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ADD" w:rsidRDefault="00BB3ADD" w:rsidP="00BB3A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ADD" w:rsidRDefault="00BB3ADD" w:rsidP="00BB3A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ADD" w:rsidRPr="00BB3ADD" w:rsidRDefault="00BB3ADD" w:rsidP="00BB3ADD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B3ADD">
        <w:rPr>
          <w:rFonts w:asciiTheme="majorHAnsi" w:hAnsiTheme="majorHAnsi" w:cstheme="majorHAnsi"/>
          <w:b/>
          <w:sz w:val="24"/>
          <w:szCs w:val="24"/>
        </w:rPr>
        <w:t>BOROUGH OF WALLINGTON</w:t>
      </w: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3D76A9" w:rsidRDefault="00D26AA3" w:rsidP="003D76A9">
      <w:pPr>
        <w:pStyle w:val="PlainText"/>
      </w:pPr>
      <w:r>
        <w:rPr>
          <w:rFonts w:asciiTheme="majorHAnsi" w:hAnsiTheme="majorHAnsi" w:cstheme="majorHAnsi"/>
          <w:sz w:val="24"/>
          <w:szCs w:val="24"/>
        </w:rPr>
        <w:t>OPRA Request:</w:t>
      </w:r>
      <w:r w:rsidR="00F051B2">
        <w:rPr>
          <w:rFonts w:asciiTheme="majorHAnsi" w:hAnsiTheme="majorHAnsi" w:cstheme="majorHAnsi"/>
          <w:sz w:val="24"/>
          <w:szCs w:val="24"/>
        </w:rPr>
        <w:t xml:space="preserve"> </w:t>
      </w:r>
      <w:r w:rsidR="003D76A9">
        <w:rPr>
          <w:rFonts w:asciiTheme="majorHAnsi" w:hAnsiTheme="majorHAnsi" w:cstheme="majorHAnsi"/>
          <w:sz w:val="24"/>
          <w:szCs w:val="24"/>
        </w:rPr>
        <w:tab/>
        <w:t xml:space="preserve">1) </w:t>
      </w:r>
      <w:r w:rsidR="003D76A9">
        <w:t>All abandoned/vacant residential properties (Property Class 2)</w:t>
      </w:r>
    </w:p>
    <w:p w:rsidR="003D76A9" w:rsidRDefault="003D76A9" w:rsidP="003D76A9">
      <w:pPr>
        <w:pStyle w:val="PlainText"/>
        <w:ind w:left="1440" w:firstLine="720"/>
      </w:pPr>
      <w:r>
        <w:t>2) All condemned properties</w:t>
      </w:r>
    </w:p>
    <w:p w:rsidR="003D76A9" w:rsidRDefault="003D76A9" w:rsidP="003D76A9">
      <w:pPr>
        <w:pStyle w:val="PlainText"/>
        <w:ind w:left="2160"/>
      </w:pPr>
      <w:r>
        <w:t>5) All properties that are absentee-owned</w:t>
      </w:r>
    </w:p>
    <w:p w:rsidR="003D76A9" w:rsidRDefault="003D76A9" w:rsidP="00BE1AE9">
      <w:pPr>
        <w:pStyle w:val="PlainText"/>
        <w:ind w:left="2160"/>
      </w:pPr>
      <w:r>
        <w:t>6) All properties with delinquent water and sewer which date back up to 1 year, including amounts owed</w:t>
      </w:r>
    </w:p>
    <w:p w:rsidR="003D76A9" w:rsidRDefault="003D76A9" w:rsidP="003D76A9">
      <w:pPr>
        <w:pStyle w:val="PlainText"/>
        <w:ind w:left="1440" w:firstLine="720"/>
      </w:pPr>
      <w:r>
        <w:t>7) All properties currently listed with water shut-off notice</w:t>
      </w:r>
    </w:p>
    <w:p w:rsidR="00BB3ADD" w:rsidRPr="003D76A9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  <w:u w:val="single"/>
        </w:rPr>
      </w:pP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t>Requestor:</w:t>
      </w:r>
      <w:r w:rsidRPr="00BB3ADD">
        <w:rPr>
          <w:rFonts w:asciiTheme="majorHAnsi" w:hAnsiTheme="majorHAnsi" w:cstheme="majorHAnsi"/>
          <w:sz w:val="24"/>
          <w:szCs w:val="24"/>
        </w:rPr>
        <w:tab/>
      </w:r>
      <w:r w:rsidRPr="00BB3ADD">
        <w:rPr>
          <w:rFonts w:asciiTheme="majorHAnsi" w:hAnsiTheme="majorHAnsi" w:cstheme="majorHAnsi"/>
          <w:sz w:val="24"/>
          <w:szCs w:val="24"/>
        </w:rPr>
        <w:tab/>
      </w:r>
      <w:r w:rsidR="003D76A9" w:rsidRPr="003D76A9">
        <w:rPr>
          <w:rFonts w:ascii="Times New Roman" w:hAnsi="Times New Roman" w:cs="Times New Roman"/>
          <w:sz w:val="24"/>
          <w:szCs w:val="24"/>
          <w:u w:val="single"/>
        </w:rPr>
        <w:t>BEN: OPRAMACHINE: B. Saint-Jean</w:t>
      </w:r>
      <w:r w:rsidR="003D76A9" w:rsidRPr="003D76A9">
        <w:rPr>
          <w:rFonts w:asciiTheme="majorHAnsi" w:hAnsiTheme="majorHAnsi" w:cstheme="majorHAnsi"/>
          <w:sz w:val="24"/>
          <w:szCs w:val="24"/>
          <w:u w:val="single"/>
        </w:rPr>
        <w:t xml:space="preserve"> </w:t>
      </w:r>
    </w:p>
    <w:p w:rsidR="00BB3ADD" w:rsidRPr="00BB3ADD" w:rsidRDefault="00BB3ADD" w:rsidP="00BB3ADD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B3ADD">
        <w:rPr>
          <w:rFonts w:asciiTheme="majorHAnsi" w:hAnsiTheme="majorHAnsi" w:cstheme="majorHAnsi"/>
          <w:b/>
          <w:sz w:val="24"/>
          <w:szCs w:val="24"/>
        </w:rPr>
        <w:t xml:space="preserve">As per the guidelines set forth in </w:t>
      </w:r>
      <w:r w:rsidRPr="00BB3ADD">
        <w:rPr>
          <w:rFonts w:asciiTheme="majorHAnsi" w:hAnsiTheme="majorHAnsi" w:cstheme="majorHAnsi"/>
          <w:b/>
          <w:sz w:val="24"/>
          <w:szCs w:val="24"/>
          <w:u w:val="single"/>
        </w:rPr>
        <w:t>Paff v. NJ Dep't of Labor</w:t>
      </w:r>
      <w:r w:rsidRPr="00BB3ADD">
        <w:rPr>
          <w:rFonts w:asciiTheme="majorHAnsi" w:hAnsiTheme="majorHAnsi" w:cstheme="majorHAnsi"/>
          <w:b/>
          <w:sz w:val="24"/>
          <w:szCs w:val="24"/>
        </w:rPr>
        <w:t>, 392 </w:t>
      </w:r>
      <w:r w:rsidRPr="00BB3ADD">
        <w:rPr>
          <w:rFonts w:asciiTheme="majorHAnsi" w:hAnsiTheme="majorHAnsi" w:cstheme="majorHAnsi"/>
          <w:b/>
          <w:sz w:val="24"/>
          <w:szCs w:val="24"/>
          <w:u w:val="single"/>
        </w:rPr>
        <w:t>N.J. Super.</w:t>
      </w:r>
      <w:r w:rsidRPr="00BB3ADD">
        <w:rPr>
          <w:rFonts w:asciiTheme="majorHAnsi" w:hAnsiTheme="majorHAnsi" w:cstheme="majorHAnsi"/>
          <w:b/>
          <w:sz w:val="24"/>
          <w:szCs w:val="24"/>
        </w:rPr>
        <w:t> 334 (App.Div. 2007), the Borough of Wallington hereby certifies the following:</w:t>
      </w: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t>A search undertaken to satisfy the above-referenced request and no responsive records were found in connection with said request</w:t>
      </w:r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t>The Borough of Wallington reviewed the records retention and destruction schedules for the records responsive to the request</w:t>
      </w:r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BB3ADD" w:rsidRDefault="00BB3ADD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t xml:space="preserve">The last date on which documents that may have been responsive to the request were destroyed was _____________________ </w:t>
      </w:r>
      <w:proofErr w:type="gramStart"/>
      <w:r w:rsidR="00BF51E6" w:rsidRPr="00BB3ADD">
        <w:rPr>
          <w:rFonts w:asciiTheme="majorHAnsi" w:hAnsiTheme="majorHAnsi" w:cstheme="majorHAnsi"/>
          <w:sz w:val="24"/>
          <w:szCs w:val="24"/>
        </w:rPr>
        <w:t>or(</w:t>
      </w:r>
      <w:r w:rsidR="00BF51E6">
        <w:rPr>
          <w:rFonts w:asciiTheme="majorHAnsi" w:hAnsiTheme="majorHAnsi" w:cstheme="majorHAnsi"/>
          <w:sz w:val="24"/>
          <w:szCs w:val="24"/>
        </w:rPr>
        <w:t xml:space="preserve"> </w:t>
      </w:r>
      <w:r w:rsidRPr="00BB3ADD">
        <w:rPr>
          <w:rFonts w:asciiTheme="majorHAnsi" w:hAnsiTheme="majorHAnsi" w:cstheme="majorHAnsi"/>
          <w:sz w:val="24"/>
          <w:szCs w:val="24"/>
        </w:rPr>
        <w:t xml:space="preserve"> </w:t>
      </w:r>
      <w:proofErr w:type="gramEnd"/>
      <w:r w:rsidR="003D76A9" w:rsidRPr="003D76A9">
        <w:rPr>
          <w:rFonts w:asciiTheme="majorHAnsi" w:hAnsiTheme="majorHAnsi" w:cstheme="majorHAnsi"/>
          <w:b/>
          <w:sz w:val="24"/>
          <w:szCs w:val="24"/>
        </w:rPr>
        <w:t>X</w:t>
      </w:r>
      <w:r w:rsidRPr="00BB3ADD">
        <w:rPr>
          <w:rFonts w:asciiTheme="majorHAnsi" w:hAnsiTheme="majorHAnsi" w:cstheme="majorHAnsi"/>
          <w:sz w:val="24"/>
          <w:szCs w:val="24"/>
        </w:rPr>
        <w:t xml:space="preserve">   )No potentially responsive documents were destroyed)</w:t>
      </w:r>
    </w:p>
    <w:p w:rsidR="003D76A9" w:rsidRDefault="003D76A9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 Data base exists in the borough for absentee owned properties</w:t>
      </w:r>
    </w:p>
    <w:p w:rsidR="003D76A9" w:rsidRDefault="003D76A9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 Data base exists in the borough for abandoned and vacant properties</w:t>
      </w:r>
    </w:p>
    <w:p w:rsidR="00BE1AE9" w:rsidRDefault="00BE1AE9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No properties are listed as condemned in building department</w:t>
      </w:r>
    </w:p>
    <w:p w:rsidR="003D76A9" w:rsidRDefault="003D76A9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Water department does not shut water off, but places a lien on the property: Does not apply</w:t>
      </w:r>
    </w:p>
    <w:p w:rsidR="00BB3ADD" w:rsidRPr="00BB3ADD" w:rsidRDefault="003D76A9" w:rsidP="00BE1AE9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Sewer is included in Property Taxes and would not apply as delinquent</w:t>
      </w:r>
      <w:bookmarkStart w:id="0" w:name="_GoBack"/>
      <w:bookmarkEnd w:id="0"/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bCs/>
          <w:sz w:val="24"/>
          <w:szCs w:val="24"/>
        </w:rPr>
      </w:pPr>
    </w:p>
    <w:p w:rsidR="00BB3ADD" w:rsidRPr="00BB3ADD" w:rsidRDefault="00BB3ADD" w:rsidP="00BB3ADD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bCs/>
          <w:sz w:val="24"/>
          <w:szCs w:val="24"/>
        </w:rPr>
        <w:t>I certify that the foregoing statements made by me are true. I am aware that if any of the foregoing statements made by me are willfully false, I am subject to punishment.</w:t>
      </w: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jc w:val="right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jc w:val="right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lastRenderedPageBreak/>
        <w:t>____________________________________</w:t>
      </w:r>
    </w:p>
    <w:p w:rsidR="00BB3ADD" w:rsidRPr="00BB3ADD" w:rsidRDefault="00BB3ADD" w:rsidP="00BB3ADD">
      <w:pPr>
        <w:pStyle w:val="NoSpacing"/>
        <w:ind w:left="4320" w:firstLine="720"/>
        <w:rPr>
          <w:rFonts w:asciiTheme="majorHAnsi" w:hAnsiTheme="majorHAnsi" w:cstheme="majorHAnsi"/>
          <w:sz w:val="24"/>
          <w:szCs w:val="24"/>
        </w:rPr>
      </w:pPr>
    </w:p>
    <w:p w:rsidR="00BB3ADD" w:rsidRPr="00BB3ADD" w:rsidRDefault="00BB3ADD" w:rsidP="00BB3ADD">
      <w:pPr>
        <w:pStyle w:val="NoSpacing"/>
        <w:ind w:left="4320" w:firstLine="720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t>NAME:</w:t>
      </w:r>
      <w:r w:rsidR="003D76A9">
        <w:rPr>
          <w:rFonts w:asciiTheme="majorHAnsi" w:hAnsiTheme="majorHAnsi" w:cstheme="majorHAnsi"/>
          <w:sz w:val="24"/>
          <w:szCs w:val="24"/>
        </w:rPr>
        <w:t xml:space="preserve"> Greg Zagaja</w:t>
      </w:r>
    </w:p>
    <w:p w:rsidR="00BB3ADD" w:rsidRPr="00BB3ADD" w:rsidRDefault="00BB3ADD" w:rsidP="00BB3ADD">
      <w:pPr>
        <w:pStyle w:val="NoSpacing"/>
        <w:ind w:left="4320" w:firstLine="720"/>
        <w:rPr>
          <w:rFonts w:asciiTheme="majorHAnsi" w:hAnsiTheme="majorHAnsi" w:cstheme="majorHAnsi"/>
          <w:sz w:val="24"/>
          <w:szCs w:val="24"/>
        </w:rPr>
      </w:pPr>
    </w:p>
    <w:p w:rsidR="00BB3ADD" w:rsidRDefault="00BB3ADD" w:rsidP="00BB3ADD">
      <w:pPr>
        <w:pStyle w:val="NoSpacing"/>
        <w:ind w:left="4320" w:firstLine="720"/>
        <w:rPr>
          <w:rFonts w:asciiTheme="majorHAnsi" w:hAnsiTheme="majorHAnsi" w:cstheme="majorHAnsi"/>
          <w:sz w:val="24"/>
          <w:szCs w:val="24"/>
        </w:rPr>
      </w:pPr>
      <w:r w:rsidRPr="00BB3ADD">
        <w:rPr>
          <w:rFonts w:asciiTheme="majorHAnsi" w:hAnsiTheme="majorHAnsi" w:cstheme="majorHAnsi"/>
          <w:sz w:val="24"/>
          <w:szCs w:val="24"/>
        </w:rPr>
        <w:t>TITLE:</w:t>
      </w:r>
      <w:r w:rsidR="003D76A9">
        <w:rPr>
          <w:rFonts w:asciiTheme="majorHAnsi" w:hAnsiTheme="majorHAnsi" w:cstheme="majorHAnsi"/>
          <w:sz w:val="24"/>
          <w:szCs w:val="24"/>
        </w:rPr>
        <w:t xml:space="preserve">  Deputy Clerk</w:t>
      </w:r>
    </w:p>
    <w:p w:rsidR="00BB3ADD" w:rsidRDefault="003D76A9" w:rsidP="00BB3ADD">
      <w:pPr>
        <w:pStyle w:val="NoSpacing"/>
        <w:ind w:left="4320" w:firstLine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BB3ADD" w:rsidRPr="00BB3ADD" w:rsidRDefault="00BB3ADD">
      <w:pPr>
        <w:pStyle w:val="NoSpacing"/>
        <w:ind w:left="4320" w:firstLine="720"/>
        <w:rPr>
          <w:rFonts w:asciiTheme="majorHAnsi" w:hAnsiTheme="majorHAnsi" w:cstheme="majorHAnsi"/>
        </w:rPr>
      </w:pPr>
      <w:r w:rsidRPr="00BB3ADD">
        <w:rPr>
          <w:rFonts w:asciiTheme="majorHAnsi" w:hAnsiTheme="majorHAnsi" w:cstheme="majorHAnsi"/>
          <w:sz w:val="24"/>
          <w:szCs w:val="24"/>
        </w:rPr>
        <w:t>DATE:</w:t>
      </w:r>
      <w:r w:rsidR="003D76A9">
        <w:rPr>
          <w:rFonts w:asciiTheme="majorHAnsi" w:hAnsiTheme="majorHAnsi" w:cstheme="majorHAnsi"/>
          <w:sz w:val="24"/>
          <w:szCs w:val="24"/>
        </w:rPr>
        <w:t xml:space="preserve"> 8/31/2020</w:t>
      </w:r>
    </w:p>
    <w:sectPr w:rsidR="00BB3ADD" w:rsidRPr="00BB3ADD" w:rsidSect="00B76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48E" w:rsidRDefault="00A8048E">
      <w:pPr>
        <w:spacing w:after="0" w:line="240" w:lineRule="auto"/>
      </w:pPr>
      <w:r>
        <w:separator/>
      </w:r>
    </w:p>
  </w:endnote>
  <w:endnote w:type="continuationSeparator" w:id="0">
    <w:p w:rsidR="00A8048E" w:rsidRDefault="00A8048E">
      <w:pPr>
        <w:spacing w:after="0" w:line="240" w:lineRule="auto"/>
      </w:pPr>
      <w:r>
        <w:continuationSeparator/>
      </w:r>
    </w:p>
  </w:endnote>
  <w:endnote w:type="continuationNotice" w:id="1">
    <w:p w:rsidR="00A8048E" w:rsidRDefault="00A804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AA3" w:rsidRDefault="00D26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AA3" w:rsidRDefault="00D26A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AA3" w:rsidRDefault="00D26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48E" w:rsidRDefault="00A8048E">
      <w:pPr>
        <w:spacing w:after="0" w:line="240" w:lineRule="auto"/>
      </w:pPr>
      <w:r>
        <w:separator/>
      </w:r>
    </w:p>
  </w:footnote>
  <w:footnote w:type="continuationSeparator" w:id="0">
    <w:p w:rsidR="00A8048E" w:rsidRDefault="00A8048E">
      <w:pPr>
        <w:spacing w:after="0" w:line="240" w:lineRule="auto"/>
      </w:pPr>
      <w:r>
        <w:continuationSeparator/>
      </w:r>
    </w:p>
  </w:footnote>
  <w:footnote w:type="continuationNotice" w:id="1">
    <w:p w:rsidR="00A8048E" w:rsidRDefault="00A804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AA3" w:rsidRDefault="00D26A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AA3" w:rsidRDefault="00D26A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F64" w:rsidRDefault="00B76F64" w:rsidP="00B76F6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"/>
      <w:tblW w:w="11160" w:type="dxa"/>
      <w:tblInd w:w="-90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698"/>
      <w:gridCol w:w="5462"/>
    </w:tblGrid>
    <w:tr w:rsidR="00B76F64" w:rsidTr="00AA700A">
      <w:trPr>
        <w:trHeight w:val="1700"/>
      </w:trPr>
      <w:tc>
        <w:tcPr>
          <w:tcW w:w="5698" w:type="dxa"/>
        </w:tcPr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2F5496"/>
              <w:sz w:val="22"/>
              <w:szCs w:val="22"/>
            </w:rPr>
          </w:pP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2F5496"/>
              <w:sz w:val="22"/>
              <w:szCs w:val="22"/>
            </w:rPr>
          </w:pPr>
          <w:r>
            <w:rPr>
              <w:b/>
              <w:color w:val="2F5496"/>
              <w:sz w:val="22"/>
              <w:szCs w:val="22"/>
            </w:rPr>
            <w:t>BOROUGH OF</w:t>
          </w: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b/>
              <w:color w:val="2F5496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color w:val="2F5496"/>
              <w:sz w:val="32"/>
              <w:szCs w:val="32"/>
            </w:rPr>
            <w:t>WALLINGTON, NJ</w:t>
          </w:r>
        </w:p>
        <w:p w:rsidR="00B76F64" w:rsidRDefault="00D26AA3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2F5496"/>
              <w:sz w:val="22"/>
              <w:szCs w:val="22"/>
            </w:rPr>
          </w:pPr>
          <w:r>
            <w:rPr>
              <w:b/>
              <w:noProof/>
              <w:color w:val="2F5496"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231775</wp:posOffset>
                </wp:positionV>
                <wp:extent cx="904875" cy="933450"/>
                <wp:effectExtent l="19050" t="0" r="9525" b="0"/>
                <wp:wrapSquare wrapText="bothSides" distT="0" distB="0" distL="114300" distR="11430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933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B76F64">
            <w:rPr>
              <w:b/>
              <w:color w:val="2F5496"/>
              <w:sz w:val="22"/>
              <w:szCs w:val="22"/>
            </w:rPr>
            <w:t>Incorporated December 31, 1894</w:t>
          </w: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b/>
              <w:color w:val="2F5496"/>
              <w:sz w:val="22"/>
              <w:szCs w:val="22"/>
            </w:rPr>
          </w:pPr>
        </w:p>
      </w:tc>
      <w:tc>
        <w:tcPr>
          <w:tcW w:w="5462" w:type="dxa"/>
        </w:tcPr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2F5496"/>
              <w:sz w:val="22"/>
              <w:szCs w:val="22"/>
            </w:rPr>
          </w:pP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2F5496"/>
              <w:sz w:val="22"/>
              <w:szCs w:val="22"/>
            </w:rPr>
          </w:pPr>
          <w:r>
            <w:rPr>
              <w:b/>
              <w:color w:val="2F5496"/>
              <w:sz w:val="22"/>
              <w:szCs w:val="22"/>
            </w:rPr>
            <w:t>24 Union Boulevard</w:t>
          </w: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2F5496"/>
              <w:sz w:val="22"/>
              <w:szCs w:val="22"/>
            </w:rPr>
          </w:pPr>
          <w:r>
            <w:rPr>
              <w:b/>
              <w:color w:val="2F5496"/>
              <w:sz w:val="22"/>
              <w:szCs w:val="22"/>
            </w:rPr>
            <w:t>Wallington, NJ 07057</w:t>
          </w: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2F5496"/>
              <w:sz w:val="22"/>
              <w:szCs w:val="22"/>
            </w:rPr>
          </w:pPr>
          <w:r>
            <w:rPr>
              <w:b/>
              <w:color w:val="2F5496"/>
              <w:sz w:val="22"/>
              <w:szCs w:val="22"/>
            </w:rPr>
            <w:t>Tel: 973-777-0318</w:t>
          </w: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2F5496"/>
              <w:sz w:val="22"/>
              <w:szCs w:val="22"/>
            </w:rPr>
          </w:pP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2F5496"/>
              <w:sz w:val="22"/>
              <w:szCs w:val="22"/>
            </w:rPr>
          </w:pPr>
          <w:r>
            <w:rPr>
              <w:b/>
              <w:color w:val="2F5496"/>
              <w:sz w:val="22"/>
              <w:szCs w:val="22"/>
            </w:rPr>
            <w:t>From the office of:</w:t>
          </w:r>
        </w:p>
        <w:p w:rsidR="00B76F64" w:rsidRDefault="00B76F64" w:rsidP="00B76F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color w:val="2F5496"/>
              <w:sz w:val="22"/>
              <w:szCs w:val="22"/>
            </w:rPr>
          </w:pPr>
          <w:r>
            <w:rPr>
              <w:color w:val="2F5496"/>
              <w:sz w:val="22"/>
              <w:szCs w:val="22"/>
            </w:rPr>
            <w:t xml:space="preserve">Borough </w:t>
          </w:r>
          <w:r w:rsidR="00BB3ADD">
            <w:rPr>
              <w:color w:val="2F5496"/>
              <w:sz w:val="22"/>
              <w:szCs w:val="22"/>
            </w:rPr>
            <w:t>Clerk</w:t>
          </w:r>
        </w:p>
      </w:tc>
    </w:tr>
  </w:tbl>
  <w:p w:rsidR="00B76F64" w:rsidRDefault="00B76F64" w:rsidP="00D26A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color w:val="2F5496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003C0"/>
    <w:multiLevelType w:val="hybridMultilevel"/>
    <w:tmpl w:val="334E97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BC3351"/>
    <w:multiLevelType w:val="multilevel"/>
    <w:tmpl w:val="DBE20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82"/>
    <w:rsid w:val="00073F08"/>
    <w:rsid w:val="000B27FD"/>
    <w:rsid w:val="00102243"/>
    <w:rsid w:val="001D7C82"/>
    <w:rsid w:val="002636E5"/>
    <w:rsid w:val="003079F6"/>
    <w:rsid w:val="003515AB"/>
    <w:rsid w:val="003D76A9"/>
    <w:rsid w:val="0044587D"/>
    <w:rsid w:val="005D0EDD"/>
    <w:rsid w:val="005D615C"/>
    <w:rsid w:val="0064069D"/>
    <w:rsid w:val="00711C4E"/>
    <w:rsid w:val="00727951"/>
    <w:rsid w:val="007A19FE"/>
    <w:rsid w:val="008C2203"/>
    <w:rsid w:val="008D0149"/>
    <w:rsid w:val="008D275B"/>
    <w:rsid w:val="008F26B1"/>
    <w:rsid w:val="00936FB3"/>
    <w:rsid w:val="00964BA2"/>
    <w:rsid w:val="009810B1"/>
    <w:rsid w:val="00A7733D"/>
    <w:rsid w:val="00A8048E"/>
    <w:rsid w:val="00AD5141"/>
    <w:rsid w:val="00AF13D5"/>
    <w:rsid w:val="00B4029B"/>
    <w:rsid w:val="00B76F64"/>
    <w:rsid w:val="00B8214E"/>
    <w:rsid w:val="00BB3ADD"/>
    <w:rsid w:val="00BE1AE9"/>
    <w:rsid w:val="00BF51E6"/>
    <w:rsid w:val="00CB0B5F"/>
    <w:rsid w:val="00D26AA3"/>
    <w:rsid w:val="00EA0D13"/>
    <w:rsid w:val="00F051B2"/>
    <w:rsid w:val="00F4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A0DAA0"/>
  <w15:docId w15:val="{C5E09DDA-C350-4C78-A2A1-3811A561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9D"/>
  </w:style>
  <w:style w:type="paragraph" w:styleId="Heading1">
    <w:name w:val="heading 1"/>
    <w:basedOn w:val="Normal"/>
    <w:next w:val="Normal"/>
    <w:uiPriority w:val="9"/>
    <w:qFormat/>
    <w:rsid w:val="0064069D"/>
    <w:pPr>
      <w:keepNext/>
      <w:keepLines/>
      <w:spacing w:before="360" w:after="40" w:line="240" w:lineRule="auto"/>
      <w:outlineLvl w:val="0"/>
    </w:pPr>
    <w:rPr>
      <w:color w:val="538135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64069D"/>
    <w:pPr>
      <w:keepNext/>
      <w:keepLines/>
      <w:spacing w:before="80" w:after="0" w:line="240" w:lineRule="auto"/>
      <w:outlineLvl w:val="1"/>
    </w:pPr>
    <w:rPr>
      <w:color w:val="538135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4069D"/>
    <w:pPr>
      <w:keepNext/>
      <w:keepLines/>
      <w:spacing w:before="80" w:after="0" w:line="240" w:lineRule="auto"/>
      <w:outlineLvl w:val="2"/>
    </w:pPr>
    <w:rPr>
      <w:color w:val="538135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4069D"/>
    <w:pPr>
      <w:keepNext/>
      <w:keepLines/>
      <w:spacing w:before="80" w:after="0"/>
      <w:outlineLvl w:val="3"/>
    </w:pPr>
    <w:rPr>
      <w:color w:val="70AD47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64069D"/>
    <w:pPr>
      <w:keepNext/>
      <w:keepLines/>
      <w:spacing w:before="40" w:after="0"/>
      <w:outlineLvl w:val="4"/>
    </w:pPr>
    <w:rPr>
      <w:i/>
      <w:color w:val="70AD47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64069D"/>
    <w:pPr>
      <w:keepNext/>
      <w:keepLines/>
      <w:spacing w:before="40" w:after="0"/>
      <w:outlineLvl w:val="5"/>
    </w:pPr>
    <w:rPr>
      <w:color w:val="70AD4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64069D"/>
    <w:pPr>
      <w:spacing w:after="0" w:line="240" w:lineRule="auto"/>
    </w:pPr>
    <w:rPr>
      <w:color w:val="262626"/>
      <w:sz w:val="96"/>
      <w:szCs w:val="96"/>
    </w:rPr>
  </w:style>
  <w:style w:type="paragraph" w:styleId="Subtitle">
    <w:name w:val="Subtitle"/>
    <w:basedOn w:val="Normal"/>
    <w:next w:val="Normal"/>
    <w:uiPriority w:val="11"/>
    <w:qFormat/>
    <w:rsid w:val="0064069D"/>
    <w:pPr>
      <w:spacing w:line="240" w:lineRule="auto"/>
    </w:pPr>
    <w:rPr>
      <w:sz w:val="30"/>
      <w:szCs w:val="30"/>
    </w:rPr>
  </w:style>
  <w:style w:type="table" w:customStyle="1" w:styleId="a">
    <w:basedOn w:val="TableNormal"/>
    <w:rsid w:val="0064069D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76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F64"/>
  </w:style>
  <w:style w:type="paragraph" w:styleId="Footer">
    <w:name w:val="footer"/>
    <w:basedOn w:val="Normal"/>
    <w:link w:val="FooterChar"/>
    <w:uiPriority w:val="99"/>
    <w:unhideWhenUsed/>
    <w:rsid w:val="00B76F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F64"/>
  </w:style>
  <w:style w:type="paragraph" w:styleId="ListParagraph">
    <w:name w:val="List Paragraph"/>
    <w:basedOn w:val="Normal"/>
    <w:uiPriority w:val="34"/>
    <w:qFormat/>
    <w:rsid w:val="008D275B"/>
    <w:pPr>
      <w:spacing w:after="0" w:line="240" w:lineRule="auto"/>
      <w:ind w:left="720"/>
      <w:contextualSpacing/>
    </w:pPr>
    <w:rPr>
      <w:rFonts w:asciiTheme="minorHAnsi" w:eastAsia="Times New Roman" w:hAnsiTheme="minorHAnsi" w:cs="Times New Roman"/>
      <w:sz w:val="22"/>
      <w:szCs w:val="24"/>
    </w:rPr>
  </w:style>
  <w:style w:type="paragraph" w:styleId="NoSpacing">
    <w:name w:val="No Spacing"/>
    <w:uiPriority w:val="1"/>
    <w:qFormat/>
    <w:rsid w:val="00BB3AD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D76A9"/>
    <w:pPr>
      <w:spacing w:after="0" w:line="240" w:lineRule="auto"/>
    </w:pPr>
    <w:rPr>
      <w:rFonts w:eastAsiaTheme="minorHAnsi" w:cstheme="minorBidi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6A9"/>
    <w:rPr>
      <w:rFonts w:eastAsia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Hector's PC</dc:creator>
  <cp:lastModifiedBy>Greg Zagaja</cp:lastModifiedBy>
  <cp:revision>3</cp:revision>
  <dcterms:created xsi:type="dcterms:W3CDTF">2020-08-31T16:40:00Z</dcterms:created>
  <dcterms:modified xsi:type="dcterms:W3CDTF">2020-08-31T16:41:00Z</dcterms:modified>
</cp:coreProperties>
</file>