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E4D" w:rsidRDefault="00A35E4D" w:rsidP="00A35E4D">
      <w:pPr>
        <w:pStyle w:val="PlainText"/>
        <w:rPr>
          <w:rFonts w:eastAsia="MS Mincho"/>
        </w:rPr>
      </w:pPr>
      <w:r>
        <w:rPr>
          <w:rFonts w:eastAsia="MS Mincho"/>
        </w:rPr>
        <w:t>*****=====*****=====*****=====*****</w:t>
      </w:r>
    </w:p>
    <w:p w:rsidR="00A35E4D" w:rsidRDefault="00A35E4D" w:rsidP="00A35E4D">
      <w:pPr>
        <w:pStyle w:val="PlainText"/>
        <w:rPr>
          <w:rFonts w:eastAsia="MS Mincho"/>
        </w:rPr>
      </w:pPr>
      <w:r>
        <w:rPr>
          <w:rFonts w:eastAsia="MS Mincho"/>
        </w:rPr>
        <w:t>0164  CONDUCT OF BOARD MEETINGS</w:t>
      </w:r>
      <w:r>
        <w:rPr>
          <w:rFonts w:eastAsia="MS Mincho"/>
        </w:rPr>
        <w:br/>
      </w:r>
      <w:r>
        <w:rPr>
          <w:rFonts w:eastAsia="MS Mincho"/>
        </w:rPr>
        <w:br/>
        <w:t>Parliamentary Authority</w:t>
      </w:r>
      <w:r>
        <w:rPr>
          <w:rFonts w:eastAsia="MS Mincho"/>
        </w:rPr>
        <w:br/>
      </w:r>
      <w:r>
        <w:rPr>
          <w:rFonts w:eastAsia="MS Mincho"/>
        </w:rPr>
        <w:br/>
        <w:t>Roberts' Rules of Order, Newly Revised, shall govern the Board of Directors in its deliberations and acts in all cases in which it is not inconsistent with statutes of the State of New Jersey, rules of the State Board of Education, or these bylaws.</w:t>
      </w:r>
      <w:r>
        <w:rPr>
          <w:rFonts w:eastAsia="MS Mincho"/>
        </w:rPr>
        <w:br/>
      </w:r>
      <w:r>
        <w:rPr>
          <w:rFonts w:eastAsia="MS Mincho"/>
        </w:rPr>
        <w:br/>
        <w:t>Presiding Officer</w:t>
      </w:r>
      <w:r>
        <w:rPr>
          <w:rFonts w:eastAsia="MS Mincho"/>
        </w:rPr>
        <w:br/>
      </w:r>
      <w:r>
        <w:rPr>
          <w:rFonts w:eastAsia="MS Mincho"/>
        </w:rPr>
        <w:br/>
        <w:t xml:space="preserve">The President shall preside at all meetings of the Board.  In the absence, disability, or disqualification of the President, the Vice President shall act in his/her place; if neither person is present, any member </w:t>
      </w:r>
      <w:proofErr w:type="gramStart"/>
      <w:r>
        <w:rPr>
          <w:rFonts w:eastAsia="MS Mincho"/>
        </w:rPr>
        <w:t>shall be designated</w:t>
      </w:r>
      <w:proofErr w:type="gramEnd"/>
      <w:r>
        <w:rPr>
          <w:rFonts w:eastAsia="MS Mincho"/>
        </w:rPr>
        <w:t xml:space="preserve"> by a plurality of those present to preside.  The act of any person so designated shall be legal and binding.  </w:t>
      </w:r>
      <w:r>
        <w:rPr>
          <w:rFonts w:eastAsia="MS Mincho"/>
        </w:rPr>
        <w:br/>
      </w:r>
      <w:r>
        <w:rPr>
          <w:rFonts w:eastAsia="MS Mincho"/>
        </w:rPr>
        <w:br/>
        <w:t>Announcement of Adequate Notice</w:t>
      </w:r>
      <w:r>
        <w:rPr>
          <w:rFonts w:eastAsia="MS Mincho"/>
        </w:rPr>
        <w:br/>
      </w:r>
      <w:r>
        <w:rPr>
          <w:rFonts w:eastAsia="MS Mincho"/>
        </w:rPr>
        <w:br/>
      </w:r>
      <w:proofErr w:type="gramStart"/>
      <w:r>
        <w:rPr>
          <w:rFonts w:eastAsia="MS Mincho"/>
        </w:rPr>
        <w:t>The</w:t>
      </w:r>
      <w:proofErr w:type="gramEnd"/>
      <w:r>
        <w:rPr>
          <w:rFonts w:eastAsia="MS Mincho"/>
        </w:rPr>
        <w:t xml:space="preserve"> person presiding shall commence each meeting with an announcement of the notice given for the meeting or a statement regarding the lack of adequate notice, in accordance with law.</w:t>
      </w:r>
      <w:r>
        <w:rPr>
          <w:rFonts w:eastAsia="MS Mincho"/>
        </w:rPr>
        <w:br/>
      </w:r>
      <w:r>
        <w:rPr>
          <w:rFonts w:eastAsia="MS Mincho"/>
        </w:rPr>
        <w:br/>
        <w:t>Agenda</w:t>
      </w:r>
      <w:r>
        <w:rPr>
          <w:rFonts w:eastAsia="MS Mincho"/>
        </w:rPr>
        <w:br/>
      </w:r>
      <w:r>
        <w:rPr>
          <w:rFonts w:eastAsia="MS Mincho"/>
        </w:rPr>
        <w:br/>
        <w:t xml:space="preserve">The Superintendent and the School Business Administrator/Board Secretary shall prepare an agenda of items of business to come before the Board at each meeting.  The agenda </w:t>
      </w:r>
      <w:proofErr w:type="gramStart"/>
      <w:r>
        <w:rPr>
          <w:rFonts w:eastAsia="MS Mincho"/>
        </w:rPr>
        <w:t>shall be delivered</w:t>
      </w:r>
      <w:proofErr w:type="gramEnd"/>
      <w:r>
        <w:rPr>
          <w:rFonts w:eastAsia="MS Mincho"/>
        </w:rPr>
        <w:t xml:space="preserve"> to each Board member before the meeting and shall include such reports and supplementary materials as are appropriate and available.</w:t>
      </w:r>
      <w:r>
        <w:rPr>
          <w:rFonts w:eastAsia="MS Mincho"/>
        </w:rPr>
        <w:br/>
      </w:r>
      <w:r>
        <w:rPr>
          <w:rFonts w:eastAsia="MS Mincho"/>
        </w:rPr>
        <w:br/>
        <w:t xml:space="preserve">N.J.S.A.       </w:t>
      </w:r>
      <w:proofErr w:type="gramStart"/>
      <w:r>
        <w:rPr>
          <w:rFonts w:eastAsia="MS Mincho"/>
        </w:rPr>
        <w:t>10</w:t>
      </w:r>
      <w:proofErr w:type="gramEnd"/>
      <w:r>
        <w:rPr>
          <w:rFonts w:eastAsia="MS Mincho"/>
        </w:rPr>
        <w:t>:4-10</w:t>
      </w:r>
      <w:r>
        <w:rPr>
          <w:rFonts w:eastAsia="MS Mincho"/>
        </w:rPr>
        <w:br/>
        <w:t>N.J.S.A.       18A:16-1.1</w:t>
      </w:r>
      <w:r>
        <w:rPr>
          <w:rFonts w:eastAsia="MS Mincho"/>
        </w:rPr>
        <w:br/>
      </w:r>
      <w:r>
        <w:rPr>
          <w:rFonts w:eastAsia="MS Mincho"/>
        </w:rPr>
        <w:br/>
      </w:r>
      <w:proofErr w:type="gramStart"/>
      <w:r>
        <w:rPr>
          <w:rFonts w:eastAsia="MS Mincho"/>
        </w:rPr>
        <w:t>Adopted:</w:t>
      </w:r>
      <w:proofErr w:type="gramEnd"/>
      <w:r>
        <w:rPr>
          <w:rFonts w:eastAsia="MS Mincho"/>
        </w:rPr>
        <w:t xml:space="preserve">  22 February 2002</w:t>
      </w:r>
      <w:r>
        <w:rPr>
          <w:rFonts w:eastAsia="MS Mincho"/>
        </w:rPr>
        <w:br/>
      </w:r>
      <w:r>
        <w:rPr>
          <w:rFonts w:eastAsia="MS Mincho"/>
        </w:rPr>
        <w:br/>
      </w:r>
    </w:p>
    <w:p w:rsidR="00A35E4D" w:rsidRDefault="00A35E4D" w:rsidP="00A35E4D">
      <w:pPr>
        <w:pStyle w:val="PlainText"/>
        <w:rPr>
          <w:rFonts w:eastAsia="MS Mincho"/>
        </w:rPr>
      </w:pPr>
      <w:r>
        <w:rPr>
          <w:rFonts w:eastAsia="MS Mincho"/>
        </w:rPr>
        <w:t>*****=====*****=====*****=====*****</w:t>
      </w:r>
    </w:p>
    <w:p w:rsidR="00A35E4D" w:rsidRDefault="00A35E4D" w:rsidP="00A35E4D">
      <w:pPr>
        <w:ind w:right="720"/>
        <w:jc w:val="center"/>
        <w:rPr>
          <w:rFonts w:eastAsia="Arial"/>
          <w:b/>
          <w:color w:val="000000"/>
          <w:sz w:val="28"/>
          <w:szCs w:val="28"/>
          <w:u w:val="single"/>
        </w:rPr>
      </w:pPr>
      <w:proofErr w:type="gramStart"/>
      <w:r>
        <w:rPr>
          <w:rFonts w:eastAsia="Arial"/>
          <w:b/>
          <w:color w:val="000000"/>
          <w:sz w:val="28"/>
          <w:szCs w:val="28"/>
        </w:rPr>
        <w:t xml:space="preserve">0164.6  </w:t>
      </w:r>
      <w:r>
        <w:rPr>
          <w:rFonts w:eastAsia="Arial"/>
          <w:b/>
          <w:color w:val="000000"/>
          <w:sz w:val="28"/>
          <w:szCs w:val="28"/>
          <w:u w:val="single"/>
        </w:rPr>
        <w:t>REMOTE</w:t>
      </w:r>
      <w:proofErr w:type="gramEnd"/>
      <w:r>
        <w:rPr>
          <w:rFonts w:eastAsia="Arial"/>
          <w:b/>
          <w:color w:val="000000"/>
          <w:sz w:val="28"/>
          <w:szCs w:val="28"/>
          <w:u w:val="single"/>
        </w:rPr>
        <w:t xml:space="preserve"> PUBLIC BOARD MEETINGS DURING</w:t>
      </w:r>
    </w:p>
    <w:p w:rsidR="00A35E4D" w:rsidRDefault="00A35E4D" w:rsidP="00A35E4D">
      <w:pPr>
        <w:ind w:right="720"/>
        <w:jc w:val="center"/>
        <w:rPr>
          <w:rFonts w:eastAsia="Arial"/>
          <w:b/>
          <w:color w:val="000000"/>
          <w:sz w:val="28"/>
          <w:szCs w:val="28"/>
          <w:u w:val="single"/>
        </w:rPr>
      </w:pPr>
      <w:r>
        <w:rPr>
          <w:rFonts w:eastAsia="Arial"/>
          <w:b/>
          <w:color w:val="000000"/>
          <w:sz w:val="28"/>
          <w:szCs w:val="28"/>
          <w:u w:val="single"/>
        </w:rPr>
        <w:t>A DECLARED EMERGENCY</w:t>
      </w:r>
    </w:p>
    <w:p w:rsidR="00A35E4D" w:rsidRDefault="00A35E4D" w:rsidP="00A35E4D">
      <w:pPr>
        <w:ind w:right="720"/>
        <w:jc w:val="center"/>
        <w:rPr>
          <w:rFonts w:eastAsia="Arial"/>
          <w:b/>
          <w:color w:val="000000"/>
          <w:sz w:val="28"/>
          <w:szCs w:val="28"/>
          <w:u w:val="single"/>
        </w:rPr>
      </w:pPr>
    </w:p>
    <w:p w:rsidR="00A35E4D" w:rsidRDefault="00A35E4D" w:rsidP="00A35E4D">
      <w:pPr>
        <w:ind w:right="720"/>
        <w:jc w:val="center"/>
        <w:rPr>
          <w:rFonts w:eastAsia="Arial"/>
          <w:b/>
          <w:color w:val="000000"/>
          <w:sz w:val="28"/>
          <w:szCs w:val="28"/>
          <w:u w:val="single"/>
        </w:rPr>
      </w:pPr>
    </w:p>
    <w:p w:rsidR="00A35E4D" w:rsidRDefault="00A35E4D" w:rsidP="00A35E4D">
      <w:pPr>
        <w:ind w:right="720"/>
        <w:jc w:val="both"/>
        <w:rPr>
          <w:rFonts w:eastAsia="Arial"/>
          <w:color w:val="000000"/>
          <w:sz w:val="20"/>
          <w:szCs w:val="20"/>
        </w:rPr>
      </w:pPr>
    </w:p>
    <w:p w:rsidR="00A35E4D" w:rsidRDefault="00A35E4D" w:rsidP="00A35E4D">
      <w:pPr>
        <w:ind w:left="720" w:right="720" w:hanging="720"/>
        <w:jc w:val="both"/>
        <w:rPr>
          <w:rFonts w:eastAsia="Arial"/>
          <w:color w:val="000000"/>
        </w:rPr>
      </w:pPr>
      <w:r>
        <w:rPr>
          <w:rFonts w:eastAsia="Arial"/>
          <w:color w:val="000000"/>
        </w:rPr>
        <w:t>A.</w:t>
      </w:r>
      <w:r>
        <w:rPr>
          <w:rFonts w:eastAsia="Arial"/>
          <w:color w:val="000000"/>
        </w:rPr>
        <w:tab/>
        <w:t>Purpose – N.J.A.C. 5:39-1.1</w:t>
      </w:r>
    </w:p>
    <w:p w:rsidR="00A35E4D" w:rsidRDefault="00A35E4D" w:rsidP="00A35E4D">
      <w:pPr>
        <w:ind w:right="720"/>
        <w:jc w:val="both"/>
        <w:rPr>
          <w:rFonts w:eastAsia="Arial"/>
          <w:color w:val="000000"/>
          <w:sz w:val="18"/>
          <w:szCs w:val="18"/>
        </w:rPr>
      </w:pPr>
    </w:p>
    <w:p w:rsidR="00A35E4D" w:rsidRDefault="00A35E4D" w:rsidP="00A35E4D">
      <w:pPr>
        <w:ind w:left="1440" w:right="720" w:hanging="720"/>
        <w:jc w:val="both"/>
        <w:rPr>
          <w:rFonts w:eastAsia="Arial"/>
          <w:color w:val="000000"/>
          <w:szCs w:val="20"/>
        </w:rPr>
      </w:pPr>
      <w:r>
        <w:rPr>
          <w:rFonts w:eastAsia="Arial"/>
          <w:color w:val="000000"/>
        </w:rPr>
        <w:t>1.</w:t>
      </w:r>
      <w:r>
        <w:rPr>
          <w:rFonts w:eastAsia="Arial"/>
          <w:color w:val="000000"/>
        </w:rPr>
        <w:tab/>
        <w:t xml:space="preserve">The purpose of N.J.A.C. 5:39-1.1 et seq. and Bylaw 0164.6 is to ensure a Board of Education or Board of Trustees of a charter school can conduct official public business in an open and transparent manner whenever a declared emergency requires a local public body to conduct a public meeting without physical attendance by members of the public.  </w:t>
      </w:r>
    </w:p>
    <w:p w:rsidR="00A35E4D" w:rsidRDefault="00A35E4D" w:rsidP="00A35E4D">
      <w:pPr>
        <w:ind w:left="1440" w:right="720" w:hanging="720"/>
        <w:jc w:val="both"/>
        <w:rPr>
          <w:rFonts w:eastAsia="Arial"/>
          <w:color w:val="000000"/>
          <w:sz w:val="18"/>
          <w:szCs w:val="18"/>
        </w:rPr>
      </w:pPr>
    </w:p>
    <w:p w:rsidR="00A35E4D" w:rsidRDefault="00A35E4D" w:rsidP="00A35E4D">
      <w:pPr>
        <w:ind w:left="1440" w:right="720" w:hanging="720"/>
        <w:jc w:val="both"/>
        <w:rPr>
          <w:rFonts w:eastAsia="Arial"/>
          <w:color w:val="000000"/>
          <w:szCs w:val="20"/>
        </w:rPr>
      </w:pPr>
      <w:r>
        <w:rPr>
          <w:rFonts w:eastAsia="Arial"/>
          <w:color w:val="000000"/>
        </w:rPr>
        <w:lastRenderedPageBreak/>
        <w:t>2.</w:t>
      </w:r>
      <w:r>
        <w:rPr>
          <w:rFonts w:eastAsia="Arial"/>
          <w:color w:val="000000"/>
        </w:rPr>
        <w:tab/>
        <w:t>Nothing in N.J.A.C. 5:39-1.1 et seq. prevents a local public body from holding a remote public meeting under such other circumstances as may be permitted by the Open Public Meetings Act, N.J.S.A. 10:4-1 et seq.</w:t>
      </w:r>
    </w:p>
    <w:p w:rsidR="00A35E4D" w:rsidRDefault="00A35E4D" w:rsidP="00A35E4D">
      <w:pPr>
        <w:ind w:left="1440" w:right="720" w:hanging="720"/>
        <w:jc w:val="both"/>
        <w:rPr>
          <w:sz w:val="18"/>
          <w:szCs w:val="18"/>
        </w:rPr>
      </w:pPr>
    </w:p>
    <w:p w:rsidR="00A35E4D" w:rsidRDefault="00A35E4D" w:rsidP="00A35E4D">
      <w:pPr>
        <w:ind w:left="720" w:right="720" w:hanging="720"/>
        <w:jc w:val="both"/>
        <w:rPr>
          <w:szCs w:val="20"/>
        </w:rPr>
      </w:pPr>
      <w:r>
        <w:t>B.</w:t>
      </w:r>
      <w:r>
        <w:tab/>
        <w:t>Definitions – N.J.A.C. 5:39-1.2</w:t>
      </w:r>
    </w:p>
    <w:p w:rsidR="00A35E4D" w:rsidRDefault="00A35E4D" w:rsidP="00A35E4D">
      <w:pPr>
        <w:ind w:right="720"/>
        <w:jc w:val="both"/>
        <w:rPr>
          <w:sz w:val="18"/>
          <w:szCs w:val="18"/>
        </w:rPr>
      </w:pPr>
    </w:p>
    <w:p w:rsidR="00A35E4D" w:rsidRDefault="00A35E4D" w:rsidP="00A35E4D">
      <w:pPr>
        <w:ind w:left="720" w:right="720"/>
        <w:jc w:val="both"/>
        <w:rPr>
          <w:rFonts w:eastAsia="Arial"/>
          <w:color w:val="000000"/>
          <w:szCs w:val="20"/>
        </w:rPr>
      </w:pPr>
      <w:r>
        <w:t xml:space="preserve">For the purpose of this Bylaw and in accordance with N.J.A.C. 5:39-1.2, </w:t>
      </w:r>
      <w:r>
        <w:rPr>
          <w:rFonts w:eastAsia="Arial"/>
          <w:color w:val="000000"/>
        </w:rPr>
        <w:t>the following words and terms have the following meanings, unless the context clearly indicates otherwise:</w:t>
      </w:r>
    </w:p>
    <w:p w:rsidR="00A35E4D" w:rsidRDefault="00A35E4D" w:rsidP="00A35E4D">
      <w:pPr>
        <w:ind w:left="720" w:right="720"/>
        <w:jc w:val="both"/>
        <w:rPr>
          <w:sz w:val="18"/>
          <w:szCs w:val="18"/>
        </w:rPr>
      </w:pPr>
      <w:r>
        <w:rPr>
          <w:rFonts w:eastAsia="Arial"/>
          <w:color w:val="000000"/>
        </w:rPr>
        <w:t xml:space="preserve"> </w:t>
      </w:r>
    </w:p>
    <w:p w:rsidR="00A35E4D" w:rsidRDefault="00A35E4D" w:rsidP="00A35E4D">
      <w:pPr>
        <w:ind w:left="720" w:right="720"/>
        <w:jc w:val="both"/>
        <w:rPr>
          <w:szCs w:val="20"/>
        </w:rPr>
      </w:pPr>
      <w:r>
        <w:rPr>
          <w:rFonts w:eastAsia="Arial"/>
          <w:color w:val="000000"/>
        </w:rPr>
        <w:t xml:space="preserve">"Adequate notice" shall have the same definition as at N.J.S.A. 10:4-8; however, for the purpose of N.J.A.C. 5:39-1.1 et seq., and to the extent not otherwise set forth at N.J.S.A. 10:4-8, the notice transmitted to at least two newspapers for publication may occur through electronic mail or other electronic means that is accepted or requested by the newspaper.  </w:t>
      </w:r>
    </w:p>
    <w:p w:rsidR="00A35E4D" w:rsidRDefault="00A35E4D" w:rsidP="00A35E4D">
      <w:pPr>
        <w:ind w:left="720" w:right="720"/>
        <w:jc w:val="both"/>
        <w:rPr>
          <w:rFonts w:eastAsia="Arial"/>
          <w:color w:val="000000"/>
          <w:sz w:val="18"/>
          <w:szCs w:val="18"/>
        </w:rPr>
      </w:pPr>
    </w:p>
    <w:p w:rsidR="00A35E4D" w:rsidRDefault="00A35E4D" w:rsidP="00A35E4D">
      <w:pPr>
        <w:ind w:left="720" w:right="720"/>
        <w:jc w:val="both"/>
        <w:rPr>
          <w:rFonts w:eastAsia="Arial"/>
          <w:color w:val="000000"/>
          <w:szCs w:val="20"/>
        </w:rPr>
      </w:pPr>
      <w:r>
        <w:rPr>
          <w:rFonts w:eastAsia="Arial"/>
          <w:color w:val="000000"/>
        </w:rPr>
        <w:t xml:space="preserve">"Annual notice" means a schedule of regular meetings of the public body to </w:t>
      </w:r>
      <w:proofErr w:type="gramStart"/>
      <w:r>
        <w:rPr>
          <w:rFonts w:eastAsia="Arial"/>
          <w:color w:val="000000"/>
        </w:rPr>
        <w:t>be held</w:t>
      </w:r>
      <w:proofErr w:type="gramEnd"/>
      <w:r>
        <w:rPr>
          <w:rFonts w:eastAsia="Arial"/>
          <w:color w:val="000000"/>
        </w:rPr>
        <w:t xml:space="preserve"> in the succeeding year noticed pursuant to N.J.S.A. 10:4-8 and 10:4-18.  For the purpose of N.J.A.C. 5:39-1.1 et seq., the annual notice may be transmitted through electronic mail to newspapers and persons requesting an annual notice pursuant to N.J.S.A. 10:4-18.  If the declared emergency prevents the local public body from mailing an annual notice to individuals requesting notice pursuant to N.J.S.A. 10:4-18, it shall be mailed to individuals for whom the local public body does not have an electronic mail account as soon as practicable.  </w:t>
      </w:r>
    </w:p>
    <w:p w:rsidR="00A35E4D" w:rsidRDefault="00A35E4D" w:rsidP="00A35E4D">
      <w:pPr>
        <w:ind w:left="720" w:right="720"/>
        <w:jc w:val="both"/>
        <w:rPr>
          <w:rFonts w:eastAsia="Arial"/>
          <w:color w:val="000000"/>
        </w:rPr>
      </w:pPr>
    </w:p>
    <w:p w:rsidR="00A35E4D" w:rsidRDefault="00A35E4D" w:rsidP="00A35E4D">
      <w:pPr>
        <w:ind w:left="720" w:right="720"/>
        <w:jc w:val="both"/>
        <w:rPr>
          <w:rFonts w:eastAsia="Arial"/>
          <w:color w:val="000000"/>
        </w:rPr>
      </w:pPr>
      <w:r>
        <w:rPr>
          <w:rFonts w:eastAsia="Arial"/>
          <w:color w:val="000000"/>
        </w:rPr>
        <w:t>“Board” or “Board of Education” means a Board of Education or a Board of Trustees of a charter school as defined as a “local public body” or “public body” as per N.J.A.C. 5:39-1.2.</w:t>
      </w:r>
    </w:p>
    <w:p w:rsidR="00A35E4D" w:rsidRDefault="00A35E4D" w:rsidP="00A35E4D">
      <w:pPr>
        <w:ind w:left="720" w:right="720"/>
        <w:jc w:val="both"/>
        <w:rPr>
          <w:rFonts w:eastAsia="Arial"/>
          <w:color w:val="000000"/>
        </w:rPr>
      </w:pPr>
    </w:p>
    <w:p w:rsidR="00A35E4D" w:rsidRDefault="00A35E4D" w:rsidP="00A35E4D">
      <w:pPr>
        <w:ind w:left="720" w:right="720"/>
        <w:jc w:val="both"/>
      </w:pPr>
      <w:r>
        <w:rPr>
          <w:rFonts w:eastAsia="Arial"/>
          <w:color w:val="000000"/>
        </w:rPr>
        <w:t xml:space="preserve">"Declared emergency" means a public health emergency, pursuant to the Emergency Health Powers Act, P.L. 2005, c. 222 (N.J.S.A. 26:13-1         et seq.), or a state of emergency, pursuant to P.L. 1942, c. 251 (N.J.S.A. App.A.9-33 et seq.), or both, or a state of local disaster emergency that has been declared by the Governor and is in effect.  </w:t>
      </w:r>
    </w:p>
    <w:p w:rsidR="00A35E4D" w:rsidRDefault="00A35E4D" w:rsidP="00A35E4D">
      <w:pPr>
        <w:ind w:left="720" w:right="720"/>
        <w:jc w:val="both"/>
      </w:pPr>
    </w:p>
    <w:p w:rsidR="00A35E4D" w:rsidRDefault="00A35E4D" w:rsidP="00A35E4D">
      <w:pPr>
        <w:ind w:left="720" w:right="720"/>
        <w:jc w:val="both"/>
      </w:pPr>
      <w:r>
        <w:rPr>
          <w:rFonts w:eastAsia="Arial"/>
          <w:color w:val="000000"/>
        </w:rPr>
        <w:t xml:space="preserve">"Electronic notice" means advance notice available to the public via electronic transmission of at least </w:t>
      </w:r>
      <w:proofErr w:type="gramStart"/>
      <w:r>
        <w:rPr>
          <w:rFonts w:eastAsia="Arial"/>
          <w:color w:val="000000"/>
        </w:rPr>
        <w:t>forty eight</w:t>
      </w:r>
      <w:proofErr w:type="gramEnd"/>
      <w:r>
        <w:rPr>
          <w:rFonts w:eastAsia="Arial"/>
          <w:color w:val="000000"/>
        </w:rPr>
        <w:t xml:space="preserve"> hours, giving the time, date, location and, to the extent known, the agenda of any regular, special, or rescheduled meeting, which shall accurately state whether formal action may or may not be taken at such meeting.</w:t>
      </w:r>
    </w:p>
    <w:p w:rsidR="00A35E4D" w:rsidRDefault="00A35E4D" w:rsidP="00A35E4D">
      <w:pPr>
        <w:ind w:left="720" w:right="720"/>
        <w:jc w:val="both"/>
      </w:pPr>
    </w:p>
    <w:p w:rsidR="00A35E4D" w:rsidRDefault="00A35E4D" w:rsidP="00A35E4D">
      <w:pPr>
        <w:ind w:left="720" w:right="720"/>
        <w:jc w:val="both"/>
      </w:pPr>
      <w:r>
        <w:rPr>
          <w:rFonts w:eastAsia="Arial"/>
          <w:color w:val="000000"/>
        </w:rPr>
        <w:t xml:space="preserve">"Internet" means the international computer network of both Federal and non-Federal interoperable packet switched data networks.  </w:t>
      </w:r>
    </w:p>
    <w:p w:rsidR="00A35E4D" w:rsidRDefault="00A35E4D" w:rsidP="00A35E4D">
      <w:pPr>
        <w:ind w:left="720" w:right="720"/>
        <w:jc w:val="both"/>
      </w:pPr>
    </w:p>
    <w:p w:rsidR="00A35E4D" w:rsidRDefault="00A35E4D" w:rsidP="00A35E4D">
      <w:pPr>
        <w:ind w:left="720" w:right="720"/>
        <w:jc w:val="both"/>
        <w:rPr>
          <w:rFonts w:eastAsia="Arial"/>
          <w:color w:val="000000"/>
        </w:rPr>
      </w:pPr>
      <w:r>
        <w:rPr>
          <w:rFonts w:eastAsia="Arial"/>
          <w:color w:val="000000"/>
        </w:rPr>
        <w:t xml:space="preserve">"Live </w:t>
      </w:r>
      <w:proofErr w:type="gramStart"/>
      <w:r>
        <w:rPr>
          <w:rFonts w:eastAsia="Arial"/>
          <w:color w:val="000000"/>
        </w:rPr>
        <w:t>streaming</w:t>
      </w:r>
      <w:proofErr w:type="gramEnd"/>
      <w:r>
        <w:rPr>
          <w:rFonts w:eastAsia="Arial"/>
          <w:color w:val="000000"/>
        </w:rPr>
        <w:t xml:space="preserve">" means the live audio and video transmission of a remote public meeting over the Internet. </w:t>
      </w:r>
    </w:p>
    <w:p w:rsidR="00A35E4D" w:rsidRDefault="00A35E4D" w:rsidP="00A35E4D">
      <w:pPr>
        <w:ind w:left="720" w:right="720"/>
        <w:jc w:val="both"/>
        <w:rPr>
          <w:rFonts w:eastAsia="Arial"/>
          <w:color w:val="000000"/>
        </w:rPr>
      </w:pPr>
    </w:p>
    <w:p w:rsidR="00A35E4D" w:rsidRDefault="00A35E4D" w:rsidP="00A35E4D">
      <w:pPr>
        <w:ind w:left="720" w:right="720"/>
        <w:jc w:val="both"/>
      </w:pPr>
      <w:r>
        <w:rPr>
          <w:rFonts w:eastAsia="Arial"/>
          <w:color w:val="000000"/>
        </w:rPr>
        <w:lastRenderedPageBreak/>
        <w:t xml:space="preserve">"Local public body" means any "public body," as that term </w:t>
      </w:r>
      <w:proofErr w:type="gramStart"/>
      <w:r>
        <w:rPr>
          <w:rFonts w:eastAsia="Arial"/>
          <w:color w:val="000000"/>
        </w:rPr>
        <w:t>is defined</w:t>
      </w:r>
      <w:proofErr w:type="gramEnd"/>
      <w:r>
        <w:rPr>
          <w:rFonts w:eastAsia="Arial"/>
          <w:color w:val="000000"/>
        </w:rPr>
        <w:t xml:space="preserve"> in N.J.S.A. 10:4-8, with territorial jurisdiction equal to or less than a county. This term shall include Boards of Education, counties, municipalities, boards and commissions created by one or more counties or municipalities, and any authorities subject to N.J.S.A. 40A:5A-1 et seq., including fire districts and other special districts, along with joint meetings or regional service agencies as defined in N.J.S.A. 40A:65-3.  </w:t>
      </w:r>
    </w:p>
    <w:p w:rsidR="00A35E4D" w:rsidRDefault="00A35E4D" w:rsidP="00A35E4D">
      <w:pPr>
        <w:ind w:left="720" w:right="720"/>
        <w:jc w:val="both"/>
      </w:pPr>
    </w:p>
    <w:p w:rsidR="00A35E4D" w:rsidRDefault="00A35E4D" w:rsidP="00A35E4D">
      <w:pPr>
        <w:ind w:left="720" w:right="720"/>
        <w:jc w:val="both"/>
      </w:pPr>
      <w:r>
        <w:rPr>
          <w:rFonts w:eastAsia="Arial"/>
          <w:color w:val="000000"/>
        </w:rPr>
        <w:t xml:space="preserve">"Public business" means and includes all </w:t>
      </w:r>
      <w:proofErr w:type="gramStart"/>
      <w:r>
        <w:rPr>
          <w:rFonts w:eastAsia="Arial"/>
          <w:color w:val="000000"/>
        </w:rPr>
        <w:t>matters which</w:t>
      </w:r>
      <w:proofErr w:type="gramEnd"/>
      <w:r>
        <w:rPr>
          <w:rFonts w:eastAsia="Arial"/>
          <w:color w:val="000000"/>
        </w:rPr>
        <w:t xml:space="preserve"> relate in any way, directly or indirectly, to the performance of the public body’s functions or the conduct of its business.  </w:t>
      </w:r>
    </w:p>
    <w:p w:rsidR="00A35E4D" w:rsidRDefault="00A35E4D" w:rsidP="00A35E4D">
      <w:pPr>
        <w:ind w:left="720" w:right="720"/>
        <w:jc w:val="both"/>
        <w:rPr>
          <w:sz w:val="16"/>
          <w:szCs w:val="16"/>
        </w:rPr>
      </w:pPr>
    </w:p>
    <w:p w:rsidR="00A35E4D" w:rsidRDefault="00A35E4D" w:rsidP="00A35E4D">
      <w:pPr>
        <w:ind w:left="720" w:right="720"/>
        <w:jc w:val="both"/>
        <w:rPr>
          <w:szCs w:val="20"/>
        </w:rPr>
      </w:pPr>
      <w:r>
        <w:rPr>
          <w:rFonts w:eastAsia="Arial"/>
          <w:color w:val="000000"/>
        </w:rPr>
        <w:t xml:space="preserve">"Public meeting" means and includes any gathering whether corporeal or by means of communication </w:t>
      </w:r>
      <w:proofErr w:type="gramStart"/>
      <w:r>
        <w:rPr>
          <w:rFonts w:eastAsia="Arial"/>
          <w:color w:val="000000"/>
        </w:rPr>
        <w:t>equipment which</w:t>
      </w:r>
      <w:proofErr w:type="gramEnd"/>
      <w:r>
        <w:rPr>
          <w:rFonts w:eastAsia="Arial"/>
          <w:color w:val="000000"/>
        </w:rPr>
        <w:t xml:space="preserve"> is attended by, or open to, all of the members of a public body, held with the intent, on the part of the members of the body present, to discuss or act as a unit upon the specificpublic business of that body.  Meeting does mean or include any such gathering (1) attended by less than an effective majority of the members of a public body, or (2) attended by or open to all the members of three or more similar public bodies at a convention or similar gathering.  </w:t>
      </w:r>
    </w:p>
    <w:p w:rsidR="00A35E4D" w:rsidRDefault="00A35E4D" w:rsidP="00A35E4D">
      <w:pPr>
        <w:ind w:left="720" w:right="720"/>
        <w:jc w:val="both"/>
        <w:rPr>
          <w:sz w:val="16"/>
          <w:szCs w:val="16"/>
        </w:rPr>
      </w:pPr>
    </w:p>
    <w:p w:rsidR="00A35E4D" w:rsidRDefault="00A35E4D" w:rsidP="00A35E4D">
      <w:pPr>
        <w:ind w:left="720" w:right="720"/>
        <w:jc w:val="both"/>
        <w:rPr>
          <w:rFonts w:eastAsia="Arial"/>
          <w:color w:val="000000"/>
          <w:szCs w:val="20"/>
        </w:rPr>
      </w:pPr>
      <w:r>
        <w:rPr>
          <w:rFonts w:eastAsia="Arial"/>
          <w:color w:val="000000"/>
        </w:rPr>
        <w:t xml:space="preserve">"Remote public meeting" means a public meeting that </w:t>
      </w:r>
      <w:proofErr w:type="gramStart"/>
      <w:r>
        <w:rPr>
          <w:rFonts w:eastAsia="Arial"/>
          <w:color w:val="000000"/>
        </w:rPr>
        <w:t>is conducted</w:t>
      </w:r>
      <w:proofErr w:type="gramEnd"/>
      <w:r>
        <w:rPr>
          <w:rFonts w:eastAsia="Arial"/>
          <w:color w:val="000000"/>
        </w:rPr>
        <w:t xml:space="preserve"> by any means of electronic communication equipment permitted pursuant to N.J.A.C. 5:39-1.1 et seq. </w:t>
      </w:r>
    </w:p>
    <w:p w:rsidR="00A35E4D" w:rsidRDefault="00A35E4D" w:rsidP="00A35E4D">
      <w:pPr>
        <w:ind w:left="1440" w:right="720"/>
        <w:jc w:val="both"/>
        <w:rPr>
          <w:sz w:val="16"/>
          <w:szCs w:val="16"/>
        </w:rPr>
      </w:pPr>
    </w:p>
    <w:p w:rsidR="00A35E4D" w:rsidRDefault="00A35E4D" w:rsidP="00A35E4D">
      <w:pPr>
        <w:ind w:left="720" w:right="720" w:hanging="720"/>
        <w:jc w:val="both"/>
        <w:rPr>
          <w:rFonts w:eastAsia="Arial"/>
          <w:szCs w:val="20"/>
        </w:rPr>
      </w:pPr>
      <w:r>
        <w:rPr>
          <w:rFonts w:eastAsia="Arial"/>
        </w:rPr>
        <w:t>C.</w:t>
      </w:r>
      <w:r>
        <w:rPr>
          <w:rFonts w:eastAsia="Arial"/>
        </w:rPr>
        <w:tab/>
        <w:t>Circumstances Under Which a Board of Education May Hold a Remote Public Meeting During a Declared Emergency for Conducting Public Business – N.J.A.C. 5:39-1.3</w:t>
      </w:r>
    </w:p>
    <w:p w:rsidR="00A35E4D" w:rsidRDefault="00A35E4D" w:rsidP="00A35E4D">
      <w:pPr>
        <w:ind w:left="720" w:hanging="720"/>
        <w:rPr>
          <w:rFonts w:ascii="Times" w:eastAsia="Arial" w:hAnsi="Times"/>
          <w:sz w:val="16"/>
          <w:szCs w:val="16"/>
        </w:rPr>
      </w:pPr>
    </w:p>
    <w:p w:rsidR="00A35E4D" w:rsidRDefault="00A35E4D" w:rsidP="00A35E4D">
      <w:pPr>
        <w:ind w:left="1440" w:right="720" w:hanging="720"/>
        <w:jc w:val="both"/>
        <w:rPr>
          <w:rFonts w:eastAsia="Arial"/>
          <w:szCs w:val="20"/>
        </w:rPr>
      </w:pPr>
      <w:proofErr w:type="gramStart"/>
      <w:r>
        <w:rPr>
          <w:rFonts w:eastAsia="Arial"/>
        </w:rPr>
        <w:t>1.</w:t>
      </w:r>
      <w:r>
        <w:rPr>
          <w:rFonts w:eastAsia="Arial"/>
        </w:rPr>
        <w:tab/>
        <w:t>In addition to any circumstances under which public meetings held by means of communication equipment may be authorized pursuant to the Open Public Meetings Act, N.J.S.A. 10:4-1 et seq., the Board may hold a remote public meeting to conduct public business during a declared emergency if the emergency reasonably prevents the Board from safely conducting public business at a physical location with members of the public present.</w:t>
      </w:r>
      <w:proofErr w:type="gramEnd"/>
    </w:p>
    <w:p w:rsidR="00A35E4D" w:rsidRDefault="00A35E4D" w:rsidP="00A35E4D">
      <w:pPr>
        <w:ind w:left="1440" w:right="720" w:hanging="720"/>
        <w:jc w:val="both"/>
        <w:rPr>
          <w:rFonts w:eastAsia="Arial"/>
          <w:sz w:val="16"/>
          <w:szCs w:val="16"/>
        </w:rPr>
      </w:pPr>
      <w:r>
        <w:rPr>
          <w:rFonts w:eastAsia="Arial"/>
        </w:rPr>
        <w:t xml:space="preserve"> </w:t>
      </w:r>
      <w:bookmarkStart w:id="0" w:name="Bookmark__b"/>
      <w:bookmarkEnd w:id="0"/>
    </w:p>
    <w:p w:rsidR="00A35E4D" w:rsidRDefault="00A35E4D" w:rsidP="00A35E4D">
      <w:pPr>
        <w:ind w:left="1440" w:right="720" w:hanging="720"/>
        <w:jc w:val="both"/>
        <w:rPr>
          <w:rFonts w:eastAsia="Arial"/>
          <w:szCs w:val="20"/>
        </w:rPr>
      </w:pPr>
      <w:proofErr w:type="gramStart"/>
      <w:r>
        <w:rPr>
          <w:rFonts w:eastAsia="Arial"/>
        </w:rPr>
        <w:t>2.</w:t>
      </w:r>
      <w:r>
        <w:rPr>
          <w:rFonts w:eastAsia="Arial"/>
        </w:rPr>
        <w:tab/>
        <w:t>If, during a declared emergency, the Board holds a physical meeting in a location where, pursuant to State and/or Federal guidelines meant to mitigate the risk of a contagious infection, the declared emergency necessitates capacity restrictions reducing the number of individuals that can be present in the meeting room to an amount below that reasonably expected for the public meeting by the Board, the Board must either hold the public meeting at another location with adequate capacity for the reasonably expected attendance by the public or hold the public meeting as both an in-person meeting and a remote public meeting.</w:t>
      </w:r>
      <w:proofErr w:type="gramEnd"/>
      <w:r>
        <w:rPr>
          <w:rFonts w:eastAsia="Arial"/>
        </w:rPr>
        <w:t xml:space="preserve">  </w:t>
      </w:r>
    </w:p>
    <w:p w:rsidR="00A35E4D" w:rsidRDefault="00A35E4D" w:rsidP="00A35E4D">
      <w:pPr>
        <w:ind w:left="720" w:hanging="720"/>
        <w:rPr>
          <w:rFonts w:ascii="Times" w:eastAsia="Arial" w:hAnsi="Times"/>
        </w:rPr>
      </w:pPr>
    </w:p>
    <w:p w:rsidR="00A35E4D" w:rsidRDefault="00A35E4D" w:rsidP="00A35E4D">
      <w:pPr>
        <w:ind w:left="2160" w:right="720" w:hanging="720"/>
        <w:jc w:val="both"/>
        <w:rPr>
          <w:rFonts w:eastAsia="Arial"/>
        </w:rPr>
      </w:pPr>
      <w:r>
        <w:rPr>
          <w:rFonts w:eastAsia="Arial"/>
        </w:rPr>
        <w:lastRenderedPageBreak/>
        <w:t>a.</w:t>
      </w:r>
      <w:r>
        <w:rPr>
          <w:rFonts w:eastAsia="Arial"/>
        </w:rPr>
        <w:tab/>
        <w:t xml:space="preserve">As set forth at N.J.A.C. 5:39-1.4(c), no in-person meeting shall proceed if the room capacity does not permit any member of the public to attend.  </w:t>
      </w:r>
      <w:bookmarkStart w:id="1" w:name="Bookmark__c"/>
      <w:bookmarkEnd w:id="1"/>
    </w:p>
    <w:p w:rsidR="00A35E4D" w:rsidRDefault="00A35E4D" w:rsidP="00A35E4D">
      <w:pPr>
        <w:ind w:left="720" w:hanging="720"/>
        <w:rPr>
          <w:rFonts w:ascii="Times" w:eastAsia="Arial" w:hAnsi="Times"/>
        </w:rPr>
      </w:pPr>
    </w:p>
    <w:p w:rsidR="00A35E4D" w:rsidRDefault="00A35E4D" w:rsidP="00A35E4D">
      <w:pPr>
        <w:ind w:left="1440" w:right="720" w:hanging="720"/>
        <w:jc w:val="both"/>
        <w:rPr>
          <w:rFonts w:eastAsia="Arial"/>
        </w:rPr>
      </w:pPr>
      <w:r>
        <w:rPr>
          <w:rFonts w:eastAsia="Arial"/>
        </w:rPr>
        <w:t>3.</w:t>
      </w:r>
      <w:r>
        <w:rPr>
          <w:rFonts w:eastAsia="Arial"/>
        </w:rPr>
        <w:tab/>
        <w:t xml:space="preserve">Nothing in N.J.A.C. 5:39-1.3 </w:t>
      </w:r>
      <w:proofErr w:type="gramStart"/>
      <w:r>
        <w:rPr>
          <w:rFonts w:eastAsia="Arial"/>
        </w:rPr>
        <w:t>shall be interpreted</w:t>
      </w:r>
      <w:proofErr w:type="gramEnd"/>
      <w:r>
        <w:rPr>
          <w:rFonts w:eastAsia="Arial"/>
        </w:rPr>
        <w:t xml:space="preserve"> to prevent the Board from broadcasting the audio and/or video of, or taking remote public comment during, a public meeting that the public can physically attend without being subject to public health-related capacity restrictions.</w:t>
      </w:r>
    </w:p>
    <w:p w:rsidR="00A35E4D" w:rsidRDefault="00A35E4D" w:rsidP="00A35E4D">
      <w:pPr>
        <w:ind w:left="720" w:hanging="720"/>
        <w:rPr>
          <w:rFonts w:ascii="Times" w:eastAsia="Arial" w:hAnsi="Times"/>
        </w:rPr>
      </w:pPr>
    </w:p>
    <w:p w:rsidR="00A35E4D" w:rsidRDefault="00A35E4D" w:rsidP="00A35E4D">
      <w:pPr>
        <w:ind w:left="720" w:right="720" w:hanging="720"/>
        <w:jc w:val="both"/>
        <w:rPr>
          <w:rFonts w:eastAsia="Arial"/>
          <w:bCs/>
        </w:rPr>
      </w:pPr>
      <w:r>
        <w:rPr>
          <w:rFonts w:eastAsia="Arial"/>
          <w:bCs/>
        </w:rPr>
        <w:t>D.</w:t>
      </w:r>
      <w:r>
        <w:rPr>
          <w:rFonts w:eastAsia="Arial"/>
          <w:bCs/>
        </w:rPr>
        <w:tab/>
        <w:t>Minimum Technological and Procedural Requirements for Remote Public Meetings Necessitated by a Declared Emergency – N.J.A.C. 5:39-1.4</w:t>
      </w:r>
    </w:p>
    <w:p w:rsidR="00A35E4D" w:rsidRDefault="00A35E4D" w:rsidP="00A35E4D">
      <w:pPr>
        <w:ind w:right="720"/>
        <w:jc w:val="both"/>
        <w:rPr>
          <w:rFonts w:eastAsia="Arial"/>
        </w:rPr>
      </w:pPr>
    </w:p>
    <w:p w:rsidR="00A35E4D" w:rsidRDefault="00A35E4D" w:rsidP="00A35E4D">
      <w:pPr>
        <w:ind w:left="1440" w:right="720" w:hanging="720"/>
        <w:jc w:val="both"/>
        <w:rPr>
          <w:rFonts w:eastAsia="Arial"/>
        </w:rPr>
      </w:pPr>
      <w:bookmarkStart w:id="2" w:name="Bookmark__a_0"/>
      <w:bookmarkEnd w:id="2"/>
      <w:r>
        <w:rPr>
          <w:rFonts w:eastAsia="Arial"/>
        </w:rPr>
        <w:t>1.</w:t>
      </w:r>
      <w:r>
        <w:rPr>
          <w:rFonts w:eastAsia="Arial"/>
        </w:rPr>
        <w:tab/>
        <w:t xml:space="preserve">If a declared emergency requires the Board to hold a remote public meeting to conduct public business, the Board shall use an electronic communications technology that </w:t>
      </w:r>
      <w:proofErr w:type="gramStart"/>
      <w:r>
        <w:rPr>
          <w:rFonts w:eastAsia="Arial"/>
        </w:rPr>
        <w:t>is routinely used</w:t>
      </w:r>
      <w:proofErr w:type="gramEnd"/>
      <w:r>
        <w:rPr>
          <w:rFonts w:eastAsia="Arial"/>
        </w:rPr>
        <w:t xml:space="preserve"> in academic, business, and professional settings, and can be accessed by the public at no cost.</w:t>
      </w:r>
    </w:p>
    <w:p w:rsidR="00A35E4D" w:rsidRDefault="00A35E4D" w:rsidP="00A35E4D">
      <w:pPr>
        <w:ind w:left="2160" w:hanging="720"/>
        <w:rPr>
          <w:rFonts w:ascii="Times" w:eastAsia="Arial" w:hAnsi="Times"/>
        </w:rPr>
      </w:pPr>
    </w:p>
    <w:p w:rsidR="00A35E4D" w:rsidRDefault="00A35E4D" w:rsidP="00A35E4D">
      <w:pPr>
        <w:ind w:left="2160" w:right="720" w:hanging="720"/>
        <w:jc w:val="both"/>
        <w:rPr>
          <w:rFonts w:eastAsia="Arial"/>
        </w:rPr>
      </w:pPr>
      <w:r>
        <w:rPr>
          <w:rFonts w:eastAsia="Arial"/>
          <w:color w:val="000000"/>
        </w:rPr>
        <w:t>a.</w:t>
      </w:r>
      <w:r>
        <w:rPr>
          <w:rFonts w:eastAsia="Arial"/>
          <w:color w:val="000000"/>
        </w:rPr>
        <w:tab/>
        <w:t>Participant capacity on the selected platform should be consistent with the reasonable expectation of the public body for public meetings of the type being held and shall not be limited to fewer than fifty public participants (beyond those persons required to conduct business at the meeting).</w:t>
      </w:r>
      <w:bookmarkStart w:id="3" w:name="Bookmark__b_0"/>
      <w:bookmarkEnd w:id="3"/>
    </w:p>
    <w:p w:rsidR="00A35E4D" w:rsidRDefault="00A35E4D" w:rsidP="00A35E4D">
      <w:pPr>
        <w:pStyle w:val="ListParagraph"/>
        <w:ind w:left="2160" w:right="720"/>
        <w:jc w:val="both"/>
        <w:rPr>
          <w:rFonts w:ascii="Times New Roman" w:eastAsia="Arial" w:hAnsi="Times New Roman"/>
        </w:rPr>
      </w:pPr>
    </w:p>
    <w:p w:rsidR="00A35E4D" w:rsidRDefault="00A35E4D" w:rsidP="00A35E4D">
      <w:pPr>
        <w:ind w:left="1440" w:right="720" w:hanging="720"/>
        <w:jc w:val="both"/>
        <w:rPr>
          <w:rFonts w:eastAsia="Arial"/>
        </w:rPr>
      </w:pPr>
      <w:r>
        <w:rPr>
          <w:rFonts w:eastAsia="Arial"/>
        </w:rPr>
        <w:t>2.</w:t>
      </w:r>
      <w:r>
        <w:rPr>
          <w:rFonts w:eastAsia="Arial"/>
        </w:rPr>
        <w:tab/>
        <w:t xml:space="preserve">Remote public meetings may be held by means including, but not limited to, audio-only teleconferencing, electronic communications platforms with video and </w:t>
      </w:r>
      <w:proofErr w:type="gramStart"/>
      <w:r>
        <w:rPr>
          <w:rFonts w:eastAsia="Arial"/>
        </w:rPr>
        <w:t>audio,</w:t>
      </w:r>
      <w:proofErr w:type="gramEnd"/>
      <w:r>
        <w:rPr>
          <w:rFonts w:eastAsia="Arial"/>
        </w:rPr>
        <w:t xml:space="preserve"> and Internet-accessible technology, such as live-streaming.</w:t>
      </w:r>
    </w:p>
    <w:p w:rsidR="00A35E4D" w:rsidRDefault="00A35E4D" w:rsidP="00A35E4D">
      <w:pPr>
        <w:pStyle w:val="ListParagraph"/>
        <w:ind w:left="2160" w:right="720"/>
        <w:jc w:val="both"/>
        <w:rPr>
          <w:rFonts w:ascii="Times New Roman" w:eastAsia="Arial" w:hAnsi="Times New Roman"/>
        </w:rPr>
      </w:pPr>
      <w:r>
        <w:rPr>
          <w:rFonts w:eastAsia="Arial"/>
          <w:color w:val="000000"/>
        </w:rPr>
        <w:t xml:space="preserve">  </w:t>
      </w:r>
    </w:p>
    <w:p w:rsidR="00A35E4D" w:rsidRDefault="00A35E4D" w:rsidP="00A35E4D">
      <w:pPr>
        <w:ind w:left="2160" w:right="720" w:hanging="720"/>
        <w:jc w:val="both"/>
        <w:rPr>
          <w:rFonts w:eastAsia="Arial"/>
        </w:rPr>
      </w:pPr>
      <w:r>
        <w:rPr>
          <w:rFonts w:eastAsia="Arial"/>
        </w:rPr>
        <w:t>a.</w:t>
      </w:r>
      <w:r>
        <w:rPr>
          <w:rFonts w:eastAsia="Arial"/>
        </w:rPr>
        <w:tab/>
        <w:t xml:space="preserve">If an electronic communications platform or            Internet-accessible technology </w:t>
      </w:r>
      <w:proofErr w:type="gramStart"/>
      <w:r>
        <w:rPr>
          <w:rFonts w:eastAsia="Arial"/>
        </w:rPr>
        <w:t>is being utilized</w:t>
      </w:r>
      <w:proofErr w:type="gramEnd"/>
      <w:r>
        <w:rPr>
          <w:rFonts w:eastAsia="Arial"/>
        </w:rPr>
        <w:t xml:space="preserve"> for a remote public meeting, a telephonic conference line shall also be provided to allow members of the public to dial-in by telephone to listen and provide public comment as otherwise required by law.</w:t>
      </w:r>
    </w:p>
    <w:p w:rsidR="00A35E4D" w:rsidRDefault="00A35E4D" w:rsidP="00A35E4D">
      <w:pPr>
        <w:ind w:left="2160" w:right="720" w:hanging="720"/>
        <w:jc w:val="both"/>
        <w:rPr>
          <w:rFonts w:eastAsia="Arial"/>
        </w:rPr>
      </w:pPr>
    </w:p>
    <w:p w:rsidR="00A35E4D" w:rsidRDefault="00A35E4D" w:rsidP="00A35E4D">
      <w:pPr>
        <w:ind w:left="2160" w:right="720" w:hanging="720"/>
        <w:jc w:val="both"/>
        <w:rPr>
          <w:rFonts w:eastAsia="Arial"/>
        </w:rPr>
      </w:pPr>
      <w:r>
        <w:rPr>
          <w:rFonts w:eastAsia="Arial"/>
        </w:rPr>
        <w:t>b.</w:t>
      </w:r>
      <w:r>
        <w:rPr>
          <w:rFonts w:eastAsia="Arial"/>
        </w:rPr>
        <w:tab/>
        <w:t xml:space="preserve">The Board </w:t>
      </w:r>
      <w:r>
        <w:rPr>
          <w:rFonts w:eastAsia="Arial"/>
          <w:b/>
          <w:bCs/>
        </w:rPr>
        <w:t xml:space="preserve">shall </w:t>
      </w:r>
      <w:r>
        <w:rPr>
          <w:rFonts w:eastAsia="Arial"/>
        </w:rPr>
        <w:t>require members of the public to state, prior to providing public comment, whether they wish to speak and to identify themselves prior to speaking.</w:t>
      </w:r>
    </w:p>
    <w:p w:rsidR="00A35E4D" w:rsidRDefault="00A35E4D" w:rsidP="00A35E4D">
      <w:pPr>
        <w:ind w:left="2160" w:right="720" w:hanging="720"/>
        <w:jc w:val="right"/>
        <w:rPr>
          <w:rFonts w:ascii="Times" w:eastAsia="Arial" w:hAnsi="Times"/>
        </w:rPr>
      </w:pPr>
    </w:p>
    <w:p w:rsidR="00A35E4D" w:rsidRDefault="00A35E4D" w:rsidP="00A35E4D">
      <w:pPr>
        <w:ind w:left="1440" w:right="720" w:hanging="720"/>
        <w:jc w:val="both"/>
        <w:rPr>
          <w:rFonts w:eastAsia="Arial"/>
        </w:rPr>
      </w:pPr>
      <w:r>
        <w:rPr>
          <w:rFonts w:eastAsia="Arial"/>
        </w:rPr>
        <w:t>3.</w:t>
      </w:r>
      <w:r>
        <w:rPr>
          <w:rFonts w:eastAsia="Arial"/>
        </w:rPr>
        <w:tab/>
        <w:t>The Board shall provide the public with similar access to a remote public meeting as members of the Board, staff of the Board, and any individuals seeking one or more approvals from the Board.</w:t>
      </w:r>
    </w:p>
    <w:p w:rsidR="00A35E4D" w:rsidRDefault="00A35E4D" w:rsidP="00A35E4D">
      <w:pPr>
        <w:pStyle w:val="ListParagraph"/>
        <w:ind w:left="2160" w:right="720"/>
        <w:jc w:val="both"/>
        <w:rPr>
          <w:rFonts w:ascii="Times New Roman" w:eastAsia="Arial" w:hAnsi="Times New Roman"/>
        </w:rPr>
      </w:pPr>
    </w:p>
    <w:p w:rsidR="00A35E4D" w:rsidRDefault="00A35E4D" w:rsidP="00A35E4D">
      <w:pPr>
        <w:ind w:left="2160" w:right="720" w:hanging="720"/>
        <w:jc w:val="both"/>
        <w:rPr>
          <w:rFonts w:eastAsia="Arial"/>
        </w:rPr>
      </w:pPr>
      <w:r>
        <w:rPr>
          <w:rFonts w:eastAsia="Arial"/>
        </w:rPr>
        <w:t>a.</w:t>
      </w:r>
      <w:r>
        <w:rPr>
          <w:rFonts w:eastAsia="Arial"/>
        </w:rPr>
        <w:tab/>
        <w:t xml:space="preserve">If a remote public meeting </w:t>
      </w:r>
      <w:proofErr w:type="gramStart"/>
      <w:r>
        <w:rPr>
          <w:rFonts w:eastAsia="Arial"/>
        </w:rPr>
        <w:t>is held</w:t>
      </w:r>
      <w:proofErr w:type="gramEnd"/>
      <w:r>
        <w:rPr>
          <w:rFonts w:eastAsia="Arial"/>
        </w:rPr>
        <w:t xml:space="preserve"> by audio and video, the public shall also have the opportunity to participate in the meeting in both audio and video capacities. </w:t>
      </w:r>
    </w:p>
    <w:p w:rsidR="00A35E4D" w:rsidRDefault="00A35E4D" w:rsidP="00A35E4D">
      <w:pPr>
        <w:ind w:left="2160" w:right="720" w:hanging="720"/>
        <w:jc w:val="both"/>
        <w:rPr>
          <w:rFonts w:eastAsia="Arial"/>
        </w:rPr>
      </w:pPr>
      <w:r>
        <w:rPr>
          <w:rFonts w:eastAsia="Arial"/>
        </w:rPr>
        <w:lastRenderedPageBreak/>
        <w:t xml:space="preserve"> </w:t>
      </w:r>
    </w:p>
    <w:p w:rsidR="00A35E4D" w:rsidRDefault="00A35E4D" w:rsidP="00A35E4D">
      <w:pPr>
        <w:ind w:left="2160" w:right="720" w:hanging="720"/>
        <w:jc w:val="both"/>
        <w:rPr>
          <w:rFonts w:eastAsia="Arial"/>
        </w:rPr>
      </w:pPr>
      <w:r>
        <w:rPr>
          <w:rFonts w:eastAsia="Arial"/>
        </w:rPr>
        <w:t>b.</w:t>
      </w:r>
      <w:r>
        <w:rPr>
          <w:rFonts w:eastAsia="Arial"/>
        </w:rPr>
        <w:tab/>
        <w:t xml:space="preserve">The Board meeting held in-person </w:t>
      </w:r>
      <w:proofErr w:type="gramStart"/>
      <w:r>
        <w:rPr>
          <w:rFonts w:eastAsia="Arial"/>
        </w:rPr>
        <w:t>shall</w:t>
      </w:r>
      <w:proofErr w:type="gramEnd"/>
      <w:r>
        <w:rPr>
          <w:rFonts w:eastAsia="Arial"/>
        </w:rPr>
        <w:t xml:space="preserve"> not prohibit members of the public from attending in-person.</w:t>
      </w:r>
    </w:p>
    <w:p w:rsidR="00A35E4D" w:rsidRDefault="00A35E4D" w:rsidP="00A35E4D">
      <w:pPr>
        <w:ind w:right="720"/>
        <w:jc w:val="both"/>
        <w:rPr>
          <w:rFonts w:eastAsia="Arial"/>
        </w:rPr>
      </w:pPr>
      <w:r>
        <w:rPr>
          <w:rFonts w:eastAsia="Arial"/>
          <w:color w:val="000000"/>
        </w:rPr>
        <w:t xml:space="preserve">  </w:t>
      </w:r>
    </w:p>
    <w:p w:rsidR="00A35E4D" w:rsidRDefault="00A35E4D" w:rsidP="00A35E4D">
      <w:pPr>
        <w:ind w:left="1440" w:right="720" w:hanging="720"/>
        <w:jc w:val="both"/>
        <w:rPr>
          <w:rFonts w:eastAsia="Arial"/>
        </w:rPr>
      </w:pPr>
      <w:bookmarkStart w:id="4" w:name="Bookmark__d"/>
      <w:bookmarkEnd w:id="4"/>
      <w:r>
        <w:rPr>
          <w:rFonts w:eastAsia="Arial"/>
        </w:rPr>
        <w:t>4.</w:t>
      </w:r>
      <w:r>
        <w:rPr>
          <w:rFonts w:eastAsia="Arial"/>
        </w:rPr>
        <w:tab/>
        <w:t xml:space="preserve">Any remote public meeting where sworn testimony </w:t>
      </w:r>
      <w:proofErr w:type="gramStart"/>
      <w:r>
        <w:rPr>
          <w:rFonts w:eastAsia="Arial"/>
        </w:rPr>
        <w:t>is being taken</w:t>
      </w:r>
      <w:proofErr w:type="gramEnd"/>
      <w:r>
        <w:rPr>
          <w:rFonts w:eastAsia="Arial"/>
        </w:rPr>
        <w:t xml:space="preserve"> shall be broadcast by video, as well as by audio. </w:t>
      </w:r>
    </w:p>
    <w:p w:rsidR="00A35E4D" w:rsidRDefault="00A35E4D" w:rsidP="00A35E4D">
      <w:pPr>
        <w:pStyle w:val="ListParagraph"/>
        <w:ind w:left="2160" w:right="720"/>
        <w:jc w:val="both"/>
        <w:rPr>
          <w:rFonts w:ascii="Times New Roman" w:eastAsia="Arial" w:hAnsi="Times New Roman"/>
        </w:rPr>
      </w:pPr>
      <w:r>
        <w:rPr>
          <w:rFonts w:eastAsia="Arial"/>
          <w:color w:val="000000"/>
        </w:rPr>
        <w:t xml:space="preserve"> </w:t>
      </w:r>
    </w:p>
    <w:p w:rsidR="00A35E4D" w:rsidRDefault="00A35E4D" w:rsidP="00A35E4D">
      <w:pPr>
        <w:ind w:left="2160" w:right="720" w:hanging="720"/>
        <w:jc w:val="both"/>
        <w:rPr>
          <w:rFonts w:eastAsia="Arial"/>
        </w:rPr>
      </w:pPr>
      <w:r>
        <w:rPr>
          <w:rFonts w:eastAsia="Arial"/>
        </w:rPr>
        <w:t>a.</w:t>
      </w:r>
      <w:r>
        <w:rPr>
          <w:rFonts w:eastAsia="Arial"/>
        </w:rPr>
        <w:tab/>
        <w:t>All individuals giving sworn testimony at a remote public meeting shall appear by video in addition to audio.</w:t>
      </w:r>
    </w:p>
    <w:p w:rsidR="00A35E4D" w:rsidRDefault="00A35E4D" w:rsidP="00A35E4D">
      <w:pPr>
        <w:pStyle w:val="ListParagraph"/>
        <w:ind w:left="2880" w:right="720"/>
        <w:jc w:val="both"/>
        <w:rPr>
          <w:rFonts w:ascii="Times New Roman" w:eastAsia="Arial" w:hAnsi="Times New Roman"/>
        </w:rPr>
      </w:pPr>
      <w:r>
        <w:rPr>
          <w:rFonts w:eastAsia="Arial"/>
          <w:color w:val="000000"/>
        </w:rPr>
        <w:t xml:space="preserve">  </w:t>
      </w:r>
      <w:bookmarkStart w:id="5" w:name="Bookmark__e"/>
      <w:bookmarkEnd w:id="5"/>
    </w:p>
    <w:p w:rsidR="00A35E4D" w:rsidRDefault="00A35E4D" w:rsidP="00A35E4D">
      <w:pPr>
        <w:ind w:left="1440" w:right="720" w:hanging="720"/>
        <w:jc w:val="both"/>
        <w:rPr>
          <w:rFonts w:eastAsia="Arial"/>
        </w:rPr>
      </w:pPr>
      <w:proofErr w:type="gramStart"/>
      <w:r>
        <w:rPr>
          <w:rFonts w:eastAsia="Arial"/>
        </w:rPr>
        <w:t>5.</w:t>
      </w:r>
      <w:r>
        <w:rPr>
          <w:rFonts w:eastAsia="Arial"/>
        </w:rPr>
        <w:tab/>
        <w:t>Any presentations or documents that would otherwise be viewed or made available to members of the public physically attending the Board meeting shall be made visible on a video broadcast of the remote public meeting or made available on the Internet website or webpage of the entity governed by the Board, or the Internet website or webpage of the entity responsible for appointing the members of the Board.</w:t>
      </w:r>
      <w:proofErr w:type="gramEnd"/>
    </w:p>
    <w:p w:rsidR="00A35E4D" w:rsidRDefault="00A35E4D" w:rsidP="00A35E4D">
      <w:pPr>
        <w:pStyle w:val="ListParagraph"/>
        <w:ind w:left="2160" w:right="720"/>
        <w:jc w:val="both"/>
        <w:rPr>
          <w:rFonts w:ascii="Times New Roman" w:eastAsia="Arial" w:hAnsi="Times New Roman"/>
        </w:rPr>
      </w:pPr>
      <w:r>
        <w:rPr>
          <w:rFonts w:eastAsia="Arial"/>
          <w:color w:val="000000"/>
        </w:rPr>
        <w:t xml:space="preserve">  </w:t>
      </w:r>
    </w:p>
    <w:p w:rsidR="00A35E4D" w:rsidRDefault="00A35E4D" w:rsidP="00A35E4D">
      <w:pPr>
        <w:ind w:left="2160" w:right="720" w:hanging="720"/>
        <w:jc w:val="both"/>
        <w:rPr>
          <w:rFonts w:eastAsia="Arial"/>
        </w:rPr>
      </w:pPr>
      <w:proofErr w:type="gramStart"/>
      <w:r>
        <w:rPr>
          <w:rFonts w:eastAsia="Arial"/>
        </w:rPr>
        <w:t>a.</w:t>
      </w:r>
      <w:r>
        <w:rPr>
          <w:rFonts w:eastAsia="Arial"/>
        </w:rPr>
        <w:tab/>
        <w:t>If a document would be made available to individual members of the public in hard copy while physically attending the meeting, the document shall be made available in advance of the meeting for download through an internet link appearing either on the meeting notice, or near the posting of the meeting notice, both on the website and at the building where the meeting would otherwise be held.</w:t>
      </w:r>
      <w:proofErr w:type="gramEnd"/>
      <w:r>
        <w:rPr>
          <w:rFonts w:eastAsia="Arial"/>
        </w:rPr>
        <w:t xml:space="preserve"> </w:t>
      </w:r>
    </w:p>
    <w:p w:rsidR="00A35E4D" w:rsidRDefault="00A35E4D" w:rsidP="00A35E4D">
      <w:pPr>
        <w:pStyle w:val="ListParagraph"/>
        <w:ind w:left="2880" w:right="720"/>
        <w:jc w:val="both"/>
        <w:rPr>
          <w:rFonts w:ascii="Times New Roman" w:eastAsia="Arial" w:hAnsi="Times New Roman"/>
        </w:rPr>
      </w:pPr>
    </w:p>
    <w:p w:rsidR="00A35E4D" w:rsidRDefault="00A35E4D" w:rsidP="00A35E4D">
      <w:pPr>
        <w:ind w:left="2160" w:right="720" w:hanging="720"/>
        <w:jc w:val="both"/>
        <w:rPr>
          <w:rFonts w:eastAsia="Arial"/>
        </w:rPr>
      </w:pPr>
      <w:r>
        <w:rPr>
          <w:rFonts w:eastAsia="Arial"/>
        </w:rPr>
        <w:t>b.</w:t>
      </w:r>
      <w:r>
        <w:rPr>
          <w:rFonts w:eastAsia="Arial"/>
        </w:rPr>
        <w:tab/>
        <w:t>If the Board does not have its own website, such documents shall be available upon request ahead of the meeting and provided through an official social media account if one exists.</w:t>
      </w:r>
    </w:p>
    <w:p w:rsidR="00A35E4D" w:rsidRDefault="00A35E4D" w:rsidP="00A35E4D">
      <w:pPr>
        <w:ind w:right="720"/>
        <w:jc w:val="both"/>
        <w:rPr>
          <w:rFonts w:eastAsia="Arial"/>
        </w:rPr>
      </w:pPr>
    </w:p>
    <w:p w:rsidR="00A35E4D" w:rsidRDefault="00A35E4D" w:rsidP="00A35E4D">
      <w:pPr>
        <w:ind w:left="1440" w:right="720" w:hanging="720"/>
        <w:jc w:val="both"/>
        <w:rPr>
          <w:rFonts w:ascii="Times" w:eastAsia="Arial" w:hAnsi="Times"/>
        </w:rPr>
      </w:pPr>
      <w:bookmarkStart w:id="6" w:name="Bookmark__f"/>
      <w:bookmarkEnd w:id="6"/>
      <w:r>
        <w:rPr>
          <w:rFonts w:eastAsia="Arial"/>
        </w:rPr>
        <w:t>6.</w:t>
      </w:r>
      <w:r>
        <w:rPr>
          <w:rFonts w:eastAsia="Arial"/>
        </w:rPr>
        <w:tab/>
        <w:t xml:space="preserve">The Board holding a remote public meeting shall allow members of the public to make public comment by audio, or by audio and video, if the remote public meeting </w:t>
      </w:r>
      <w:proofErr w:type="gramStart"/>
      <w:r>
        <w:rPr>
          <w:rFonts w:eastAsia="Arial"/>
        </w:rPr>
        <w:t>is held</w:t>
      </w:r>
      <w:proofErr w:type="gramEnd"/>
      <w:r>
        <w:rPr>
          <w:rFonts w:eastAsia="Arial"/>
        </w:rPr>
        <w:t xml:space="preserve"> over both audio and video, during the meeting.</w:t>
      </w:r>
    </w:p>
    <w:p w:rsidR="00A35E4D" w:rsidRDefault="00A35E4D" w:rsidP="00A35E4D">
      <w:pPr>
        <w:pStyle w:val="ListParagraph"/>
        <w:ind w:left="2160" w:right="720"/>
        <w:jc w:val="both"/>
        <w:rPr>
          <w:rFonts w:eastAsia="Arial"/>
        </w:rPr>
      </w:pPr>
    </w:p>
    <w:p w:rsidR="00A35E4D" w:rsidRDefault="00A35E4D" w:rsidP="00A35E4D">
      <w:pPr>
        <w:ind w:left="2160" w:right="720" w:hanging="720"/>
        <w:jc w:val="both"/>
        <w:rPr>
          <w:rFonts w:eastAsia="Arial"/>
        </w:rPr>
      </w:pPr>
      <w:r>
        <w:rPr>
          <w:rFonts w:eastAsia="Arial"/>
        </w:rPr>
        <w:t>a.</w:t>
      </w:r>
      <w:r>
        <w:rPr>
          <w:rFonts w:eastAsia="Arial"/>
        </w:rPr>
        <w:tab/>
        <w:t xml:space="preserve">In advance of the remote public meeting, the Board shall allow public comments to be submitted to the Business Administrator by electronic mail and in written </w:t>
      </w:r>
      <w:proofErr w:type="gramStart"/>
      <w:r>
        <w:rPr>
          <w:rFonts w:eastAsia="Arial"/>
        </w:rPr>
        <w:t>letter form</w:t>
      </w:r>
      <w:proofErr w:type="gramEnd"/>
      <w:r>
        <w:rPr>
          <w:rFonts w:eastAsia="Arial"/>
        </w:rPr>
        <w:t xml:space="preserve"> at least 24 hours in advance of the meeting.</w:t>
      </w:r>
    </w:p>
    <w:p w:rsidR="00A35E4D" w:rsidRDefault="00A35E4D" w:rsidP="00A35E4D">
      <w:pPr>
        <w:ind w:left="2160" w:right="720" w:hanging="720"/>
        <w:jc w:val="both"/>
        <w:rPr>
          <w:rFonts w:eastAsia="Arial"/>
        </w:rPr>
      </w:pPr>
      <w:r>
        <w:rPr>
          <w:rFonts w:eastAsia="Arial"/>
        </w:rPr>
        <w:t xml:space="preserve">  </w:t>
      </w:r>
    </w:p>
    <w:p w:rsidR="00A35E4D" w:rsidRDefault="00A35E4D" w:rsidP="00A35E4D">
      <w:pPr>
        <w:ind w:left="2160" w:right="720" w:hanging="720"/>
        <w:jc w:val="both"/>
        <w:rPr>
          <w:rFonts w:eastAsia="Arial"/>
        </w:rPr>
      </w:pPr>
      <w:r>
        <w:rPr>
          <w:rFonts w:eastAsia="Arial"/>
        </w:rPr>
        <w:t>b.</w:t>
      </w:r>
      <w:r>
        <w:rPr>
          <w:rFonts w:eastAsia="Arial"/>
        </w:rPr>
        <w:tab/>
        <w:t xml:space="preserve">The Board shall </w:t>
      </w:r>
      <w:r>
        <w:rPr>
          <w:rFonts w:eastAsia="Arial"/>
          <w:b/>
          <w:bCs/>
        </w:rPr>
        <w:t>not accept</w:t>
      </w:r>
      <w:r>
        <w:rPr>
          <w:rFonts w:eastAsia="Arial"/>
        </w:rPr>
        <w:t xml:space="preserve"> text-based public comment received during a remote public meeting held through an electronic communications platform or Internet-accessible technology.  Public comments submitted before the remote public meeting through electronic mail or by written letter </w:t>
      </w:r>
      <w:proofErr w:type="gramStart"/>
      <w:r>
        <w:rPr>
          <w:rFonts w:eastAsia="Arial"/>
        </w:rPr>
        <w:t xml:space="preserve">shall be read aloud and addressed </w:t>
      </w:r>
      <w:r>
        <w:rPr>
          <w:rFonts w:eastAsia="Arial"/>
        </w:rPr>
        <w:lastRenderedPageBreak/>
        <w:t>during the remote public meeting in a manner audible to all meeting participants and the public</w:t>
      </w:r>
      <w:proofErr w:type="gramEnd"/>
      <w:r>
        <w:rPr>
          <w:rFonts w:eastAsia="Arial"/>
        </w:rPr>
        <w:t>.</w:t>
      </w:r>
    </w:p>
    <w:p w:rsidR="00A35E4D" w:rsidRDefault="00A35E4D" w:rsidP="00A35E4D">
      <w:pPr>
        <w:ind w:left="2160" w:right="720" w:hanging="720"/>
        <w:jc w:val="both"/>
        <w:rPr>
          <w:rFonts w:eastAsia="Arial"/>
        </w:rPr>
      </w:pPr>
    </w:p>
    <w:p w:rsidR="00A35E4D" w:rsidRDefault="00A35E4D" w:rsidP="00A35E4D">
      <w:pPr>
        <w:ind w:left="2160" w:right="720" w:hanging="720"/>
        <w:jc w:val="both"/>
        <w:rPr>
          <w:rFonts w:eastAsia="Arial"/>
        </w:rPr>
      </w:pPr>
      <w:r>
        <w:rPr>
          <w:rFonts w:eastAsia="Arial"/>
        </w:rPr>
        <w:t>c.</w:t>
      </w:r>
      <w:r>
        <w:rPr>
          <w:rFonts w:eastAsia="Arial"/>
        </w:rPr>
        <w:tab/>
        <w:t xml:space="preserve">The Board shall impose a reasonable time limit, where permitted by law, of </w:t>
      </w:r>
      <w:r>
        <w:rPr>
          <w:rFonts w:eastAsia="Arial"/>
          <w:b/>
          <w:bCs/>
        </w:rPr>
        <w:t>three</w:t>
      </w:r>
      <w:r>
        <w:rPr>
          <w:rFonts w:eastAsia="Arial"/>
          <w:b/>
        </w:rPr>
        <w:t xml:space="preserve"> </w:t>
      </w:r>
      <w:r>
        <w:rPr>
          <w:rFonts w:eastAsia="Arial"/>
        </w:rPr>
        <w:t xml:space="preserve">minutes on individual public comments and the same limits </w:t>
      </w:r>
      <w:proofErr w:type="gramStart"/>
      <w:r>
        <w:rPr>
          <w:rFonts w:eastAsia="Arial"/>
        </w:rPr>
        <w:t>shall be placed</w:t>
      </w:r>
      <w:proofErr w:type="gramEnd"/>
      <w:r>
        <w:rPr>
          <w:rFonts w:eastAsia="Arial"/>
        </w:rPr>
        <w:t xml:space="preserve"> on the reading of written comments.  Each comment </w:t>
      </w:r>
      <w:proofErr w:type="gramStart"/>
      <w:r>
        <w:rPr>
          <w:rFonts w:eastAsia="Arial"/>
        </w:rPr>
        <w:t>shall be read</w:t>
      </w:r>
      <w:proofErr w:type="gramEnd"/>
      <w:r>
        <w:rPr>
          <w:rFonts w:eastAsia="Arial"/>
        </w:rPr>
        <w:t xml:space="preserve"> from the beginning, until the time limit is reached.  The Board may pass over duplicate written comments; however, each duplicate comment </w:t>
      </w:r>
      <w:proofErr w:type="gramStart"/>
      <w:r>
        <w:rPr>
          <w:rFonts w:eastAsia="Arial"/>
        </w:rPr>
        <w:t>shall be noted</w:t>
      </w:r>
      <w:proofErr w:type="gramEnd"/>
      <w:r>
        <w:rPr>
          <w:rFonts w:eastAsia="Arial"/>
        </w:rPr>
        <w:t xml:space="preserve"> for the record with the content summarized.  If the Board elects to summarize duplicative comments, the Board must not summarize certain duplicative comments while reading other duplicative comments individually.</w:t>
      </w:r>
    </w:p>
    <w:p w:rsidR="00A35E4D" w:rsidRDefault="00A35E4D" w:rsidP="00A35E4D">
      <w:pPr>
        <w:ind w:right="720"/>
        <w:jc w:val="both"/>
        <w:rPr>
          <w:rFonts w:eastAsia="Arial"/>
        </w:rPr>
      </w:pPr>
    </w:p>
    <w:p w:rsidR="00A35E4D" w:rsidRDefault="00A35E4D" w:rsidP="00A35E4D">
      <w:pPr>
        <w:ind w:left="1440" w:right="720" w:hanging="720"/>
        <w:jc w:val="both"/>
        <w:rPr>
          <w:rFonts w:eastAsia="Arial"/>
        </w:rPr>
      </w:pPr>
      <w:bookmarkStart w:id="7" w:name="Bookmark__g"/>
      <w:bookmarkEnd w:id="7"/>
      <w:r>
        <w:rPr>
          <w:rFonts w:eastAsia="Arial"/>
        </w:rPr>
        <w:t>7.</w:t>
      </w:r>
      <w:r>
        <w:rPr>
          <w:rFonts w:eastAsia="Arial"/>
        </w:rPr>
        <w:tab/>
        <w:t xml:space="preserve">The electronic communications technology used for a remote public meeting must have a function that allows the Board to mute the audio of all members of the public, as well as allow members of the public to mute themselves. </w:t>
      </w:r>
    </w:p>
    <w:p w:rsidR="00A35E4D" w:rsidRDefault="00A35E4D" w:rsidP="00A35E4D">
      <w:pPr>
        <w:pStyle w:val="ListParagraph"/>
        <w:ind w:left="2160" w:right="720"/>
        <w:jc w:val="both"/>
        <w:rPr>
          <w:rFonts w:ascii="Times New Roman" w:eastAsia="Arial" w:hAnsi="Times New Roman"/>
          <w:color w:val="000000"/>
        </w:rPr>
      </w:pPr>
      <w:r>
        <w:rPr>
          <w:rFonts w:eastAsia="Arial"/>
          <w:color w:val="000000"/>
        </w:rPr>
        <w:t xml:space="preserve"> </w:t>
      </w:r>
    </w:p>
    <w:p w:rsidR="00A35E4D" w:rsidRDefault="00A35E4D" w:rsidP="00A35E4D">
      <w:pPr>
        <w:pStyle w:val="ListParagraph"/>
        <w:ind w:left="2160" w:right="720"/>
        <w:jc w:val="both"/>
        <w:rPr>
          <w:rFonts w:eastAsia="Arial"/>
        </w:rPr>
      </w:pPr>
    </w:p>
    <w:p w:rsidR="00A35E4D" w:rsidRDefault="00A35E4D" w:rsidP="00A35E4D">
      <w:pPr>
        <w:ind w:left="2160" w:right="720" w:hanging="720"/>
        <w:jc w:val="both"/>
        <w:rPr>
          <w:rFonts w:eastAsia="Arial"/>
        </w:rPr>
      </w:pPr>
      <w:r>
        <w:rPr>
          <w:rFonts w:eastAsia="Arial"/>
        </w:rPr>
        <w:t>a.</w:t>
      </w:r>
      <w:r>
        <w:rPr>
          <w:rFonts w:eastAsia="Arial"/>
        </w:rPr>
        <w:tab/>
        <w:t>Any electronic communications platform or      Internet-accessible technology used for a remote public meeting shall also allow the Board to regulate participation by individual members of the public.</w:t>
      </w:r>
    </w:p>
    <w:p w:rsidR="00A35E4D" w:rsidRDefault="00A35E4D" w:rsidP="00A35E4D">
      <w:pPr>
        <w:ind w:left="2160" w:right="720" w:hanging="720"/>
        <w:jc w:val="both"/>
        <w:rPr>
          <w:rFonts w:eastAsia="Arial"/>
        </w:rPr>
      </w:pPr>
    </w:p>
    <w:p w:rsidR="00A35E4D" w:rsidRDefault="00A35E4D" w:rsidP="00A35E4D">
      <w:pPr>
        <w:ind w:left="2160" w:right="720" w:hanging="720"/>
        <w:jc w:val="both"/>
        <w:rPr>
          <w:rFonts w:eastAsia="Arial"/>
        </w:rPr>
      </w:pPr>
      <w:r>
        <w:rPr>
          <w:rFonts w:eastAsia="Arial"/>
        </w:rPr>
        <w:t>b.</w:t>
      </w:r>
      <w:r>
        <w:rPr>
          <w:rFonts w:eastAsia="Arial"/>
        </w:rPr>
        <w:tab/>
        <w:t>A telephonic audio conference call line must have a queueing or similar function for regulating public comment.</w:t>
      </w:r>
    </w:p>
    <w:p w:rsidR="00A35E4D" w:rsidRDefault="00A35E4D" w:rsidP="00A35E4D">
      <w:pPr>
        <w:ind w:right="720"/>
        <w:jc w:val="both"/>
        <w:rPr>
          <w:rFonts w:eastAsia="Arial"/>
        </w:rPr>
      </w:pPr>
    </w:p>
    <w:p w:rsidR="00A35E4D" w:rsidRDefault="00A35E4D" w:rsidP="00A35E4D">
      <w:pPr>
        <w:ind w:left="1440" w:right="720" w:hanging="720"/>
        <w:jc w:val="both"/>
        <w:rPr>
          <w:rFonts w:eastAsia="Arial"/>
          <w:color w:val="000000"/>
        </w:rPr>
      </w:pPr>
      <w:bookmarkStart w:id="8" w:name="Bookmark__h"/>
      <w:bookmarkEnd w:id="8"/>
      <w:r>
        <w:rPr>
          <w:rFonts w:eastAsia="Arial"/>
          <w:color w:val="000000"/>
        </w:rPr>
        <w:t>8.</w:t>
      </w:r>
      <w:r>
        <w:rPr>
          <w:rFonts w:eastAsia="Arial"/>
          <w:color w:val="000000"/>
        </w:rPr>
        <w:tab/>
        <w:t xml:space="preserve">Subject to D.5. </w:t>
      </w:r>
      <w:proofErr w:type="gramStart"/>
      <w:r>
        <w:rPr>
          <w:rFonts w:eastAsia="Arial"/>
          <w:color w:val="000000"/>
        </w:rPr>
        <w:t>and</w:t>
      </w:r>
      <w:proofErr w:type="gramEnd"/>
      <w:r>
        <w:rPr>
          <w:rFonts w:eastAsia="Arial"/>
          <w:color w:val="000000"/>
        </w:rPr>
        <w:t xml:space="preserve"> D.6. </w:t>
      </w:r>
      <w:proofErr w:type="gramStart"/>
      <w:r>
        <w:rPr>
          <w:rFonts w:eastAsia="Arial"/>
          <w:color w:val="000000"/>
        </w:rPr>
        <w:t>above</w:t>
      </w:r>
      <w:proofErr w:type="gramEnd"/>
      <w:r>
        <w:rPr>
          <w:rFonts w:eastAsia="Arial"/>
          <w:color w:val="000000"/>
        </w:rPr>
        <w:t xml:space="preserve">, the Board shall adopt, by resolution, standard procedures and requirements for public comment made during a remote public meeting, as well as for public comments submitted in writing ahead of the remote public meeting.  </w:t>
      </w: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color w:val="000000"/>
        </w:rPr>
      </w:pPr>
      <w:r>
        <w:rPr>
          <w:rFonts w:eastAsia="Arial"/>
          <w:color w:val="000000"/>
        </w:rPr>
        <w:t>a.</w:t>
      </w:r>
      <w:r>
        <w:rPr>
          <w:rFonts w:eastAsia="Arial"/>
          <w:color w:val="000000"/>
        </w:rPr>
        <w:tab/>
        <w:t xml:space="preserve">Such procedures and requirements shall include standards of conduct to </w:t>
      </w:r>
      <w:proofErr w:type="gramStart"/>
      <w:r>
        <w:rPr>
          <w:rFonts w:eastAsia="Arial"/>
          <w:color w:val="000000"/>
        </w:rPr>
        <w:t>be followed</w:t>
      </w:r>
      <w:proofErr w:type="gramEnd"/>
      <w:r>
        <w:rPr>
          <w:rFonts w:eastAsia="Arial"/>
          <w:color w:val="000000"/>
        </w:rPr>
        <w:t xml:space="preserve"> by members of the public when making comment.  </w:t>
      </w: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color w:val="000000"/>
        </w:rPr>
      </w:pPr>
      <w:r>
        <w:rPr>
          <w:rFonts w:eastAsia="Arial"/>
          <w:color w:val="000000"/>
        </w:rPr>
        <w:t>b.</w:t>
      </w:r>
      <w:r>
        <w:rPr>
          <w:rFonts w:eastAsia="Arial"/>
          <w:color w:val="000000"/>
        </w:rPr>
        <w:tab/>
        <w:t xml:space="preserve">The procedures and requirements for making public comment, along with an explanation of the audio muting function of the electronic communications platform being used, shall be announced at the beginning of the remote public meeting. </w:t>
      </w: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color w:val="000000"/>
        </w:rPr>
      </w:pPr>
      <w:r>
        <w:rPr>
          <w:rFonts w:eastAsia="Arial"/>
          <w:color w:val="000000"/>
        </w:rPr>
        <w:t>c.</w:t>
      </w:r>
      <w:r>
        <w:rPr>
          <w:rFonts w:eastAsia="Arial"/>
          <w:color w:val="000000"/>
        </w:rPr>
        <w:tab/>
        <w:t xml:space="preserve">Regulation of conduct by members of the public on a remote public meeting shall be consistent with law and practices followed if a member of the public disrupts an in-person meeting. The following procedures </w:t>
      </w:r>
      <w:proofErr w:type="gramStart"/>
      <w:r>
        <w:rPr>
          <w:rFonts w:eastAsia="Arial"/>
          <w:color w:val="000000"/>
        </w:rPr>
        <w:t>shall be incorporated</w:t>
      </w:r>
      <w:proofErr w:type="gramEnd"/>
      <w:r>
        <w:rPr>
          <w:rFonts w:eastAsia="Arial"/>
          <w:color w:val="000000"/>
        </w:rPr>
        <w:t xml:space="preserve">:  </w:t>
      </w:r>
    </w:p>
    <w:p w:rsidR="00A35E4D" w:rsidRDefault="00A35E4D" w:rsidP="00A35E4D">
      <w:pPr>
        <w:ind w:left="2880" w:right="720" w:hanging="720"/>
        <w:jc w:val="both"/>
        <w:rPr>
          <w:rFonts w:eastAsia="Arial"/>
        </w:rPr>
      </w:pPr>
    </w:p>
    <w:p w:rsidR="00A35E4D" w:rsidRDefault="00A35E4D" w:rsidP="00A35E4D">
      <w:pPr>
        <w:ind w:left="2880" w:right="720" w:hanging="720"/>
        <w:jc w:val="both"/>
        <w:rPr>
          <w:rFonts w:eastAsia="Arial"/>
          <w:color w:val="000000"/>
        </w:rPr>
      </w:pPr>
      <w:bookmarkStart w:id="9" w:name="Bookmark__h_1"/>
      <w:bookmarkEnd w:id="9"/>
      <w:r>
        <w:rPr>
          <w:rFonts w:eastAsia="Arial"/>
          <w:bCs/>
        </w:rPr>
        <w:lastRenderedPageBreak/>
        <w:t>(1)</w:t>
      </w:r>
      <w:r>
        <w:rPr>
          <w:rFonts w:eastAsia="Arial"/>
          <w:bCs/>
        </w:rPr>
        <w:tab/>
      </w:r>
      <w:r>
        <w:rPr>
          <w:rFonts w:eastAsia="Arial"/>
          <w:color w:val="000000"/>
        </w:rPr>
        <w:t>The Board shall facilitate a dialogue with the commenter to the extent permitted by the electronic communications technology</w:t>
      </w:r>
      <w:proofErr w:type="gramStart"/>
      <w:r>
        <w:rPr>
          <w:rFonts w:eastAsia="Arial"/>
          <w:color w:val="000000"/>
        </w:rPr>
        <w:t>;</w:t>
      </w:r>
      <w:proofErr w:type="gramEnd"/>
      <w:r>
        <w:rPr>
          <w:rFonts w:eastAsia="Arial"/>
          <w:color w:val="000000"/>
        </w:rPr>
        <w:t xml:space="preserve"> </w:t>
      </w:r>
      <w:bookmarkStart w:id="10" w:name="Bookmark__h_2"/>
      <w:bookmarkEnd w:id="10"/>
    </w:p>
    <w:p w:rsidR="00A35E4D" w:rsidRDefault="00A35E4D" w:rsidP="00A35E4D">
      <w:pPr>
        <w:ind w:left="3600" w:right="720" w:hanging="720"/>
        <w:jc w:val="both"/>
        <w:rPr>
          <w:rFonts w:eastAsia="Arial"/>
          <w:color w:val="000000"/>
        </w:rPr>
      </w:pPr>
    </w:p>
    <w:p w:rsidR="00A35E4D" w:rsidRDefault="00A35E4D" w:rsidP="00A35E4D">
      <w:pPr>
        <w:ind w:left="2880" w:right="720" w:hanging="720"/>
        <w:jc w:val="both"/>
        <w:rPr>
          <w:rFonts w:eastAsia="Arial"/>
          <w:color w:val="000000"/>
        </w:rPr>
      </w:pPr>
      <w:proofErr w:type="gramStart"/>
      <w:r>
        <w:rPr>
          <w:rFonts w:eastAsia="Arial"/>
          <w:color w:val="000000"/>
        </w:rPr>
        <w:t>(2)</w:t>
      </w:r>
      <w:r>
        <w:rPr>
          <w:rFonts w:eastAsia="Arial"/>
          <w:color w:val="000000"/>
        </w:rPr>
        <w:tab/>
        <w:t>If a member of the public becomes disruptive during a remote public meeting, including during any period for public comment, the member of the Board charged with running the remote public meeting shall mute or continue muting, or direct appropriate staff to mute or continue muting, the disruptive member of the public and warn that continued disruption may result in being prevented from speaking during the remote public meeting or removed from the remote public meeting.</w:t>
      </w:r>
      <w:proofErr w:type="gramEnd"/>
      <w:r>
        <w:rPr>
          <w:rFonts w:eastAsia="Arial"/>
          <w:color w:val="000000"/>
        </w:rPr>
        <w:t xml:space="preserve"> </w:t>
      </w:r>
    </w:p>
    <w:p w:rsidR="00A35E4D" w:rsidRDefault="00A35E4D" w:rsidP="00A35E4D">
      <w:pPr>
        <w:ind w:left="3600" w:right="720" w:hanging="720"/>
        <w:jc w:val="both"/>
        <w:rPr>
          <w:rFonts w:eastAsia="Arial"/>
          <w:color w:val="000000"/>
        </w:rPr>
      </w:pPr>
    </w:p>
    <w:p w:rsidR="00A35E4D" w:rsidRDefault="00A35E4D" w:rsidP="00A35E4D">
      <w:pPr>
        <w:ind w:left="3600" w:right="720" w:hanging="720"/>
        <w:jc w:val="both"/>
        <w:rPr>
          <w:rFonts w:eastAsia="Arial"/>
          <w:color w:val="000000"/>
        </w:rPr>
      </w:pPr>
      <w:r>
        <w:rPr>
          <w:rFonts w:eastAsia="Arial"/>
          <w:color w:val="000000"/>
        </w:rPr>
        <w:t>(a)</w:t>
      </w:r>
      <w:r>
        <w:rPr>
          <w:rFonts w:eastAsia="Arial"/>
          <w:color w:val="000000"/>
        </w:rPr>
        <w:tab/>
        <w:t xml:space="preserve">Disruptive conduct includes sustained inappropriate behaviors, such as, but not necessarily limited to, shouting, interruption, and use of profanity.  </w:t>
      </w:r>
    </w:p>
    <w:p w:rsidR="00A35E4D" w:rsidRDefault="00A35E4D" w:rsidP="00A35E4D">
      <w:pPr>
        <w:ind w:left="4320" w:right="720" w:hanging="720"/>
        <w:jc w:val="both"/>
        <w:rPr>
          <w:rFonts w:eastAsia="Arial"/>
        </w:rPr>
      </w:pPr>
    </w:p>
    <w:p w:rsidR="00A35E4D" w:rsidRDefault="00A35E4D" w:rsidP="00A35E4D">
      <w:pPr>
        <w:ind w:left="2880" w:right="720" w:hanging="720"/>
        <w:jc w:val="both"/>
        <w:rPr>
          <w:rFonts w:eastAsia="Arial"/>
          <w:color w:val="000000"/>
        </w:rPr>
      </w:pPr>
      <w:bookmarkStart w:id="11" w:name="Bookmark__h_3"/>
      <w:bookmarkEnd w:id="11"/>
      <w:r>
        <w:rPr>
          <w:rFonts w:eastAsia="Arial"/>
          <w:bCs/>
        </w:rPr>
        <w:t>(3)</w:t>
      </w:r>
      <w:r>
        <w:rPr>
          <w:rFonts w:eastAsia="Arial"/>
          <w:bCs/>
        </w:rPr>
        <w:tab/>
      </w:r>
      <w:r>
        <w:rPr>
          <w:rFonts w:eastAsia="Arial"/>
          <w:color w:val="000000"/>
        </w:rPr>
        <w:t xml:space="preserve">A member of the public who continues to act in a disruptive manner after receiving an initial warning </w:t>
      </w:r>
      <w:proofErr w:type="gramStart"/>
      <w:r>
        <w:rPr>
          <w:rFonts w:eastAsia="Arial"/>
          <w:color w:val="000000"/>
        </w:rPr>
        <w:t>may be muted</w:t>
      </w:r>
      <w:proofErr w:type="gramEnd"/>
      <w:r>
        <w:rPr>
          <w:rFonts w:eastAsia="Arial"/>
          <w:color w:val="000000"/>
        </w:rPr>
        <w:t xml:space="preserve"> while other members of the public are allowed to proceed with their questions or comments. </w:t>
      </w:r>
    </w:p>
    <w:p w:rsidR="00A35E4D" w:rsidRDefault="00A35E4D" w:rsidP="00A35E4D">
      <w:pPr>
        <w:ind w:left="3600" w:right="720" w:hanging="720"/>
        <w:jc w:val="both"/>
        <w:rPr>
          <w:rFonts w:eastAsia="Arial"/>
          <w:color w:val="000000"/>
        </w:rPr>
      </w:pPr>
    </w:p>
    <w:p w:rsidR="00A35E4D" w:rsidRDefault="00A35E4D" w:rsidP="00A35E4D">
      <w:pPr>
        <w:ind w:left="3600" w:right="720" w:hanging="720"/>
        <w:jc w:val="both"/>
        <w:rPr>
          <w:rFonts w:eastAsia="Arial"/>
          <w:color w:val="000000"/>
        </w:rPr>
      </w:pPr>
      <w:r>
        <w:rPr>
          <w:rFonts w:eastAsia="Arial"/>
          <w:bCs/>
        </w:rPr>
        <w:t>(a)</w:t>
      </w:r>
      <w:r>
        <w:rPr>
          <w:rFonts w:eastAsia="Arial"/>
          <w:bCs/>
        </w:rPr>
        <w:tab/>
      </w:r>
      <w:r>
        <w:rPr>
          <w:rFonts w:eastAsia="Arial"/>
          <w:color w:val="000000"/>
        </w:rPr>
        <w:t xml:space="preserve">If time permits, the disruptive individual </w:t>
      </w:r>
      <w:proofErr w:type="gramStart"/>
      <w:r>
        <w:rPr>
          <w:rFonts w:eastAsia="Arial"/>
          <w:color w:val="000000"/>
        </w:rPr>
        <w:t>shall be allowed</w:t>
      </w:r>
      <w:proofErr w:type="gramEnd"/>
      <w:r>
        <w:rPr>
          <w:rFonts w:eastAsia="Arial"/>
          <w:color w:val="000000"/>
        </w:rPr>
        <w:t xml:space="preserve"> to speak after all other members of the public have been given the opportunity to make their comment.  Should the person remain disruptive, the individual may be muted or kept on mute for the remainder of the remote public meeting, or removed from the remote public meeting.  </w:t>
      </w:r>
    </w:p>
    <w:p w:rsidR="00A35E4D" w:rsidRDefault="00A35E4D" w:rsidP="00A35E4D">
      <w:pPr>
        <w:ind w:left="4320" w:right="720" w:hanging="720"/>
        <w:jc w:val="both"/>
        <w:rPr>
          <w:rFonts w:eastAsia="Arial"/>
        </w:rPr>
      </w:pPr>
    </w:p>
    <w:p w:rsidR="00A35E4D" w:rsidRDefault="00A35E4D" w:rsidP="00A35E4D">
      <w:pPr>
        <w:ind w:left="1440" w:right="720" w:hanging="720"/>
        <w:jc w:val="both"/>
        <w:rPr>
          <w:rFonts w:eastAsia="Arial"/>
          <w:color w:val="000000"/>
        </w:rPr>
      </w:pPr>
      <w:bookmarkStart w:id="12" w:name="Bookmark__i"/>
      <w:bookmarkEnd w:id="12"/>
      <w:r>
        <w:rPr>
          <w:rFonts w:eastAsia="Arial"/>
          <w:bCs/>
        </w:rPr>
        <w:t>9.</w:t>
      </w:r>
      <w:r>
        <w:rPr>
          <w:rFonts w:eastAsia="Arial"/>
          <w:bCs/>
        </w:rPr>
        <w:tab/>
      </w:r>
      <w:r>
        <w:rPr>
          <w:rFonts w:eastAsia="Arial"/>
          <w:color w:val="000000"/>
        </w:rPr>
        <w:t xml:space="preserve">Electronic communications platforms and Internet-accessible technologies used for remote public meetings </w:t>
      </w:r>
      <w:proofErr w:type="gramStart"/>
      <w:r>
        <w:rPr>
          <w:rFonts w:eastAsia="Arial"/>
          <w:color w:val="000000"/>
        </w:rPr>
        <w:t>shall be hosted</w:t>
      </w:r>
      <w:proofErr w:type="gramEnd"/>
      <w:r>
        <w:rPr>
          <w:rFonts w:eastAsia="Arial"/>
          <w:color w:val="000000"/>
        </w:rPr>
        <w:t xml:space="preserve"> on FedRAMP Moderate Impact Level Authorized dedicated servers or in a FedRAMP Moderate Impact Level Authorized Cloud, unless the host of the dedicated servers or cloud provides annual evidence of satisfactory cybersecurity internal controls through a SOC2 audit report. </w:t>
      </w: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color w:val="000000"/>
          <w:szCs w:val="20"/>
        </w:rPr>
      </w:pPr>
      <w:r>
        <w:rPr>
          <w:rFonts w:eastAsia="Arial"/>
          <w:color w:val="000000"/>
        </w:rPr>
        <w:t>a.</w:t>
      </w:r>
      <w:r>
        <w:rPr>
          <w:rFonts w:eastAsia="Arial"/>
          <w:color w:val="000000"/>
        </w:rPr>
        <w:tab/>
        <w:t xml:space="preserve">When using cloud services, the technology vendor shall check provider credentials and contracts to ensure FedRAMP Moderate Impact compliance unless annual evidence of satisfactory internal controls </w:t>
      </w:r>
      <w:proofErr w:type="gramStart"/>
      <w:r>
        <w:rPr>
          <w:rFonts w:eastAsia="Arial"/>
          <w:color w:val="000000"/>
        </w:rPr>
        <w:t>is provided</w:t>
      </w:r>
      <w:proofErr w:type="gramEnd"/>
      <w:r>
        <w:rPr>
          <w:rFonts w:eastAsia="Arial"/>
          <w:color w:val="000000"/>
        </w:rPr>
        <w:t xml:space="preserve"> through a SOC2 audit report.</w:t>
      </w:r>
    </w:p>
    <w:p w:rsidR="00A35E4D" w:rsidRDefault="00A35E4D" w:rsidP="00A35E4D">
      <w:pPr>
        <w:ind w:left="2880" w:right="720" w:hanging="720"/>
        <w:jc w:val="both"/>
        <w:rPr>
          <w:rFonts w:eastAsia="Arial"/>
        </w:rPr>
      </w:pPr>
    </w:p>
    <w:p w:rsidR="00A35E4D" w:rsidRDefault="00A35E4D" w:rsidP="00A35E4D">
      <w:pPr>
        <w:ind w:left="720" w:right="720" w:hanging="720"/>
        <w:jc w:val="both"/>
        <w:rPr>
          <w:rFonts w:eastAsia="Arial"/>
          <w:szCs w:val="20"/>
        </w:rPr>
      </w:pPr>
      <w:r>
        <w:rPr>
          <w:rFonts w:eastAsia="Arial"/>
        </w:rPr>
        <w:t>E.</w:t>
      </w:r>
      <w:r>
        <w:rPr>
          <w:rFonts w:eastAsia="Arial"/>
        </w:rPr>
        <w:tab/>
        <w:t xml:space="preserve">Notice of Remote Public Meetings; Statement in Minutes – N.J.A.C.  </w:t>
      </w:r>
      <w:proofErr w:type="gramStart"/>
      <w:r>
        <w:rPr>
          <w:rFonts w:eastAsia="Arial"/>
        </w:rPr>
        <w:t>5:</w:t>
      </w:r>
      <w:proofErr w:type="gramEnd"/>
      <w:r>
        <w:rPr>
          <w:rFonts w:eastAsia="Arial"/>
        </w:rPr>
        <w:t>39-1.5</w:t>
      </w:r>
    </w:p>
    <w:p w:rsidR="00A35E4D" w:rsidRDefault="00A35E4D" w:rsidP="00A35E4D">
      <w:pPr>
        <w:ind w:right="720"/>
        <w:jc w:val="both"/>
        <w:rPr>
          <w:rFonts w:eastAsia="Arial"/>
          <w:sz w:val="20"/>
        </w:rPr>
      </w:pPr>
    </w:p>
    <w:p w:rsidR="00A35E4D" w:rsidRDefault="00A35E4D" w:rsidP="00A35E4D">
      <w:pPr>
        <w:ind w:left="1440" w:right="720" w:hanging="720"/>
        <w:jc w:val="both"/>
        <w:rPr>
          <w:rFonts w:eastAsia="Arial"/>
        </w:rPr>
      </w:pPr>
      <w:bookmarkStart w:id="13" w:name="Bookmark__a_1"/>
      <w:bookmarkEnd w:id="13"/>
      <w:r>
        <w:rPr>
          <w:rFonts w:eastAsia="Arial"/>
        </w:rPr>
        <w:t>1.</w:t>
      </w:r>
      <w:r>
        <w:rPr>
          <w:rFonts w:eastAsia="Arial"/>
        </w:rPr>
        <w:tab/>
        <w:t xml:space="preserve">Adequate notice of a remote public meeting must include, in addition to the content required pursuant to N.J.S.A. 10:4-8, clear and concise instructions </w:t>
      </w:r>
      <w:r>
        <w:rPr>
          <w:rFonts w:eastAsia="Arial"/>
        </w:rPr>
        <w:lastRenderedPageBreak/>
        <w:t xml:space="preserve">for accessing the remote public meeting, the means for making public comment, and where relevant documents, if any, </w:t>
      </w:r>
      <w:proofErr w:type="gramStart"/>
      <w:r>
        <w:rPr>
          <w:rFonts w:eastAsia="Arial"/>
        </w:rPr>
        <w:t>will be made</w:t>
      </w:r>
      <w:proofErr w:type="gramEnd"/>
      <w:r>
        <w:rPr>
          <w:rFonts w:eastAsia="Arial"/>
        </w:rPr>
        <w:t xml:space="preserve"> available.</w:t>
      </w:r>
      <w:bookmarkStart w:id="14" w:name="Bookmark__b_1"/>
      <w:bookmarkEnd w:id="14"/>
    </w:p>
    <w:p w:rsidR="00A35E4D" w:rsidRDefault="00A35E4D" w:rsidP="00A35E4D">
      <w:pPr>
        <w:ind w:left="1440" w:right="720" w:hanging="720"/>
        <w:jc w:val="both"/>
        <w:rPr>
          <w:rFonts w:eastAsia="Arial"/>
          <w:sz w:val="20"/>
        </w:rPr>
      </w:pPr>
    </w:p>
    <w:p w:rsidR="00A35E4D" w:rsidRDefault="00A35E4D" w:rsidP="00A35E4D">
      <w:pPr>
        <w:ind w:left="1440" w:right="720" w:hanging="720"/>
        <w:jc w:val="both"/>
        <w:rPr>
          <w:rFonts w:eastAsia="Arial"/>
        </w:rPr>
      </w:pPr>
      <w:r>
        <w:rPr>
          <w:rFonts w:eastAsia="Arial"/>
        </w:rPr>
        <w:t>2.</w:t>
      </w:r>
      <w:r>
        <w:rPr>
          <w:rFonts w:eastAsia="Arial"/>
        </w:rPr>
        <w:tab/>
        <w:t xml:space="preserve">In addition to adequate notice, the Board shall also provide electronic notice of a remote public meeting, except as </w:t>
      </w:r>
      <w:proofErr w:type="gramStart"/>
      <w:r>
        <w:rPr>
          <w:rFonts w:eastAsia="Arial"/>
        </w:rPr>
        <w:t>may be permitted</w:t>
      </w:r>
      <w:proofErr w:type="gramEnd"/>
      <w:r>
        <w:rPr>
          <w:rFonts w:eastAsia="Arial"/>
        </w:rPr>
        <w:t xml:space="preserve"> pursuant to N.J.S.A. 10:4-9.3 and E.3. </w:t>
      </w:r>
      <w:proofErr w:type="gramStart"/>
      <w:r>
        <w:rPr>
          <w:rFonts w:eastAsia="Arial"/>
        </w:rPr>
        <w:t>below</w:t>
      </w:r>
      <w:proofErr w:type="gramEnd"/>
      <w:r>
        <w:rPr>
          <w:rFonts w:eastAsia="Arial"/>
        </w:rPr>
        <w:t>.</w:t>
      </w:r>
    </w:p>
    <w:p w:rsidR="00A35E4D" w:rsidRDefault="00A35E4D" w:rsidP="00A35E4D">
      <w:pPr>
        <w:pStyle w:val="ListParagraph"/>
        <w:ind w:right="720"/>
        <w:jc w:val="both"/>
        <w:rPr>
          <w:rFonts w:ascii="Times New Roman" w:eastAsia="Arial" w:hAnsi="Times New Roman"/>
          <w:color w:val="000000"/>
          <w:sz w:val="20"/>
          <w:szCs w:val="20"/>
        </w:rPr>
      </w:pPr>
    </w:p>
    <w:p w:rsidR="00A35E4D" w:rsidRDefault="00A35E4D" w:rsidP="00A35E4D">
      <w:pPr>
        <w:ind w:left="2160" w:right="720" w:hanging="720"/>
        <w:jc w:val="both"/>
        <w:rPr>
          <w:rFonts w:eastAsia="Arial"/>
          <w:szCs w:val="20"/>
        </w:rPr>
      </w:pPr>
      <w:r>
        <w:rPr>
          <w:rFonts w:eastAsia="Arial"/>
        </w:rPr>
        <w:t>a.</w:t>
      </w:r>
      <w:r>
        <w:rPr>
          <w:rFonts w:eastAsia="Arial"/>
        </w:rPr>
        <w:tab/>
        <w:t xml:space="preserve">The electronic notice shall contain the content required pursuant to N.J.S.A. 10:4-8 and 10:4-9.1 and E.1. </w:t>
      </w:r>
      <w:proofErr w:type="gramStart"/>
      <w:r>
        <w:rPr>
          <w:rFonts w:eastAsia="Arial"/>
        </w:rPr>
        <w:t>above</w:t>
      </w:r>
      <w:proofErr w:type="gramEnd"/>
      <w:r>
        <w:rPr>
          <w:rFonts w:eastAsia="Arial"/>
        </w:rPr>
        <w:t>, and shall be posted on the Internet website or webpage of Board and/or school district, or the entity responsible for appointing the members of the Board.</w:t>
      </w:r>
    </w:p>
    <w:p w:rsidR="00A35E4D" w:rsidRDefault="00A35E4D" w:rsidP="00A35E4D">
      <w:pPr>
        <w:pStyle w:val="ListParagraph"/>
        <w:ind w:left="2880" w:right="720"/>
        <w:jc w:val="both"/>
        <w:rPr>
          <w:rFonts w:ascii="Times New Roman" w:eastAsia="Arial" w:hAnsi="Times New Roman"/>
          <w:sz w:val="20"/>
          <w:szCs w:val="20"/>
        </w:rPr>
      </w:pPr>
      <w:r>
        <w:rPr>
          <w:rFonts w:eastAsia="Arial"/>
          <w:color w:val="000000"/>
        </w:rPr>
        <w:t xml:space="preserve"> </w:t>
      </w:r>
    </w:p>
    <w:p w:rsidR="00A35E4D" w:rsidRDefault="00A35E4D" w:rsidP="00A35E4D">
      <w:pPr>
        <w:ind w:left="2880" w:right="720" w:hanging="720"/>
        <w:jc w:val="both"/>
        <w:rPr>
          <w:rFonts w:eastAsia="Arial"/>
          <w:szCs w:val="20"/>
        </w:rPr>
      </w:pPr>
      <w:r>
        <w:rPr>
          <w:rFonts w:eastAsia="Arial"/>
        </w:rPr>
        <w:t>(1)</w:t>
      </w:r>
      <w:r>
        <w:rPr>
          <w:rFonts w:eastAsia="Arial"/>
        </w:rPr>
        <w:tab/>
        <w:t xml:space="preserve">If the Board does not have a website, electronic notice </w:t>
      </w:r>
      <w:proofErr w:type="gramStart"/>
      <w:r>
        <w:rPr>
          <w:rFonts w:eastAsia="Arial"/>
        </w:rPr>
        <w:t>shall be provided</w:t>
      </w:r>
      <w:proofErr w:type="gramEnd"/>
      <w:r>
        <w:rPr>
          <w:rFonts w:eastAsia="Arial"/>
        </w:rPr>
        <w:t xml:space="preserve"> on an official social media platform of the Board; however, electronic notice is not required if the Board does not have an internet presence.</w:t>
      </w:r>
    </w:p>
    <w:p w:rsidR="00A35E4D" w:rsidRDefault="00A35E4D" w:rsidP="00A35E4D">
      <w:pPr>
        <w:ind w:left="2880" w:right="720" w:hanging="720"/>
        <w:jc w:val="both"/>
        <w:rPr>
          <w:rFonts w:eastAsia="Arial"/>
          <w:sz w:val="20"/>
        </w:rPr>
      </w:pPr>
      <w:r>
        <w:rPr>
          <w:rFonts w:eastAsia="Arial"/>
        </w:rPr>
        <w:t xml:space="preserve"> </w:t>
      </w:r>
    </w:p>
    <w:p w:rsidR="00A35E4D" w:rsidRDefault="00A35E4D" w:rsidP="00A35E4D">
      <w:pPr>
        <w:ind w:left="2880" w:right="720" w:hanging="720"/>
        <w:jc w:val="both"/>
        <w:rPr>
          <w:rFonts w:eastAsia="Arial"/>
        </w:rPr>
      </w:pPr>
      <w:r>
        <w:rPr>
          <w:rFonts w:eastAsia="Arial"/>
        </w:rPr>
        <w:t>(2)</w:t>
      </w:r>
      <w:r>
        <w:rPr>
          <w:rFonts w:eastAsia="Arial"/>
        </w:rPr>
        <w:tab/>
        <w:t xml:space="preserve">Unless otherwise prohibited by the declared emergency, the content of the electronic notice </w:t>
      </w:r>
      <w:proofErr w:type="gramStart"/>
      <w:r>
        <w:rPr>
          <w:rFonts w:eastAsia="Arial"/>
        </w:rPr>
        <w:t>shall also be posted</w:t>
      </w:r>
      <w:proofErr w:type="gramEnd"/>
      <w:r>
        <w:rPr>
          <w:rFonts w:eastAsia="Arial"/>
        </w:rPr>
        <w:t xml:space="preserve"> on the main access door of the building where the public would routinely attend public meetings of the Board in-person. The notice must be viewable from the outside. </w:t>
      </w:r>
    </w:p>
    <w:p w:rsidR="00A35E4D" w:rsidRDefault="00A35E4D" w:rsidP="00A35E4D">
      <w:pPr>
        <w:pStyle w:val="ListParagraph"/>
        <w:ind w:left="3600" w:right="720"/>
        <w:jc w:val="both"/>
        <w:rPr>
          <w:rFonts w:ascii="Times New Roman" w:eastAsia="Arial" w:hAnsi="Times New Roman"/>
        </w:rPr>
      </w:pPr>
    </w:p>
    <w:p w:rsidR="00A35E4D" w:rsidRDefault="00A35E4D" w:rsidP="00A35E4D">
      <w:pPr>
        <w:ind w:left="1440" w:right="720" w:hanging="720"/>
        <w:jc w:val="both"/>
        <w:rPr>
          <w:rFonts w:eastAsia="Arial"/>
        </w:rPr>
      </w:pPr>
      <w:bookmarkStart w:id="15" w:name="Bookmark__c_1"/>
      <w:bookmarkEnd w:id="15"/>
      <w:proofErr w:type="gramStart"/>
      <w:r>
        <w:rPr>
          <w:rFonts w:eastAsia="Arial"/>
        </w:rPr>
        <w:t>3.</w:t>
      </w:r>
      <w:r>
        <w:rPr>
          <w:rFonts w:eastAsia="Arial"/>
        </w:rPr>
        <w:tab/>
        <w:t>If during a declared emergency</w:t>
      </w:r>
      <w:proofErr w:type="gramEnd"/>
      <w:r>
        <w:rPr>
          <w:rFonts w:eastAsia="Arial"/>
        </w:rPr>
        <w:t xml:space="preserve"> the Board elects to issue electronic notice of a remote public meeting in lieu of, rather than in addition to, adequate public notice, as permitted pursuant to N.J.S.A.    </w:t>
      </w:r>
      <w:proofErr w:type="gramStart"/>
      <w:r>
        <w:rPr>
          <w:rFonts w:eastAsia="Arial"/>
        </w:rPr>
        <w:t>10</w:t>
      </w:r>
      <w:proofErr w:type="gramEnd"/>
      <w:r>
        <w:rPr>
          <w:rFonts w:eastAsia="Arial"/>
        </w:rPr>
        <w:t>:4-9.3, the Board shall limit public business discussed or effectuated at the meeting to matters:</w:t>
      </w:r>
      <w:bookmarkStart w:id="16" w:name="Bookmark__c_1_0"/>
      <w:bookmarkEnd w:id="16"/>
    </w:p>
    <w:p w:rsidR="00A35E4D" w:rsidRDefault="00A35E4D" w:rsidP="00A35E4D">
      <w:pPr>
        <w:pStyle w:val="ListParagraph"/>
        <w:ind w:left="2160" w:right="720"/>
        <w:jc w:val="both"/>
        <w:rPr>
          <w:rFonts w:ascii="Times New Roman" w:eastAsia="Arial" w:hAnsi="Times New Roman"/>
        </w:rPr>
      </w:pPr>
    </w:p>
    <w:p w:rsidR="00A35E4D" w:rsidRDefault="00A35E4D" w:rsidP="00A35E4D">
      <w:pPr>
        <w:ind w:left="2160" w:right="720" w:hanging="720"/>
        <w:jc w:val="both"/>
        <w:rPr>
          <w:rFonts w:eastAsia="Arial"/>
        </w:rPr>
      </w:pPr>
      <w:r>
        <w:rPr>
          <w:rFonts w:eastAsia="Arial"/>
        </w:rPr>
        <w:t>a.</w:t>
      </w:r>
      <w:r>
        <w:rPr>
          <w:rFonts w:eastAsia="Arial"/>
        </w:rPr>
        <w:tab/>
        <w:t>Necessary for the continuing operation of government and which relate to the emergency declaration connected with the declared emergency; or</w:t>
      </w:r>
    </w:p>
    <w:p w:rsidR="00A35E4D" w:rsidRDefault="00A35E4D" w:rsidP="00A35E4D">
      <w:pPr>
        <w:ind w:left="2160" w:right="720" w:hanging="720"/>
        <w:jc w:val="both"/>
        <w:rPr>
          <w:rFonts w:eastAsia="Arial"/>
        </w:rPr>
      </w:pPr>
      <w:r>
        <w:rPr>
          <w:rFonts w:eastAsia="Arial"/>
        </w:rPr>
        <w:t xml:space="preserve">  </w:t>
      </w:r>
      <w:bookmarkStart w:id="17" w:name="Bookmark__c_2"/>
      <w:bookmarkEnd w:id="17"/>
    </w:p>
    <w:p w:rsidR="00A35E4D" w:rsidRDefault="00A35E4D" w:rsidP="00A35E4D">
      <w:pPr>
        <w:ind w:left="2160" w:right="720" w:hanging="720"/>
        <w:jc w:val="both"/>
        <w:rPr>
          <w:rFonts w:eastAsia="Arial"/>
        </w:rPr>
      </w:pPr>
      <w:r>
        <w:rPr>
          <w:rFonts w:eastAsia="Arial"/>
        </w:rPr>
        <w:t>b.</w:t>
      </w:r>
      <w:r>
        <w:rPr>
          <w:rFonts w:eastAsia="Arial"/>
        </w:rPr>
        <w:tab/>
        <w:t xml:space="preserve">Requiring decision during the remote public meeting due to imminent time constraints. </w:t>
      </w:r>
      <w:bookmarkStart w:id="18" w:name="Bookmark__d_0"/>
      <w:bookmarkEnd w:id="18"/>
    </w:p>
    <w:p w:rsidR="00A35E4D" w:rsidRDefault="00A35E4D" w:rsidP="00A35E4D">
      <w:pPr>
        <w:pStyle w:val="ListParagraph"/>
        <w:ind w:right="720"/>
        <w:jc w:val="both"/>
        <w:rPr>
          <w:rFonts w:ascii="Times New Roman" w:eastAsia="Arial" w:hAnsi="Times New Roman"/>
          <w:color w:val="000000"/>
        </w:rPr>
      </w:pPr>
    </w:p>
    <w:p w:rsidR="00A35E4D" w:rsidRDefault="00A35E4D" w:rsidP="00A35E4D">
      <w:pPr>
        <w:ind w:left="1440" w:right="720" w:hanging="720"/>
        <w:jc w:val="both"/>
        <w:rPr>
          <w:rFonts w:eastAsia="Arial"/>
        </w:rPr>
      </w:pPr>
      <w:r>
        <w:rPr>
          <w:rFonts w:eastAsia="Arial"/>
        </w:rPr>
        <w:t>4.</w:t>
      </w:r>
      <w:r>
        <w:rPr>
          <w:rFonts w:eastAsia="Arial"/>
        </w:rPr>
        <w:tab/>
        <w:t xml:space="preserve">Nothing in N.J.A.C. 5:39-1.5 prohibits the Board from holding a remote public meeting, notwithstanding the failure to provide adequate notice and electronic notice where permitted pursuant to N.J.S.A. 10:4-9.  </w:t>
      </w:r>
    </w:p>
    <w:p w:rsidR="00A35E4D" w:rsidRDefault="00A35E4D" w:rsidP="00A35E4D">
      <w:pPr>
        <w:ind w:left="1440" w:right="720" w:hanging="720"/>
        <w:jc w:val="both"/>
        <w:rPr>
          <w:rFonts w:eastAsia="Arial"/>
        </w:rPr>
      </w:pPr>
    </w:p>
    <w:p w:rsidR="00A35E4D" w:rsidRDefault="00A35E4D" w:rsidP="00A35E4D">
      <w:pPr>
        <w:ind w:left="1440" w:right="720" w:hanging="720"/>
        <w:jc w:val="both"/>
        <w:rPr>
          <w:rFonts w:eastAsia="Arial"/>
        </w:rPr>
      </w:pPr>
      <w:bookmarkStart w:id="19" w:name="Bookmark__e_0"/>
      <w:bookmarkEnd w:id="19"/>
      <w:proofErr w:type="gramStart"/>
      <w:r>
        <w:rPr>
          <w:rFonts w:eastAsia="Arial"/>
        </w:rPr>
        <w:t>5.</w:t>
      </w:r>
      <w:r>
        <w:rPr>
          <w:rFonts w:eastAsia="Arial"/>
        </w:rPr>
        <w:tab/>
        <w:t xml:space="preserve">If the Board expects to conduct remote public meetings for a series of regularly scheduled meetings advertised in its annual notice, the annual notice shall be revised at least seven days prior to the next regularly scheduled meeting, indicating which meeting(s) will be held as a remote </w:t>
      </w:r>
      <w:r>
        <w:rPr>
          <w:rFonts w:eastAsia="Arial"/>
        </w:rPr>
        <w:lastRenderedPageBreak/>
        <w:t>public meeting and shall contain clear and concise instructions for accessing those remote public meetings, the means for making public comment, and where relevant documents, if any, will be made available.</w:t>
      </w:r>
      <w:proofErr w:type="gramEnd"/>
      <w:r>
        <w:rPr>
          <w:rFonts w:eastAsia="Arial"/>
        </w:rPr>
        <w:t xml:space="preserve"> </w:t>
      </w: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rPr>
      </w:pPr>
      <w:proofErr w:type="gramStart"/>
      <w:r>
        <w:rPr>
          <w:rFonts w:eastAsia="Arial"/>
        </w:rPr>
        <w:t>a</w:t>
      </w:r>
      <w:proofErr w:type="gramEnd"/>
      <w:r>
        <w:rPr>
          <w:rFonts w:eastAsia="Arial"/>
        </w:rPr>
        <w:t>.</w:t>
      </w:r>
      <w:r>
        <w:rPr>
          <w:rFonts w:eastAsia="Arial"/>
        </w:rPr>
        <w:tab/>
        <w:t xml:space="preserve">In addition to the means of notice transmission required pursuant to N.J.S.A. 10:4-18, the revised annual notice shall be posted on the Internet website or webpage of the Board and/or school district, or the entity responsible for appointing the members of the Board. </w:t>
      </w:r>
    </w:p>
    <w:p w:rsidR="00A35E4D" w:rsidRDefault="00A35E4D" w:rsidP="00A35E4D">
      <w:pPr>
        <w:ind w:left="2160" w:right="720" w:hanging="720"/>
        <w:jc w:val="both"/>
        <w:rPr>
          <w:rFonts w:eastAsia="Arial"/>
        </w:rPr>
      </w:pPr>
    </w:p>
    <w:p w:rsidR="00A35E4D" w:rsidRDefault="00A35E4D" w:rsidP="00A35E4D">
      <w:pPr>
        <w:ind w:left="2160" w:right="720" w:hanging="720"/>
        <w:jc w:val="both"/>
        <w:rPr>
          <w:rFonts w:eastAsia="Arial"/>
        </w:rPr>
      </w:pPr>
      <w:r>
        <w:rPr>
          <w:rFonts w:eastAsia="Arial"/>
        </w:rPr>
        <w:t>b.</w:t>
      </w:r>
      <w:r>
        <w:rPr>
          <w:rFonts w:eastAsia="Arial"/>
        </w:rPr>
        <w:tab/>
        <w:t xml:space="preserve">If the Board does not have its own website, the revised notice </w:t>
      </w:r>
      <w:proofErr w:type="gramStart"/>
      <w:r>
        <w:rPr>
          <w:rFonts w:eastAsia="Arial"/>
        </w:rPr>
        <w:t>shall be provided</w:t>
      </w:r>
      <w:proofErr w:type="gramEnd"/>
      <w:r>
        <w:rPr>
          <w:rFonts w:eastAsia="Arial"/>
        </w:rPr>
        <w:t xml:space="preserve"> on an official social media platform unless the Board does not have an Internet presence.</w:t>
      </w:r>
    </w:p>
    <w:p w:rsidR="00A35E4D" w:rsidRDefault="00A35E4D" w:rsidP="00A35E4D">
      <w:pPr>
        <w:ind w:left="2880" w:right="720" w:hanging="720"/>
        <w:jc w:val="both"/>
        <w:rPr>
          <w:rFonts w:eastAsia="Arial"/>
          <w:color w:val="000000"/>
        </w:rPr>
      </w:pPr>
    </w:p>
    <w:p w:rsidR="00A35E4D" w:rsidRDefault="00A35E4D" w:rsidP="00A35E4D">
      <w:pPr>
        <w:ind w:left="2160" w:right="720" w:hanging="720"/>
        <w:jc w:val="both"/>
        <w:rPr>
          <w:rFonts w:eastAsia="Arial"/>
          <w:color w:val="000000"/>
        </w:rPr>
      </w:pPr>
      <w:r>
        <w:rPr>
          <w:rFonts w:eastAsia="Arial"/>
          <w:color w:val="000000"/>
        </w:rPr>
        <w:t>c.</w:t>
      </w:r>
      <w:r>
        <w:rPr>
          <w:rFonts w:eastAsia="Arial"/>
          <w:color w:val="000000"/>
        </w:rPr>
        <w:tab/>
        <w:t xml:space="preserve">Unless otherwise prohibited by the declared emergency, the content of the electronic notice </w:t>
      </w:r>
      <w:proofErr w:type="gramStart"/>
      <w:r>
        <w:rPr>
          <w:rFonts w:eastAsia="Arial"/>
          <w:color w:val="000000"/>
        </w:rPr>
        <w:t>shall also be posted</w:t>
      </w:r>
      <w:proofErr w:type="gramEnd"/>
      <w:r>
        <w:rPr>
          <w:rFonts w:eastAsia="Arial"/>
          <w:color w:val="000000"/>
        </w:rPr>
        <w:t xml:space="preserve"> on the door of the main public entrance to the building where the public would routinely attend public meetings held by the Board. </w:t>
      </w:r>
    </w:p>
    <w:p w:rsidR="00A35E4D" w:rsidRDefault="00A35E4D" w:rsidP="00A35E4D">
      <w:pPr>
        <w:ind w:left="2880" w:right="720" w:hanging="720"/>
        <w:jc w:val="both"/>
        <w:rPr>
          <w:rFonts w:eastAsia="Arial"/>
          <w:color w:val="000000"/>
        </w:rPr>
      </w:pPr>
    </w:p>
    <w:p w:rsidR="00A35E4D" w:rsidRDefault="00A35E4D" w:rsidP="00A35E4D">
      <w:pPr>
        <w:ind w:left="2880" w:right="720" w:hanging="720"/>
        <w:jc w:val="both"/>
        <w:rPr>
          <w:rFonts w:eastAsia="Arial"/>
          <w:color w:val="000000"/>
        </w:rPr>
      </w:pPr>
      <w:r>
        <w:rPr>
          <w:rFonts w:eastAsia="Arial"/>
          <w:color w:val="000000"/>
        </w:rPr>
        <w:t>(1)</w:t>
      </w:r>
      <w:r>
        <w:rPr>
          <w:rFonts w:eastAsia="Arial"/>
          <w:color w:val="000000"/>
        </w:rPr>
        <w:tab/>
        <w:t xml:space="preserve">Notice </w:t>
      </w:r>
      <w:proofErr w:type="gramStart"/>
      <w:r>
        <w:rPr>
          <w:rFonts w:eastAsia="Arial"/>
          <w:color w:val="000000"/>
        </w:rPr>
        <w:t>must also be posted</w:t>
      </w:r>
      <w:proofErr w:type="gramEnd"/>
      <w:r>
        <w:rPr>
          <w:rFonts w:eastAsia="Arial"/>
          <w:color w:val="000000"/>
        </w:rPr>
        <w:t xml:space="preserve"> on the door for any designated and clearly delineated handicap accessible entrance.  These notices must be viewable from the outside.  </w:t>
      </w:r>
    </w:p>
    <w:p w:rsidR="00A35E4D" w:rsidRDefault="00A35E4D" w:rsidP="00A35E4D">
      <w:pPr>
        <w:ind w:left="3600" w:right="720" w:hanging="720"/>
        <w:jc w:val="both"/>
        <w:rPr>
          <w:rFonts w:eastAsia="Arial"/>
        </w:rPr>
      </w:pPr>
    </w:p>
    <w:p w:rsidR="00A35E4D" w:rsidRDefault="00A35E4D" w:rsidP="00A35E4D">
      <w:pPr>
        <w:ind w:left="1440" w:right="720" w:hanging="720"/>
        <w:jc w:val="both"/>
        <w:rPr>
          <w:rFonts w:eastAsia="Arial"/>
          <w:color w:val="000000"/>
        </w:rPr>
      </w:pPr>
      <w:bookmarkStart w:id="20" w:name="Bookmark__f_0"/>
      <w:bookmarkEnd w:id="20"/>
      <w:r>
        <w:rPr>
          <w:rFonts w:eastAsia="Arial"/>
        </w:rPr>
        <w:t>6.</w:t>
      </w:r>
      <w:r>
        <w:rPr>
          <w:rFonts w:eastAsia="Arial"/>
        </w:rPr>
        <w:tab/>
      </w:r>
      <w:r>
        <w:rPr>
          <w:rFonts w:eastAsia="Arial"/>
          <w:color w:val="000000"/>
        </w:rPr>
        <w:t xml:space="preserve">If a previously scheduled Board meeting was to allow public attendance without a public health-related restriction as to capacity, but the Board intends to hold the same meeting as a remote public meeting due to a declared emergency and the change </w:t>
      </w:r>
      <w:proofErr w:type="gramStart"/>
      <w:r>
        <w:rPr>
          <w:rFonts w:eastAsia="Arial"/>
          <w:color w:val="000000"/>
        </w:rPr>
        <w:t>is not reflected</w:t>
      </w:r>
      <w:proofErr w:type="gramEnd"/>
      <w:r>
        <w:rPr>
          <w:rFonts w:eastAsia="Arial"/>
          <w:color w:val="000000"/>
        </w:rPr>
        <w:t xml:space="preserve"> in a revised annual notice issued pursuant to E.5. </w:t>
      </w:r>
      <w:proofErr w:type="gramStart"/>
      <w:r>
        <w:rPr>
          <w:rFonts w:eastAsia="Arial"/>
          <w:color w:val="000000"/>
        </w:rPr>
        <w:t>above</w:t>
      </w:r>
      <w:proofErr w:type="gramEnd"/>
      <w:r>
        <w:rPr>
          <w:rFonts w:eastAsia="Arial"/>
          <w:color w:val="000000"/>
        </w:rPr>
        <w:t xml:space="preserve">, the Board shall issue adequate and electronic notice for said meeting pursuant to E.1. </w:t>
      </w:r>
      <w:proofErr w:type="gramStart"/>
      <w:r>
        <w:rPr>
          <w:rFonts w:eastAsia="Arial"/>
          <w:color w:val="000000"/>
        </w:rPr>
        <w:t>and</w:t>
      </w:r>
      <w:proofErr w:type="gramEnd"/>
      <w:r>
        <w:rPr>
          <w:rFonts w:eastAsia="Arial"/>
          <w:color w:val="000000"/>
        </w:rPr>
        <w:t xml:space="preserve"> E.2. </w:t>
      </w:r>
      <w:proofErr w:type="gramStart"/>
      <w:r>
        <w:rPr>
          <w:rFonts w:eastAsia="Arial"/>
          <w:color w:val="000000"/>
        </w:rPr>
        <w:t>above</w:t>
      </w:r>
      <w:proofErr w:type="gramEnd"/>
      <w:r>
        <w:rPr>
          <w:rFonts w:eastAsia="Arial"/>
          <w:color w:val="000000"/>
        </w:rPr>
        <w:t xml:space="preserve"> as if the meeting were not included in the annual notice.  </w:t>
      </w:r>
    </w:p>
    <w:p w:rsidR="00A35E4D" w:rsidRDefault="00A35E4D" w:rsidP="00A35E4D">
      <w:pPr>
        <w:ind w:left="2160" w:right="720" w:hanging="720"/>
        <w:jc w:val="both"/>
        <w:rPr>
          <w:rFonts w:eastAsia="Arial"/>
        </w:rPr>
      </w:pPr>
    </w:p>
    <w:p w:rsidR="00A35E4D" w:rsidRDefault="00A35E4D" w:rsidP="00A35E4D">
      <w:pPr>
        <w:ind w:left="1440" w:right="720" w:hanging="720"/>
        <w:jc w:val="both"/>
        <w:rPr>
          <w:rFonts w:eastAsia="Arial"/>
          <w:color w:val="000000"/>
        </w:rPr>
      </w:pPr>
      <w:bookmarkStart w:id="21" w:name="Bookmark__g_0"/>
      <w:bookmarkEnd w:id="21"/>
      <w:r>
        <w:rPr>
          <w:rFonts w:eastAsia="Arial"/>
        </w:rPr>
        <w:t>7.</w:t>
      </w:r>
      <w:r>
        <w:rPr>
          <w:rFonts w:eastAsia="Arial"/>
        </w:rPr>
        <w:tab/>
      </w:r>
      <w:r>
        <w:rPr>
          <w:rFonts w:eastAsia="Arial"/>
          <w:color w:val="000000"/>
        </w:rPr>
        <w:t xml:space="preserve">At the commencement of every remote public meeting of the Board, the person presiding shall announce publicly, and shall cause to be entered in the minutes of the meeting, an accurate statement to the effect that:  </w:t>
      </w:r>
      <w:bookmarkStart w:id="22" w:name="Bookmark__g_1"/>
      <w:bookmarkEnd w:id="22"/>
    </w:p>
    <w:p w:rsidR="00A35E4D" w:rsidRDefault="00A35E4D" w:rsidP="00A35E4D">
      <w:pPr>
        <w:ind w:left="2160" w:right="720" w:hanging="720"/>
        <w:jc w:val="both"/>
        <w:rPr>
          <w:rFonts w:eastAsia="Arial"/>
        </w:rPr>
      </w:pPr>
    </w:p>
    <w:p w:rsidR="00A35E4D" w:rsidRDefault="00A35E4D" w:rsidP="00A35E4D">
      <w:pPr>
        <w:ind w:left="2160" w:right="720" w:hanging="720"/>
        <w:jc w:val="both"/>
        <w:rPr>
          <w:rFonts w:eastAsia="Arial"/>
          <w:color w:val="000000"/>
        </w:rPr>
      </w:pPr>
      <w:r>
        <w:rPr>
          <w:rFonts w:eastAsia="Arial"/>
        </w:rPr>
        <w:t>a.</w:t>
      </w:r>
      <w:r>
        <w:rPr>
          <w:rFonts w:eastAsia="Arial"/>
        </w:rPr>
        <w:tab/>
      </w:r>
      <w:r>
        <w:rPr>
          <w:rFonts w:eastAsia="Arial"/>
          <w:color w:val="000000"/>
        </w:rPr>
        <w:t xml:space="preserve">Both adequate and electronic notice of the meeting </w:t>
      </w:r>
      <w:proofErr w:type="gramStart"/>
      <w:r>
        <w:rPr>
          <w:rFonts w:eastAsia="Arial"/>
          <w:color w:val="000000"/>
        </w:rPr>
        <w:t>has been provided</w:t>
      </w:r>
      <w:proofErr w:type="gramEnd"/>
      <w:r>
        <w:rPr>
          <w:rFonts w:eastAsia="Arial"/>
          <w:color w:val="000000"/>
        </w:rPr>
        <w:t>, specifying the time, place, and manner in which such notice was provided;</w:t>
      </w:r>
      <w:bookmarkStart w:id="23" w:name="Bookmark__g_2"/>
      <w:bookmarkEnd w:id="23"/>
    </w:p>
    <w:p w:rsidR="00A35E4D" w:rsidRDefault="00A35E4D" w:rsidP="00A35E4D">
      <w:pPr>
        <w:ind w:left="2160" w:right="720" w:hanging="720"/>
        <w:jc w:val="both"/>
        <w:rPr>
          <w:rFonts w:eastAsia="Arial"/>
          <w:bCs/>
        </w:rPr>
      </w:pPr>
    </w:p>
    <w:p w:rsidR="00A35E4D" w:rsidRDefault="00A35E4D" w:rsidP="00A35E4D">
      <w:pPr>
        <w:ind w:left="2160" w:right="720" w:hanging="720"/>
        <w:jc w:val="both"/>
        <w:rPr>
          <w:rFonts w:eastAsia="Arial"/>
          <w:color w:val="000000"/>
        </w:rPr>
      </w:pPr>
      <w:r>
        <w:rPr>
          <w:rFonts w:eastAsia="Arial"/>
          <w:bCs/>
        </w:rPr>
        <w:t>b.</w:t>
      </w:r>
      <w:r>
        <w:rPr>
          <w:rFonts w:eastAsia="Arial"/>
          <w:bCs/>
        </w:rPr>
        <w:tab/>
      </w:r>
      <w:r>
        <w:rPr>
          <w:rFonts w:eastAsia="Arial"/>
          <w:bCs/>
          <w:color w:val="000000"/>
        </w:rPr>
        <w:t xml:space="preserve">Only electronic notice of the meeting </w:t>
      </w:r>
      <w:proofErr w:type="gramStart"/>
      <w:r>
        <w:rPr>
          <w:rFonts w:eastAsia="Arial"/>
          <w:bCs/>
          <w:color w:val="000000"/>
        </w:rPr>
        <w:t>has been provided</w:t>
      </w:r>
      <w:proofErr w:type="gramEnd"/>
      <w:r>
        <w:rPr>
          <w:rFonts w:eastAsia="Arial"/>
          <w:bCs/>
          <w:color w:val="000000"/>
        </w:rPr>
        <w:t>, specifying the time,</w:t>
      </w:r>
      <w:r>
        <w:rPr>
          <w:rFonts w:eastAsia="Arial"/>
          <w:color w:val="000000"/>
        </w:rPr>
        <w:t xml:space="preserve"> place, and manner in which such notice was provided, and that discussion and effectuation of public business shall be limited to only those matters:  </w:t>
      </w:r>
      <w:bookmarkStart w:id="24" w:name="Bookmark__g_2_i"/>
      <w:bookmarkEnd w:id="24"/>
    </w:p>
    <w:p w:rsidR="00A35E4D" w:rsidRDefault="00A35E4D" w:rsidP="00A35E4D">
      <w:pPr>
        <w:ind w:left="2880" w:right="720" w:hanging="720"/>
        <w:jc w:val="both"/>
        <w:rPr>
          <w:rFonts w:eastAsia="Arial"/>
        </w:rPr>
      </w:pPr>
    </w:p>
    <w:p w:rsidR="00A35E4D" w:rsidRDefault="00A35E4D" w:rsidP="00A35E4D">
      <w:pPr>
        <w:ind w:left="2880" w:right="720" w:hanging="720"/>
        <w:jc w:val="both"/>
        <w:rPr>
          <w:rFonts w:eastAsia="Arial"/>
          <w:color w:val="000000"/>
        </w:rPr>
      </w:pPr>
      <w:r>
        <w:rPr>
          <w:rFonts w:eastAsia="Arial"/>
        </w:rPr>
        <w:t>(1)</w:t>
      </w:r>
      <w:r>
        <w:rPr>
          <w:rFonts w:eastAsia="Arial"/>
        </w:rPr>
        <w:tab/>
      </w:r>
      <w:r>
        <w:rPr>
          <w:rFonts w:eastAsia="Arial"/>
          <w:color w:val="000000"/>
        </w:rPr>
        <w:t xml:space="preserve">Necessary for the continuing operation of government and that relate to the applicable emergency declaration; or </w:t>
      </w:r>
      <w:bookmarkStart w:id="25" w:name="Bookmark__g_2_ii"/>
      <w:bookmarkEnd w:id="25"/>
    </w:p>
    <w:p w:rsidR="00A35E4D" w:rsidRDefault="00A35E4D" w:rsidP="00A35E4D">
      <w:pPr>
        <w:ind w:left="3600" w:right="720" w:hanging="720"/>
        <w:jc w:val="both"/>
        <w:rPr>
          <w:rFonts w:eastAsia="Arial"/>
          <w:color w:val="000000"/>
          <w:sz w:val="20"/>
        </w:rPr>
      </w:pPr>
    </w:p>
    <w:p w:rsidR="00A35E4D" w:rsidRDefault="00A35E4D" w:rsidP="00A35E4D">
      <w:pPr>
        <w:ind w:left="2880" w:right="720" w:hanging="720"/>
        <w:jc w:val="both"/>
        <w:rPr>
          <w:rFonts w:eastAsia="Arial"/>
          <w:color w:val="000000"/>
        </w:rPr>
      </w:pPr>
      <w:r>
        <w:rPr>
          <w:rFonts w:eastAsia="Arial"/>
          <w:color w:val="000000"/>
        </w:rPr>
        <w:lastRenderedPageBreak/>
        <w:t>(2)</w:t>
      </w:r>
      <w:r>
        <w:rPr>
          <w:rFonts w:eastAsia="Arial"/>
          <w:color w:val="000000"/>
        </w:rPr>
        <w:tab/>
        <w:t xml:space="preserve">Requiring decision during the remote public meeting due to imminent time constraints; or  </w:t>
      </w:r>
    </w:p>
    <w:p w:rsidR="00A35E4D" w:rsidRDefault="00A35E4D" w:rsidP="00A35E4D">
      <w:pPr>
        <w:ind w:left="3600" w:right="720" w:hanging="720"/>
        <w:jc w:val="both"/>
        <w:rPr>
          <w:rFonts w:eastAsia="Arial"/>
          <w:sz w:val="20"/>
        </w:rPr>
      </w:pPr>
    </w:p>
    <w:p w:rsidR="00A35E4D" w:rsidRDefault="00A35E4D" w:rsidP="00A35E4D">
      <w:pPr>
        <w:ind w:left="2160" w:right="720" w:hanging="720"/>
        <w:jc w:val="both"/>
        <w:rPr>
          <w:rFonts w:eastAsia="Arial"/>
          <w:color w:val="000000"/>
        </w:rPr>
      </w:pPr>
      <w:bookmarkStart w:id="26" w:name="Bookmark__g_3"/>
      <w:bookmarkEnd w:id="26"/>
      <w:r>
        <w:rPr>
          <w:rFonts w:eastAsia="Arial"/>
        </w:rPr>
        <w:t>c.</w:t>
      </w:r>
      <w:r>
        <w:rPr>
          <w:rFonts w:eastAsia="Arial"/>
        </w:rPr>
        <w:tab/>
      </w:r>
      <w:r>
        <w:rPr>
          <w:rFonts w:eastAsia="Arial"/>
          <w:color w:val="000000"/>
        </w:rPr>
        <w:t xml:space="preserve">That adequate notice and electronic notice </w:t>
      </w:r>
      <w:proofErr w:type="gramStart"/>
      <w:r>
        <w:rPr>
          <w:rFonts w:eastAsia="Arial"/>
          <w:color w:val="000000"/>
        </w:rPr>
        <w:t>was not provided</w:t>
      </w:r>
      <w:proofErr w:type="gramEnd"/>
      <w:r>
        <w:rPr>
          <w:rFonts w:eastAsia="Arial"/>
          <w:color w:val="000000"/>
        </w:rPr>
        <w:t xml:space="preserve">, in which case such announcement shall state:  </w:t>
      </w:r>
    </w:p>
    <w:p w:rsidR="00A35E4D" w:rsidRDefault="00A35E4D" w:rsidP="00A35E4D">
      <w:pPr>
        <w:ind w:left="2160" w:right="720" w:hanging="720"/>
        <w:jc w:val="both"/>
        <w:rPr>
          <w:rFonts w:eastAsia="Arial"/>
        </w:rPr>
      </w:pPr>
    </w:p>
    <w:p w:rsidR="00A35E4D" w:rsidRDefault="00A35E4D" w:rsidP="00A35E4D">
      <w:pPr>
        <w:ind w:left="2880" w:right="720" w:hanging="720"/>
        <w:jc w:val="both"/>
        <w:rPr>
          <w:rFonts w:eastAsia="Arial"/>
          <w:color w:val="000000"/>
          <w:szCs w:val="20"/>
        </w:rPr>
      </w:pPr>
      <w:bookmarkStart w:id="27" w:name="Bookmark__g_3_i"/>
      <w:bookmarkEnd w:id="27"/>
      <w:r>
        <w:rPr>
          <w:rFonts w:eastAsia="Arial"/>
        </w:rPr>
        <w:t>(1)</w:t>
      </w:r>
      <w:r>
        <w:rPr>
          <w:rFonts w:eastAsia="Arial"/>
        </w:rPr>
        <w:tab/>
      </w:r>
      <w:r>
        <w:rPr>
          <w:rFonts w:eastAsia="Arial"/>
          <w:color w:val="000000"/>
        </w:rPr>
        <w:t xml:space="preserve">The reason(s) why the matter(s) discussed are of such urgency and importance, as contemplated pursuant to N.J.S.A. 10:4-9(b)(1), and the nature of the substantial harm to the public interest likely to result from a delay in the holding of the meeting;  </w:t>
      </w:r>
      <w:bookmarkStart w:id="28" w:name="Bookmark__g_3_ii"/>
      <w:bookmarkEnd w:id="28"/>
    </w:p>
    <w:p w:rsidR="00A35E4D" w:rsidRDefault="00A35E4D" w:rsidP="00A35E4D">
      <w:pPr>
        <w:ind w:left="2880" w:right="720" w:hanging="720"/>
        <w:jc w:val="both"/>
        <w:rPr>
          <w:rFonts w:eastAsia="Arial"/>
          <w:sz w:val="20"/>
        </w:rPr>
      </w:pPr>
    </w:p>
    <w:p w:rsidR="00A35E4D" w:rsidRDefault="00A35E4D" w:rsidP="00A35E4D">
      <w:pPr>
        <w:ind w:left="2880" w:right="720" w:hanging="720"/>
        <w:jc w:val="both"/>
        <w:rPr>
          <w:rFonts w:eastAsia="Arial"/>
          <w:color w:val="000000"/>
        </w:rPr>
      </w:pPr>
      <w:r>
        <w:rPr>
          <w:rFonts w:eastAsia="Arial"/>
        </w:rPr>
        <w:t>(2)</w:t>
      </w:r>
      <w:r>
        <w:rPr>
          <w:rFonts w:eastAsia="Arial"/>
        </w:rPr>
        <w:tab/>
      </w:r>
      <w:r>
        <w:rPr>
          <w:rFonts w:eastAsia="Arial"/>
          <w:color w:val="000000"/>
        </w:rPr>
        <w:t>That the remote public meeting will be limited to discussion of, and acting with respect to, such matters of urgency and importance</w:t>
      </w:r>
      <w:proofErr w:type="gramStart"/>
      <w:r>
        <w:rPr>
          <w:rFonts w:eastAsia="Arial"/>
          <w:color w:val="000000"/>
        </w:rPr>
        <w:t>;</w:t>
      </w:r>
      <w:bookmarkStart w:id="29" w:name="Bookmark__g_3_iii"/>
      <w:bookmarkEnd w:id="29"/>
      <w:proofErr w:type="gramEnd"/>
    </w:p>
    <w:p w:rsidR="00A35E4D" w:rsidRDefault="00A35E4D" w:rsidP="00A35E4D">
      <w:pPr>
        <w:ind w:left="2880" w:right="720" w:hanging="720"/>
        <w:jc w:val="both"/>
        <w:rPr>
          <w:rFonts w:eastAsia="Arial"/>
          <w:color w:val="000000"/>
          <w:sz w:val="20"/>
        </w:rPr>
      </w:pPr>
    </w:p>
    <w:p w:rsidR="00A35E4D" w:rsidRDefault="00A35E4D" w:rsidP="00A35E4D">
      <w:pPr>
        <w:ind w:left="2880" w:right="720" w:hanging="720"/>
        <w:jc w:val="both"/>
        <w:rPr>
          <w:rFonts w:eastAsia="Arial"/>
          <w:color w:val="000000"/>
        </w:rPr>
      </w:pPr>
      <w:r>
        <w:rPr>
          <w:rFonts w:eastAsia="Arial"/>
          <w:color w:val="000000"/>
        </w:rPr>
        <w:t>(3)</w:t>
      </w:r>
      <w:r>
        <w:rPr>
          <w:rFonts w:eastAsia="Arial"/>
          <w:color w:val="000000"/>
        </w:rPr>
        <w:tab/>
        <w:t>The time, place, and manner in which notice of the meeting was provided; and</w:t>
      </w:r>
      <w:bookmarkStart w:id="30" w:name="Bookmark__g_3_iv"/>
      <w:bookmarkEnd w:id="30"/>
    </w:p>
    <w:p w:rsidR="00A35E4D" w:rsidRDefault="00A35E4D" w:rsidP="00A35E4D">
      <w:pPr>
        <w:ind w:left="2880" w:right="720" w:hanging="720"/>
        <w:jc w:val="both"/>
        <w:rPr>
          <w:rFonts w:eastAsia="Arial"/>
          <w:color w:val="000000"/>
          <w:sz w:val="20"/>
        </w:rPr>
      </w:pPr>
    </w:p>
    <w:p w:rsidR="00A35E4D" w:rsidRDefault="00A35E4D" w:rsidP="00A35E4D">
      <w:pPr>
        <w:ind w:left="2880" w:right="720" w:hanging="720"/>
        <w:jc w:val="both"/>
        <w:rPr>
          <w:rFonts w:eastAsia="Arial"/>
          <w:color w:val="000000"/>
        </w:rPr>
      </w:pPr>
      <w:proofErr w:type="gramStart"/>
      <w:r>
        <w:rPr>
          <w:rFonts w:eastAsia="Arial"/>
          <w:color w:val="000000"/>
        </w:rPr>
        <w:t>(4)</w:t>
      </w:r>
      <w:r>
        <w:rPr>
          <w:rFonts w:eastAsia="Arial"/>
          <w:color w:val="000000"/>
        </w:rPr>
        <w:tab/>
        <w:t>Either that the need for such meeting could not reasonably have been foreseen at a time when adequate notice and/or electronic notice could have been provided, in which event, such announcement shall specify the reason why such need could not reasonably have been foreseen; or that such need could reasonably have been foreseen at a time when adequate notice and/or electronic notice could have been provided, but such notice was not provided, in which event the announcement shall specify the reason why adequate notice and/or electronic notice was not provided.</w:t>
      </w:r>
      <w:proofErr w:type="gramEnd"/>
      <w:r>
        <w:rPr>
          <w:rFonts w:eastAsia="Arial"/>
          <w:color w:val="000000"/>
        </w:rPr>
        <w:t xml:space="preserve">  </w:t>
      </w:r>
    </w:p>
    <w:p w:rsidR="00A35E4D" w:rsidRDefault="00A35E4D" w:rsidP="00A35E4D">
      <w:pPr>
        <w:ind w:left="3600" w:right="720" w:hanging="720"/>
        <w:jc w:val="both"/>
        <w:rPr>
          <w:rFonts w:eastAsia="Arial"/>
          <w:sz w:val="20"/>
        </w:rPr>
      </w:pPr>
    </w:p>
    <w:p w:rsidR="00A35E4D" w:rsidRDefault="00A35E4D" w:rsidP="00A35E4D">
      <w:pPr>
        <w:ind w:left="1440" w:right="720" w:hanging="720"/>
        <w:jc w:val="both"/>
        <w:rPr>
          <w:rFonts w:eastAsia="Arial"/>
          <w:color w:val="000000"/>
        </w:rPr>
      </w:pPr>
      <w:bookmarkStart w:id="31" w:name="Bookmark__h_0"/>
      <w:bookmarkEnd w:id="31"/>
      <w:proofErr w:type="gramStart"/>
      <w:r>
        <w:rPr>
          <w:rFonts w:eastAsia="Arial"/>
        </w:rPr>
        <w:t>8.</w:t>
      </w:r>
      <w:r>
        <w:rPr>
          <w:rFonts w:eastAsia="Arial"/>
        </w:rPr>
        <w:tab/>
      </w:r>
      <w:r>
        <w:rPr>
          <w:rFonts w:eastAsia="Arial"/>
          <w:color w:val="000000"/>
        </w:rPr>
        <w:t>Where the Board is required by law to provide a meeting agenda, or otherwise provides a meeting agenda by practice at its regularly scheduled meetings, prior to the commencement of the remote public meeting, the Board shall also make a copy of the agenda available to the public for download through an Internet link appearing either on the meeting notice, or near the posting of the meeting notice on the website.</w:t>
      </w:r>
      <w:proofErr w:type="gramEnd"/>
      <w:r>
        <w:rPr>
          <w:rFonts w:eastAsia="Arial"/>
          <w:color w:val="000000"/>
        </w:rPr>
        <w:t xml:space="preserve"> </w:t>
      </w:r>
    </w:p>
    <w:p w:rsidR="00A35E4D" w:rsidRDefault="00A35E4D" w:rsidP="00A35E4D">
      <w:pPr>
        <w:ind w:right="720"/>
        <w:jc w:val="right"/>
        <w:rPr>
          <w:rFonts w:eastAsia="Arial"/>
          <w:color w:val="000000"/>
        </w:rPr>
      </w:pP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color w:val="000000"/>
        </w:rPr>
      </w:pPr>
      <w:r>
        <w:rPr>
          <w:rFonts w:eastAsia="Arial"/>
          <w:color w:val="000000"/>
        </w:rPr>
        <w:t>a.</w:t>
      </w:r>
      <w:r>
        <w:rPr>
          <w:rFonts w:eastAsia="Arial"/>
          <w:color w:val="000000"/>
        </w:rPr>
        <w:tab/>
        <w:t xml:space="preserve">The notice </w:t>
      </w:r>
      <w:proofErr w:type="gramStart"/>
      <w:r>
        <w:rPr>
          <w:rFonts w:eastAsia="Arial"/>
          <w:color w:val="000000"/>
        </w:rPr>
        <w:t>shall also be posted</w:t>
      </w:r>
      <w:proofErr w:type="gramEnd"/>
      <w:r>
        <w:rPr>
          <w:rFonts w:eastAsia="Arial"/>
          <w:color w:val="000000"/>
        </w:rPr>
        <w:t xml:space="preserve"> at the building where the meeting would otherwise be held prior to the commencement of the remote public meeting.</w:t>
      </w:r>
    </w:p>
    <w:p w:rsidR="00A35E4D" w:rsidRDefault="00A35E4D" w:rsidP="00A35E4D">
      <w:pPr>
        <w:ind w:left="2880" w:right="720" w:hanging="720"/>
        <w:jc w:val="both"/>
        <w:rPr>
          <w:rFonts w:eastAsia="Arial"/>
        </w:rPr>
      </w:pPr>
    </w:p>
    <w:p w:rsidR="00A35E4D" w:rsidRDefault="00A35E4D" w:rsidP="00A35E4D">
      <w:pPr>
        <w:ind w:left="720" w:right="720" w:hanging="720"/>
        <w:jc w:val="both"/>
        <w:rPr>
          <w:rFonts w:ascii="Times" w:eastAsia="Arial" w:hAnsi="Times"/>
        </w:rPr>
      </w:pPr>
      <w:r>
        <w:rPr>
          <w:rFonts w:eastAsia="Arial"/>
        </w:rPr>
        <w:t>F.</w:t>
      </w:r>
      <w:r>
        <w:rPr>
          <w:rFonts w:eastAsia="Arial"/>
        </w:rPr>
        <w:tab/>
        <w:t xml:space="preserve">Executive or Closed Session </w:t>
      </w:r>
      <w:proofErr w:type="gramStart"/>
      <w:r>
        <w:rPr>
          <w:rFonts w:eastAsia="Arial"/>
        </w:rPr>
        <w:t>During</w:t>
      </w:r>
      <w:proofErr w:type="gramEnd"/>
      <w:r>
        <w:rPr>
          <w:rFonts w:eastAsia="Arial"/>
        </w:rPr>
        <w:t xml:space="preserve"> Remote Public Meetings</w:t>
      </w:r>
    </w:p>
    <w:p w:rsidR="00A35E4D" w:rsidRDefault="00A35E4D" w:rsidP="00A35E4D"/>
    <w:p w:rsidR="00A35E4D" w:rsidRDefault="00A35E4D" w:rsidP="00A35E4D">
      <w:pPr>
        <w:ind w:left="1440" w:right="720" w:hanging="720"/>
        <w:jc w:val="both"/>
        <w:rPr>
          <w:rFonts w:eastAsia="Arial"/>
          <w:color w:val="000000"/>
        </w:rPr>
      </w:pPr>
      <w:r>
        <w:rPr>
          <w:rFonts w:eastAsia="Arial"/>
          <w:color w:val="000000"/>
        </w:rPr>
        <w:lastRenderedPageBreak/>
        <w:t>1.</w:t>
      </w:r>
      <w:r>
        <w:rPr>
          <w:rFonts w:eastAsia="Arial"/>
          <w:color w:val="000000"/>
        </w:rPr>
        <w:tab/>
        <w:t xml:space="preserve">A Board entering into an executive or closed session shall ensure that audio or video of the session </w:t>
      </w:r>
      <w:proofErr w:type="gramStart"/>
      <w:r>
        <w:rPr>
          <w:rFonts w:eastAsia="Arial"/>
          <w:color w:val="000000"/>
        </w:rPr>
        <w:t>cannot be accessed</w:t>
      </w:r>
      <w:proofErr w:type="gramEnd"/>
      <w:r>
        <w:rPr>
          <w:rFonts w:eastAsia="Arial"/>
          <w:color w:val="000000"/>
        </w:rPr>
        <w:t xml:space="preserve">, except by those individuals that are participating in the session. </w:t>
      </w:r>
    </w:p>
    <w:p w:rsidR="00A35E4D" w:rsidRDefault="00A35E4D" w:rsidP="00A35E4D">
      <w:pPr>
        <w:ind w:left="2160" w:right="720" w:hanging="720"/>
        <w:jc w:val="both"/>
        <w:rPr>
          <w:rFonts w:eastAsia="Arial"/>
          <w:color w:val="000000"/>
        </w:rPr>
      </w:pPr>
    </w:p>
    <w:p w:rsidR="00A35E4D" w:rsidRDefault="00A35E4D" w:rsidP="00A35E4D">
      <w:pPr>
        <w:ind w:left="2160" w:right="720" w:hanging="720"/>
        <w:jc w:val="both"/>
        <w:rPr>
          <w:rFonts w:eastAsia="Arial"/>
          <w:color w:val="000000"/>
        </w:rPr>
      </w:pPr>
      <w:r>
        <w:rPr>
          <w:rFonts w:eastAsia="Arial"/>
          <w:color w:val="000000"/>
        </w:rPr>
        <w:t>a.</w:t>
      </w:r>
      <w:r>
        <w:rPr>
          <w:rFonts w:eastAsia="Arial"/>
          <w:color w:val="000000"/>
        </w:rPr>
        <w:tab/>
        <w:t xml:space="preserve">A separate non-public conference line or e-platform session </w:t>
      </w:r>
      <w:proofErr w:type="gramStart"/>
      <w:r>
        <w:rPr>
          <w:rFonts w:eastAsia="Arial"/>
          <w:color w:val="000000"/>
        </w:rPr>
        <w:t>may be employed</w:t>
      </w:r>
      <w:proofErr w:type="gramEnd"/>
      <w:r>
        <w:rPr>
          <w:rFonts w:eastAsia="Arial"/>
          <w:color w:val="000000"/>
        </w:rPr>
        <w:t xml:space="preserve"> for this purpose.</w:t>
      </w:r>
    </w:p>
    <w:p w:rsidR="00A35E4D" w:rsidRDefault="00A35E4D" w:rsidP="00A35E4D">
      <w:pPr>
        <w:ind w:left="2880" w:right="720" w:hanging="720"/>
        <w:jc w:val="both"/>
        <w:rPr>
          <w:rFonts w:eastAsia="Arial"/>
          <w:color w:val="000000"/>
        </w:rPr>
      </w:pPr>
    </w:p>
    <w:p w:rsidR="00A35E4D" w:rsidRDefault="00A35E4D" w:rsidP="00A35E4D">
      <w:pPr>
        <w:ind w:left="1440" w:right="720" w:hanging="720"/>
        <w:jc w:val="both"/>
        <w:rPr>
          <w:rFonts w:eastAsia="Arial"/>
          <w:color w:val="000000"/>
        </w:rPr>
      </w:pPr>
      <w:r>
        <w:rPr>
          <w:rFonts w:eastAsia="Arial"/>
          <w:color w:val="000000"/>
        </w:rPr>
        <w:t>2.</w:t>
      </w:r>
      <w:r>
        <w:rPr>
          <w:rFonts w:eastAsia="Arial"/>
          <w:color w:val="000000"/>
        </w:rPr>
        <w:tab/>
        <w:t xml:space="preserve">The secretary of the Board should take roll call with </w:t>
      </w:r>
      <w:proofErr w:type="gramStart"/>
      <w:r>
        <w:rPr>
          <w:rFonts w:eastAsia="Arial"/>
          <w:color w:val="000000"/>
        </w:rPr>
        <w:t>each individual affirmatively identifying themselves</w:t>
      </w:r>
      <w:proofErr w:type="gramEnd"/>
      <w:r>
        <w:rPr>
          <w:rFonts w:eastAsia="Arial"/>
          <w:color w:val="000000"/>
        </w:rPr>
        <w:t xml:space="preserve"> prior to commencing the closed session.</w:t>
      </w:r>
    </w:p>
    <w:p w:rsidR="00A35E4D" w:rsidRDefault="00A35E4D" w:rsidP="00A35E4D">
      <w:pPr>
        <w:ind w:left="1440" w:right="720" w:hanging="720"/>
        <w:jc w:val="both"/>
        <w:rPr>
          <w:rFonts w:eastAsia="Arial"/>
          <w:color w:val="000000"/>
        </w:rPr>
      </w:pPr>
    </w:p>
    <w:p w:rsidR="00A35E4D" w:rsidRDefault="00A35E4D" w:rsidP="00A35E4D">
      <w:pPr>
        <w:ind w:left="1440" w:right="720" w:hanging="720"/>
        <w:jc w:val="both"/>
        <w:rPr>
          <w:rFonts w:eastAsia="Arial"/>
          <w:color w:val="000000"/>
        </w:rPr>
      </w:pPr>
      <w:r>
        <w:rPr>
          <w:rFonts w:eastAsia="Arial"/>
          <w:color w:val="000000"/>
        </w:rPr>
        <w:t>3.</w:t>
      </w:r>
      <w:r>
        <w:rPr>
          <w:rFonts w:eastAsia="Arial"/>
          <w:color w:val="000000"/>
        </w:rPr>
        <w:tab/>
        <w:t xml:space="preserve">If a closed session </w:t>
      </w:r>
      <w:proofErr w:type="gramStart"/>
      <w:r>
        <w:rPr>
          <w:rFonts w:eastAsia="Arial"/>
          <w:color w:val="000000"/>
        </w:rPr>
        <w:t>is held</w:t>
      </w:r>
      <w:proofErr w:type="gramEnd"/>
      <w:r>
        <w:rPr>
          <w:rFonts w:eastAsia="Arial"/>
          <w:color w:val="000000"/>
        </w:rPr>
        <w:t xml:space="preserve"> through a telephonic conference call a separate call-in line should be made available to ensure confidentiality.</w:t>
      </w:r>
    </w:p>
    <w:p w:rsidR="00A35E4D" w:rsidRDefault="00A35E4D" w:rsidP="00A35E4D">
      <w:pPr>
        <w:ind w:left="1440" w:right="720" w:hanging="720"/>
        <w:jc w:val="both"/>
        <w:rPr>
          <w:rFonts w:eastAsia="Arial"/>
          <w:color w:val="000000"/>
        </w:rPr>
      </w:pPr>
    </w:p>
    <w:p w:rsidR="00A35E4D" w:rsidRDefault="00A35E4D" w:rsidP="00A35E4D">
      <w:pPr>
        <w:ind w:left="1440" w:right="720" w:hanging="720"/>
        <w:jc w:val="both"/>
        <w:rPr>
          <w:rFonts w:eastAsia="Arial"/>
          <w:color w:val="000000"/>
        </w:rPr>
      </w:pPr>
      <w:r>
        <w:rPr>
          <w:rFonts w:eastAsia="Arial"/>
          <w:color w:val="000000"/>
        </w:rPr>
        <w:t>4.</w:t>
      </w:r>
      <w:r>
        <w:rPr>
          <w:rFonts w:eastAsia="Arial"/>
          <w:color w:val="000000"/>
        </w:rPr>
        <w:tab/>
        <w:t xml:space="preserve">For closed sessions during remote public meetings held through video conferencing, audio recording </w:t>
      </w:r>
      <w:proofErr w:type="gramStart"/>
      <w:r>
        <w:rPr>
          <w:rFonts w:eastAsia="Arial"/>
          <w:color w:val="000000"/>
        </w:rPr>
        <w:t>should be muted</w:t>
      </w:r>
      <w:proofErr w:type="gramEnd"/>
      <w:r>
        <w:rPr>
          <w:rFonts w:eastAsia="Arial"/>
          <w:color w:val="000000"/>
        </w:rPr>
        <w:t xml:space="preserve"> and video recording blocked by a graphic labeled “Executive Session”.</w:t>
      </w:r>
    </w:p>
    <w:p w:rsidR="00A35E4D" w:rsidRDefault="00A35E4D" w:rsidP="00A35E4D">
      <w:pPr>
        <w:ind w:left="1440" w:right="720" w:hanging="720"/>
        <w:jc w:val="both"/>
        <w:rPr>
          <w:rFonts w:eastAsia="Arial"/>
          <w:color w:val="000000"/>
        </w:rPr>
      </w:pPr>
    </w:p>
    <w:p w:rsidR="00A35E4D" w:rsidRDefault="00A35E4D" w:rsidP="00A35E4D">
      <w:pPr>
        <w:ind w:left="1440" w:right="720" w:hanging="720"/>
        <w:jc w:val="both"/>
      </w:pPr>
      <w:r>
        <w:rPr>
          <w:rFonts w:eastAsia="Arial"/>
          <w:color w:val="000000"/>
        </w:rPr>
        <w:t>5.</w:t>
      </w:r>
      <w:r>
        <w:rPr>
          <w:rFonts w:eastAsia="Arial"/>
          <w:color w:val="000000"/>
        </w:rPr>
        <w:tab/>
        <w:t>As with in-person meetings, the Board shall have read into the record the reason(s) for entering into executive session.</w:t>
      </w:r>
    </w:p>
    <w:p w:rsidR="00A35E4D" w:rsidRDefault="00A35E4D" w:rsidP="00A35E4D">
      <w:pPr>
        <w:ind w:right="720"/>
        <w:jc w:val="both"/>
        <w:rPr>
          <w:rFonts w:eastAsia="Arial"/>
        </w:rPr>
      </w:pPr>
    </w:p>
    <w:p w:rsidR="00A35E4D" w:rsidRDefault="00A35E4D" w:rsidP="00A35E4D">
      <w:pPr>
        <w:ind w:right="720"/>
        <w:jc w:val="both"/>
        <w:rPr>
          <w:rFonts w:eastAsia="Arial"/>
        </w:rPr>
      </w:pPr>
    </w:p>
    <w:p w:rsidR="00A35E4D" w:rsidRDefault="00A35E4D" w:rsidP="00A35E4D">
      <w:pPr>
        <w:ind w:right="720"/>
        <w:jc w:val="both"/>
        <w:rPr>
          <w:rFonts w:eastAsia="Arial"/>
        </w:rPr>
      </w:pPr>
      <w:r>
        <w:rPr>
          <w:rFonts w:eastAsia="Arial"/>
        </w:rPr>
        <w:t>N.J.A.C. 5:39-1.1 et seq.</w:t>
      </w:r>
    </w:p>
    <w:p w:rsidR="00A35E4D" w:rsidRDefault="00A35E4D" w:rsidP="00A35E4D">
      <w:pPr>
        <w:ind w:right="720"/>
        <w:jc w:val="both"/>
        <w:rPr>
          <w:rFonts w:eastAsia="Arial"/>
        </w:rPr>
      </w:pPr>
    </w:p>
    <w:p w:rsidR="00A35E4D" w:rsidRDefault="00A35E4D" w:rsidP="00A35E4D">
      <w:pPr>
        <w:ind w:right="720"/>
        <w:jc w:val="both"/>
        <w:rPr>
          <w:rFonts w:eastAsia="Arial"/>
        </w:rPr>
      </w:pPr>
    </w:p>
    <w:p w:rsidR="00A35E4D" w:rsidRDefault="00A35E4D" w:rsidP="00A35E4D">
      <w:pPr>
        <w:ind w:right="720"/>
        <w:jc w:val="both"/>
        <w:rPr>
          <w:rFonts w:eastAsia="Arial"/>
        </w:rPr>
      </w:pPr>
    </w:p>
    <w:p w:rsidR="00A35E4D" w:rsidRDefault="00A35E4D" w:rsidP="00A35E4D">
      <w:pPr>
        <w:ind w:right="720"/>
        <w:jc w:val="both"/>
        <w:rPr>
          <w:rFonts w:eastAsia="Arial"/>
        </w:rPr>
      </w:pPr>
      <w:r>
        <w:rPr>
          <w:rFonts w:eastAsia="Arial"/>
        </w:rPr>
        <w:t>First Reading:   November 20, 2020</w:t>
      </w:r>
    </w:p>
    <w:p w:rsidR="00A35E4D" w:rsidRDefault="00A35E4D" w:rsidP="00A35E4D">
      <w:pPr>
        <w:ind w:right="720"/>
        <w:jc w:val="both"/>
        <w:rPr>
          <w:rFonts w:eastAsia="Arial"/>
        </w:rPr>
      </w:pPr>
      <w:r>
        <w:rPr>
          <w:rFonts w:eastAsia="Arial"/>
        </w:rPr>
        <w:t>Approved:         November 20, 2020</w:t>
      </w:r>
    </w:p>
    <w:p w:rsidR="00A35E4D" w:rsidRDefault="00A35E4D" w:rsidP="00A35E4D">
      <w:pPr>
        <w:ind w:right="720"/>
        <w:jc w:val="both"/>
        <w:rPr>
          <w:rFonts w:eastAsia="Arial"/>
        </w:rPr>
      </w:pPr>
    </w:p>
    <w:p w:rsidR="00A35E4D" w:rsidRDefault="00A35E4D" w:rsidP="00A35E4D">
      <w:pPr>
        <w:ind w:right="720"/>
        <w:jc w:val="both"/>
        <w:rPr>
          <w:rFonts w:eastAsia="Arial"/>
        </w:rPr>
      </w:pPr>
      <w:r>
        <w:rPr>
          <w:rFonts w:eastAsia="Arial"/>
        </w:rPr>
        <w:t>************************************************************</w:t>
      </w:r>
    </w:p>
    <w:p w:rsidR="00A35E4D" w:rsidRDefault="00A35E4D" w:rsidP="00A35E4D">
      <w:pPr>
        <w:rPr>
          <w:rFonts w:ascii="Times" w:hAnsi="Times"/>
        </w:rPr>
      </w:pPr>
    </w:p>
    <w:p w:rsidR="00A35E4D" w:rsidRDefault="00A35E4D" w:rsidP="00A35E4D">
      <w:pPr>
        <w:pStyle w:val="PlainText"/>
        <w:rPr>
          <w:rFonts w:eastAsia="MS Mincho"/>
        </w:rPr>
      </w:pPr>
    </w:p>
    <w:p w:rsidR="00A35E4D" w:rsidRDefault="00A35E4D" w:rsidP="00A35E4D">
      <w:pPr>
        <w:pStyle w:val="PlainText"/>
        <w:rPr>
          <w:rFonts w:eastAsia="MS Mincho"/>
        </w:rPr>
      </w:pPr>
    </w:p>
    <w:p w:rsidR="00A35E4D" w:rsidRDefault="00A35E4D" w:rsidP="00A35E4D">
      <w:pPr>
        <w:pStyle w:val="PlainText"/>
        <w:rPr>
          <w:rFonts w:eastAsia="MS Mincho"/>
        </w:rPr>
      </w:pPr>
    </w:p>
    <w:p w:rsidR="00A35E4D" w:rsidRDefault="00A35E4D" w:rsidP="00A35E4D">
      <w:pPr>
        <w:pStyle w:val="PlainText"/>
        <w:rPr>
          <w:rFonts w:eastAsia="MS Mincho"/>
        </w:rPr>
      </w:pPr>
      <w:proofErr w:type="gramStart"/>
      <w:r>
        <w:rPr>
          <w:rFonts w:eastAsia="MS Mincho"/>
        </w:rPr>
        <w:t>0165  VOTING</w:t>
      </w:r>
      <w:proofErr w:type="gramEnd"/>
      <w:r>
        <w:rPr>
          <w:rFonts w:eastAsia="MS Mincho"/>
        </w:rPr>
        <w:br/>
      </w:r>
      <w:r>
        <w:rPr>
          <w:rFonts w:eastAsia="MS Mincho"/>
        </w:rPr>
        <w:br/>
        <w:t xml:space="preserve">All Board of Directors actions requiring a vote may be conducted by voice, show of hands, or roll call provided that the vote of each member is recorded in the minutes of the meeting.  Proxy voting </w:t>
      </w:r>
      <w:proofErr w:type="gramStart"/>
      <w:r>
        <w:rPr>
          <w:rFonts w:eastAsia="MS Mincho"/>
        </w:rPr>
        <w:t>shall not be permitted</w:t>
      </w:r>
      <w:proofErr w:type="gramEnd"/>
      <w:r>
        <w:rPr>
          <w:rFonts w:eastAsia="MS Mincho"/>
        </w:rPr>
        <w:t>.</w:t>
      </w:r>
      <w:r>
        <w:rPr>
          <w:rFonts w:eastAsia="MS Mincho"/>
        </w:rPr>
        <w:br/>
      </w:r>
      <w:r>
        <w:rPr>
          <w:rFonts w:eastAsia="MS Mincho"/>
        </w:rPr>
        <w:br/>
        <w:t xml:space="preserve">Abstentions </w:t>
      </w:r>
      <w:proofErr w:type="gramStart"/>
      <w:r>
        <w:rPr>
          <w:rFonts w:eastAsia="MS Mincho"/>
        </w:rPr>
        <w:t>shall not be counted</w:t>
      </w:r>
      <w:proofErr w:type="gramEnd"/>
      <w:r>
        <w:rPr>
          <w:rFonts w:eastAsia="MS Mincho"/>
        </w:rPr>
        <w:t xml:space="preserve"> as votes but shall be recorded; a member who abstains from voting is deemed to acquiesce in the outcome of the vote.</w:t>
      </w:r>
      <w:r>
        <w:rPr>
          <w:rFonts w:eastAsia="MS Mincho"/>
        </w:rPr>
        <w:br/>
      </w:r>
      <w:r>
        <w:rPr>
          <w:rFonts w:eastAsia="MS Mincho"/>
        </w:rPr>
        <w:br/>
        <w:t xml:space="preserve">All motions shall require for adoption the majority vote of Board members present and voting, except as provided by statutes of the State of </w:t>
      </w:r>
      <w:smartTag w:uri="urn:schemas-microsoft-com:office:smarttags" w:element="place">
        <w:smartTag w:uri="urn:schemas-microsoft-com:office:smarttags" w:element="State">
          <w:r>
            <w:rPr>
              <w:rFonts w:eastAsia="MS Mincho"/>
            </w:rPr>
            <w:t>New Jersey</w:t>
          </w:r>
        </w:smartTag>
      </w:smartTag>
      <w:r>
        <w:rPr>
          <w:rFonts w:eastAsia="MS Mincho"/>
        </w:rPr>
        <w:t xml:space="preserve">, this bylaw, or parliamentary authority and </w:t>
      </w:r>
      <w:proofErr w:type="gramStart"/>
      <w:r>
        <w:rPr>
          <w:rFonts w:eastAsia="MS Mincho"/>
        </w:rPr>
        <w:t>provided that</w:t>
      </w:r>
      <w:proofErr w:type="gramEnd"/>
      <w:r>
        <w:rPr>
          <w:rFonts w:eastAsia="MS Mincho"/>
        </w:rPr>
        <w:t xml:space="preserve"> the number of affirmative votes is at least a majority of the Board's quorum.</w:t>
      </w:r>
      <w:r>
        <w:rPr>
          <w:rFonts w:eastAsia="MS Mincho"/>
        </w:rPr>
        <w:br/>
      </w:r>
      <w:r>
        <w:rPr>
          <w:rFonts w:eastAsia="MS Mincho"/>
        </w:rPr>
        <w:br/>
        <w:t xml:space="preserve">1.       The affirmative votes of three-quarters of the members present are required for the conduct of a Board meeting when adequate notice has not been </w:t>
      </w:r>
      <w:r>
        <w:rPr>
          <w:rFonts w:eastAsia="MS Mincho"/>
        </w:rPr>
        <w:lastRenderedPageBreak/>
        <w:t>provided in accordance with law, N.J.S.A. 10:4-9</w:t>
      </w:r>
      <w:proofErr w:type="gramStart"/>
      <w:r>
        <w:rPr>
          <w:rFonts w:eastAsia="MS Mincho"/>
        </w:rPr>
        <w:t>;</w:t>
      </w:r>
      <w:proofErr w:type="gramEnd"/>
      <w:r>
        <w:rPr>
          <w:rFonts w:eastAsia="MS Mincho"/>
        </w:rPr>
        <w:br/>
      </w:r>
      <w:r>
        <w:rPr>
          <w:rFonts w:eastAsia="MS Mincho"/>
        </w:rPr>
        <w:br/>
        <w:t xml:space="preserve">2.       </w:t>
      </w:r>
      <w:proofErr w:type="gramStart"/>
      <w:r>
        <w:rPr>
          <w:rFonts w:eastAsia="MS Mincho"/>
        </w:rPr>
        <w:t>A two-thirds vote of the full membership of the Board is required for:</w:t>
      </w:r>
      <w:r>
        <w:rPr>
          <w:rFonts w:eastAsia="MS Mincho"/>
        </w:rPr>
        <w:br/>
      </w:r>
      <w:r>
        <w:rPr>
          <w:rFonts w:eastAsia="MS Mincho"/>
        </w:rPr>
        <w:br/>
        <w:t>a.       Bids that have been advertised pursuant to N.J.S.A. 18A:18A-4 on two occasions and;</w:t>
      </w:r>
      <w:r>
        <w:rPr>
          <w:rFonts w:eastAsia="MS Mincho"/>
        </w:rPr>
        <w:br/>
      </w:r>
      <w:r>
        <w:rPr>
          <w:rFonts w:eastAsia="MS Mincho"/>
        </w:rPr>
        <w:br/>
        <w:t>(1)       No bids have been received on both occasions in response to the advertisement; or</w:t>
      </w:r>
      <w:r>
        <w:rPr>
          <w:rFonts w:eastAsia="MS Mincho"/>
        </w:rPr>
        <w:br/>
      </w:r>
      <w:r>
        <w:rPr>
          <w:rFonts w:eastAsia="MS Mincho"/>
        </w:rPr>
        <w:br/>
        <w:t>(2)       The Board of Directors has rejected such bids on two occasions because it has determined that they are not reasonable as to price, on the basis of cost estimates prepared for or by the Board of Directors prior to the advertising therefore, or have not been independently arrived at in open competition; or</w:t>
      </w:r>
      <w:r>
        <w:rPr>
          <w:rFonts w:eastAsia="MS Mincho"/>
        </w:rPr>
        <w:br/>
      </w:r>
      <w:r>
        <w:rPr>
          <w:rFonts w:eastAsia="MS Mincho"/>
        </w:rPr>
        <w:br/>
        <w:t>(3)       On one occasion no bids were received pursuant to #(1) and on one occasion all bids were rejected pursuant to #(2), in whatever sequence; any such contract may then be negotiated.</w:t>
      </w:r>
      <w:r>
        <w:rPr>
          <w:rFonts w:eastAsia="MS Mincho"/>
        </w:rPr>
        <w:br/>
      </w:r>
      <w:proofErr w:type="gramEnd"/>
      <w:r>
        <w:rPr>
          <w:rFonts w:eastAsia="MS Mincho"/>
        </w:rPr>
        <w:t xml:space="preserve"> </w:t>
      </w:r>
      <w:r>
        <w:rPr>
          <w:rFonts w:eastAsia="MS Mincho"/>
        </w:rPr>
        <w:br/>
        <w:t>b.       Purchase of goods also available under state contract when the Board has received at least three quotations and the lowest responsible quotation is at least ten percent less than the price under the state contract for the identical goods and quantities, N.J.S.A. 18A:18A-5.e;</w:t>
      </w:r>
      <w:r>
        <w:rPr>
          <w:rFonts w:eastAsia="MS Mincho"/>
        </w:rPr>
        <w:br/>
      </w:r>
      <w:r>
        <w:rPr>
          <w:rFonts w:eastAsia="MS Mincho"/>
        </w:rPr>
        <w:br/>
        <w:t xml:space="preserve">3.       </w:t>
      </w:r>
      <w:proofErr w:type="gramStart"/>
      <w:r>
        <w:rPr>
          <w:rFonts w:eastAsia="MS Mincho"/>
        </w:rPr>
        <w:t>A majority vote of the full membership of the Board is required for:</w:t>
      </w:r>
      <w:r>
        <w:rPr>
          <w:rFonts w:eastAsia="MS Mincho"/>
        </w:rPr>
        <w:br/>
      </w:r>
      <w:r>
        <w:rPr>
          <w:rFonts w:eastAsia="MS Mincho"/>
        </w:rPr>
        <w:br/>
        <w:t>a.       Admission after October 1 of a pupil who has never attended school, N.J.S.A. 18A:38-6;</w:t>
      </w:r>
      <w:r>
        <w:rPr>
          <w:rFonts w:eastAsia="MS Mincho"/>
        </w:rPr>
        <w:br/>
      </w:r>
      <w:r>
        <w:rPr>
          <w:rFonts w:eastAsia="MS Mincho"/>
        </w:rPr>
        <w:br/>
        <w:t>b.       Adoption or alteration of a course of study, N.J.S.A. 18A:33-l;</w:t>
      </w:r>
      <w:r>
        <w:rPr>
          <w:rFonts w:eastAsia="MS Mincho"/>
        </w:rPr>
        <w:br/>
      </w:r>
      <w:r>
        <w:rPr>
          <w:rFonts w:eastAsia="MS Mincho"/>
        </w:rPr>
        <w:br/>
        <w:t>c.       Application for membership in an established county audiovisual aid center, N.J.S.A. 18A:51-11;</w:t>
      </w:r>
      <w:r>
        <w:rPr>
          <w:rFonts w:eastAsia="MS Mincho"/>
        </w:rPr>
        <w:br/>
      </w:r>
      <w:r>
        <w:rPr>
          <w:rFonts w:eastAsia="MS Mincho"/>
        </w:rPr>
        <w:br/>
        <w:t>d.       Appointment of a Superintendent, N.J.S.A. 18A:17-15; School Business Administrator, N.J.S.A. 18A:17-14.1; Board Secretary, N.J.S.A. 18A:17-5; Assistant Board Secretary, N.J.S.A. 18A:17-13; Administrative Building level administrators, N.J.S.A. 18A:17-20.5; and Shared Superintendent or School Business Administrator, N.J.S.A. 18A:17-24.3.</w:t>
      </w:r>
      <w:proofErr w:type="gramEnd"/>
      <w:r>
        <w:rPr>
          <w:rFonts w:eastAsia="MS Mincho"/>
        </w:rPr>
        <w:t xml:space="preserve">  Appointment and removal of Assistant Superintendent(s), N.J.S.A. 18A:17-16</w:t>
      </w:r>
      <w:proofErr w:type="gramStart"/>
      <w:r>
        <w:rPr>
          <w:rFonts w:eastAsia="MS Mincho"/>
        </w:rPr>
        <w:t>;</w:t>
      </w:r>
      <w:proofErr w:type="gramEnd"/>
      <w:r>
        <w:rPr>
          <w:rFonts w:eastAsia="MS Mincho"/>
        </w:rPr>
        <w:br/>
      </w:r>
      <w:r>
        <w:rPr>
          <w:rFonts w:eastAsia="MS Mincho"/>
        </w:rPr>
        <w:br/>
        <w:t>e.       Appointment, transfer, removal and/or renewal of teaching/certificated and/or non-certificated staff members, N.J.S.A. 18A:25-1, 27-1</w:t>
      </w:r>
      <w:proofErr w:type="gramStart"/>
      <w:r>
        <w:rPr>
          <w:rFonts w:eastAsia="MS Mincho"/>
        </w:rPr>
        <w:t>;</w:t>
      </w:r>
      <w:proofErr w:type="gramEnd"/>
      <w:r>
        <w:rPr>
          <w:rFonts w:eastAsia="MS Mincho"/>
        </w:rPr>
        <w:br/>
      </w:r>
      <w:r>
        <w:rPr>
          <w:rFonts w:eastAsia="MS Mincho"/>
        </w:rPr>
        <w:br/>
        <w:t>f.       Approval of employee salary deductions for hospital and insurance plans and government bonds, N.J.S.A. 18A:16-8</w:t>
      </w:r>
      <w:proofErr w:type="gramStart"/>
      <w:r>
        <w:rPr>
          <w:rFonts w:eastAsia="MS Mincho"/>
        </w:rPr>
        <w:t>;</w:t>
      </w:r>
      <w:proofErr w:type="gramEnd"/>
      <w:r>
        <w:rPr>
          <w:rFonts w:eastAsia="MS Mincho"/>
        </w:rPr>
        <w:br/>
      </w:r>
      <w:r>
        <w:rPr>
          <w:rFonts w:eastAsia="MS Mincho"/>
        </w:rPr>
        <w:br/>
        <w:t>g.       Decision to establish with other Commissions a county audiovisual educational aid center, N.J.S.A. 18A:51-1</w:t>
      </w:r>
      <w:proofErr w:type="gramStart"/>
      <w:r>
        <w:rPr>
          <w:rFonts w:eastAsia="MS Mincho"/>
        </w:rPr>
        <w:t>;</w:t>
      </w:r>
      <w:proofErr w:type="gramEnd"/>
      <w:r>
        <w:rPr>
          <w:rFonts w:eastAsia="MS Mincho"/>
        </w:rPr>
        <w:br/>
      </w:r>
      <w:r>
        <w:rPr>
          <w:rFonts w:eastAsia="MS Mincho"/>
        </w:rPr>
        <w:br/>
        <w:t>h.       Determination of sufficiency of charges warranting dismissal or reduction in salary of a tenured employee, N.J.S.A. 18A:6-11</w:t>
      </w:r>
      <w:proofErr w:type="gramStart"/>
      <w:r>
        <w:rPr>
          <w:rFonts w:eastAsia="MS Mincho"/>
        </w:rPr>
        <w:t>;</w:t>
      </w:r>
      <w:proofErr w:type="gramEnd"/>
      <w:r>
        <w:rPr>
          <w:rFonts w:eastAsia="MS Mincho"/>
        </w:rPr>
        <w:br/>
      </w:r>
      <w:r>
        <w:rPr>
          <w:rFonts w:eastAsia="MS Mincho"/>
        </w:rPr>
        <w:br/>
        <w:t xml:space="preserve">i.       Disposition or exchange of lands owned by the Board, N.J.S.A. </w:t>
      </w:r>
      <w:r>
        <w:rPr>
          <w:rFonts w:eastAsia="MS Mincho"/>
        </w:rPr>
        <w:lastRenderedPageBreak/>
        <w:t>18A:20-5, 20-8</w:t>
      </w:r>
      <w:proofErr w:type="gramStart"/>
      <w:r>
        <w:rPr>
          <w:rFonts w:eastAsia="MS Mincho"/>
        </w:rPr>
        <w:t>;</w:t>
      </w:r>
      <w:proofErr w:type="gramEnd"/>
      <w:r>
        <w:rPr>
          <w:rFonts w:eastAsia="MS Mincho"/>
        </w:rPr>
        <w:br/>
      </w:r>
      <w:r>
        <w:rPr>
          <w:rFonts w:eastAsia="MS Mincho"/>
        </w:rPr>
        <w:br/>
        <w:t>j.       Purchase of bonds or other obligations as investments, N.J.S.A. 18A:20-37;</w:t>
      </w:r>
      <w:r>
        <w:rPr>
          <w:rFonts w:eastAsia="MS Mincho"/>
        </w:rPr>
        <w:br/>
        <w:t xml:space="preserve"> </w:t>
      </w:r>
      <w:r>
        <w:rPr>
          <w:rFonts w:eastAsia="MS Mincho"/>
        </w:rPr>
        <w:br/>
        <w:t>k.       Removal of the President or Vice President of the Board, N.J.S.A. 18A:15-2</w:t>
      </w:r>
      <w:proofErr w:type="gramStart"/>
      <w:r>
        <w:rPr>
          <w:rFonts w:eastAsia="MS Mincho"/>
        </w:rPr>
        <w:t>;</w:t>
      </w:r>
      <w:proofErr w:type="gramEnd"/>
      <w:r>
        <w:rPr>
          <w:rFonts w:eastAsia="MS Mincho"/>
        </w:rPr>
        <w:br/>
      </w:r>
      <w:r>
        <w:rPr>
          <w:rFonts w:eastAsia="MS Mincho"/>
        </w:rPr>
        <w:br/>
        <w:t>l.       Restoration or removal following suspension of an Assistant Superintendent, Building level administrator, or teacher, N.J.S.A. 18A:25-6</w:t>
      </w:r>
      <w:proofErr w:type="gramStart"/>
      <w:r>
        <w:rPr>
          <w:rFonts w:eastAsia="MS Mincho"/>
        </w:rPr>
        <w:t>;</w:t>
      </w:r>
      <w:proofErr w:type="gramEnd"/>
      <w:r>
        <w:rPr>
          <w:rFonts w:eastAsia="MS Mincho"/>
        </w:rPr>
        <w:br/>
      </w:r>
      <w:r>
        <w:rPr>
          <w:rFonts w:eastAsia="MS Mincho"/>
        </w:rPr>
        <w:br/>
        <w:t>m.       Selection of textbooks, N.J.S.A. 18A:34-1</w:t>
      </w:r>
      <w:proofErr w:type="gramStart"/>
      <w:r>
        <w:rPr>
          <w:rFonts w:eastAsia="MS Mincho"/>
        </w:rPr>
        <w:t>;</w:t>
      </w:r>
      <w:proofErr w:type="gramEnd"/>
      <w:r>
        <w:rPr>
          <w:rFonts w:eastAsia="MS Mincho"/>
        </w:rPr>
        <w:br/>
      </w:r>
      <w:r>
        <w:rPr>
          <w:rFonts w:eastAsia="MS Mincho"/>
        </w:rPr>
        <w:br/>
        <w:t>n.       Withholding a salary increment, N.J.S.A. 18A:29-14</w:t>
      </w:r>
      <w:proofErr w:type="gramStart"/>
      <w:r>
        <w:rPr>
          <w:rFonts w:eastAsia="MS Mincho"/>
        </w:rPr>
        <w:t>;</w:t>
      </w:r>
      <w:proofErr w:type="gramEnd"/>
      <w:r>
        <w:rPr>
          <w:rFonts w:eastAsia="MS Mincho"/>
        </w:rPr>
        <w:br/>
      </w:r>
      <w:r>
        <w:rPr>
          <w:rFonts w:eastAsia="MS Mincho"/>
        </w:rPr>
        <w:br/>
        <w:t xml:space="preserve">o.       Direct the Secretary of the Board to deduct salaries of employees to participate in any plan for the purchase of bonds of the </w:t>
      </w:r>
      <w:smartTag w:uri="urn:schemas-microsoft-com:office:smarttags" w:element="place">
        <w:smartTag w:uri="urn:schemas-microsoft-com:office:smarttags" w:element="PlaceName">
          <w:r>
            <w:rPr>
              <w:rFonts w:eastAsia="MS Mincho"/>
            </w:rPr>
            <w:t>United</w:t>
          </w:r>
        </w:smartTag>
        <w:r>
          <w:rPr>
            <w:rFonts w:eastAsia="MS Mincho"/>
          </w:rPr>
          <w:t xml:space="preserve"> </w:t>
        </w:r>
        <w:smartTag w:uri="urn:schemas-microsoft-com:office:smarttags" w:element="PlaceType">
          <w:r>
            <w:rPr>
              <w:rFonts w:eastAsia="MS Mincho"/>
            </w:rPr>
            <w:t>State</w:t>
          </w:r>
        </w:smartTag>
      </w:smartTag>
      <w:r>
        <w:rPr>
          <w:rFonts w:eastAsia="MS Mincho"/>
        </w:rPr>
        <w:t xml:space="preserve"> government, N.J.S.A. 18A:16-8</w:t>
      </w:r>
      <w:proofErr w:type="gramStart"/>
      <w:r>
        <w:rPr>
          <w:rFonts w:eastAsia="MS Mincho"/>
        </w:rPr>
        <w:t xml:space="preserve">;  </w:t>
      </w:r>
      <w:proofErr w:type="gramEnd"/>
      <w:r>
        <w:rPr>
          <w:rFonts w:eastAsia="MS Mincho"/>
        </w:rPr>
        <w:br/>
      </w:r>
      <w:r>
        <w:rPr>
          <w:rFonts w:eastAsia="MS Mincho"/>
        </w:rPr>
        <w:br/>
        <w:t>4.       A roll call vote of the Board is required for the following actions with the necessary vote as indicated</w:t>
      </w:r>
      <w:proofErr w:type="gramStart"/>
      <w:r>
        <w:rPr>
          <w:rFonts w:eastAsia="MS Mincho"/>
        </w:rPr>
        <w:t>:</w:t>
      </w:r>
      <w:proofErr w:type="gramEnd"/>
      <w:r>
        <w:rPr>
          <w:rFonts w:eastAsia="MS Mincho"/>
        </w:rPr>
        <w:br/>
      </w:r>
      <w:r>
        <w:rPr>
          <w:rFonts w:eastAsia="MS Mincho"/>
        </w:rPr>
        <w:br/>
        <w:t>Issue       Required Vote</w:t>
      </w:r>
      <w:r>
        <w:rPr>
          <w:rFonts w:eastAsia="MS Mincho"/>
        </w:rPr>
        <w:br/>
      </w:r>
      <w:r>
        <w:rPr>
          <w:rFonts w:eastAsia="MS Mincho"/>
        </w:rPr>
        <w:br/>
        <w:t>a.       Salary deductions       Majority of</w:t>
      </w:r>
      <w:r>
        <w:rPr>
          <w:rFonts w:eastAsia="MS Mincho"/>
        </w:rPr>
        <w:br/>
        <w:t xml:space="preserve">       for government bonds       full Board</w:t>
      </w:r>
      <w:r>
        <w:rPr>
          <w:rFonts w:eastAsia="MS Mincho"/>
        </w:rPr>
        <w:br/>
        <w:t xml:space="preserve">       N.J.S.A. 18A:16-8</w:t>
      </w:r>
      <w:r>
        <w:rPr>
          <w:rFonts w:eastAsia="MS Mincho"/>
        </w:rPr>
        <w:br/>
      </w:r>
      <w:r>
        <w:rPr>
          <w:rFonts w:eastAsia="MS Mincho"/>
        </w:rPr>
        <w:br/>
        <w:t>b.       Appointment of a       Majority of</w:t>
      </w:r>
      <w:r>
        <w:rPr>
          <w:rFonts w:eastAsia="MS Mincho"/>
        </w:rPr>
        <w:br/>
        <w:t xml:space="preserve">       secretary of Board of       full Board</w:t>
      </w:r>
      <w:r>
        <w:rPr>
          <w:rFonts w:eastAsia="MS Mincho"/>
        </w:rPr>
        <w:br/>
        <w:t xml:space="preserve">       Education; terms;</w:t>
      </w:r>
      <w:r>
        <w:rPr>
          <w:rFonts w:eastAsia="MS Mincho"/>
        </w:rPr>
        <w:br/>
        <w:t xml:space="preserve">       compensation; vacancy</w:t>
      </w:r>
      <w:r>
        <w:rPr>
          <w:rFonts w:eastAsia="MS Mincho"/>
        </w:rPr>
        <w:br/>
        <w:t xml:space="preserve">       N.J.S.A. 18A-17-5</w:t>
      </w:r>
      <w:r>
        <w:rPr>
          <w:rFonts w:eastAsia="MS Mincho"/>
        </w:rPr>
        <w:br/>
      </w:r>
      <w:r>
        <w:rPr>
          <w:rFonts w:eastAsia="MS Mincho"/>
        </w:rPr>
        <w:br/>
        <w:t>c.       Assistant and       Majority of</w:t>
      </w:r>
      <w:r>
        <w:rPr>
          <w:rFonts w:eastAsia="MS Mincho"/>
        </w:rPr>
        <w:br/>
        <w:t xml:space="preserve">       acting secretaries</w:t>
      </w:r>
      <w:proofErr w:type="gramStart"/>
      <w:r>
        <w:rPr>
          <w:rFonts w:eastAsia="MS Mincho"/>
        </w:rPr>
        <w:t>;</w:t>
      </w:r>
      <w:proofErr w:type="gramEnd"/>
      <w:r>
        <w:rPr>
          <w:rFonts w:eastAsia="MS Mincho"/>
        </w:rPr>
        <w:t xml:space="preserve">       full Board</w:t>
      </w:r>
      <w:r>
        <w:rPr>
          <w:rFonts w:eastAsia="MS Mincho"/>
        </w:rPr>
        <w:br/>
        <w:t xml:space="preserve">       appointment, powers</w:t>
      </w:r>
      <w:r>
        <w:rPr>
          <w:rFonts w:eastAsia="MS Mincho"/>
        </w:rPr>
        <w:br/>
        <w:t xml:space="preserve">       and duties N.J.S.A. 18A:17-13</w:t>
      </w:r>
      <w:r>
        <w:rPr>
          <w:rFonts w:eastAsia="MS Mincho"/>
        </w:rPr>
        <w:br/>
      </w:r>
      <w:r>
        <w:rPr>
          <w:rFonts w:eastAsia="MS Mincho"/>
        </w:rPr>
        <w:br/>
        <w:t>d.       Appointment of       Majority of</w:t>
      </w:r>
      <w:r>
        <w:rPr>
          <w:rFonts w:eastAsia="MS Mincho"/>
        </w:rPr>
        <w:br/>
        <w:t xml:space="preserve">       Superintendents;       full Board</w:t>
      </w:r>
      <w:r>
        <w:rPr>
          <w:rFonts w:eastAsia="MS Mincho"/>
        </w:rPr>
        <w:br/>
        <w:t xml:space="preserve">       terms; apportionment</w:t>
      </w:r>
      <w:r>
        <w:rPr>
          <w:rFonts w:eastAsia="MS Mincho"/>
        </w:rPr>
        <w:br/>
        <w:t xml:space="preserve">       of expense N.J.S.A.</w:t>
      </w:r>
      <w:r>
        <w:rPr>
          <w:rFonts w:eastAsia="MS Mincho"/>
        </w:rPr>
        <w:br/>
        <w:t xml:space="preserve">       18A:17-15</w:t>
      </w:r>
      <w:r>
        <w:rPr>
          <w:rFonts w:eastAsia="MS Mincho"/>
        </w:rPr>
        <w:br/>
      </w:r>
      <w:r>
        <w:rPr>
          <w:rFonts w:eastAsia="MS Mincho"/>
        </w:rPr>
        <w:br/>
        <w:t>e.       Appointment and       Majority of</w:t>
      </w:r>
      <w:r>
        <w:rPr>
          <w:rFonts w:eastAsia="MS Mincho"/>
        </w:rPr>
        <w:br/>
        <w:t xml:space="preserve">       removal of Assistant       full Board</w:t>
      </w:r>
      <w:r>
        <w:rPr>
          <w:rFonts w:eastAsia="MS Mincho"/>
        </w:rPr>
        <w:br/>
        <w:t xml:space="preserve">       Superintendents</w:t>
      </w:r>
      <w:r>
        <w:rPr>
          <w:rFonts w:eastAsia="MS Mincho"/>
        </w:rPr>
        <w:br/>
        <w:t xml:space="preserve">       N.J.S.A. 18A:17-16</w:t>
      </w:r>
      <w:r>
        <w:rPr>
          <w:rFonts w:eastAsia="MS Mincho"/>
        </w:rPr>
        <w:br/>
      </w:r>
      <w:r>
        <w:rPr>
          <w:rFonts w:eastAsia="MS Mincho"/>
        </w:rPr>
        <w:br/>
        <w:t>f.       Administrative       Majority of</w:t>
      </w:r>
      <w:r>
        <w:rPr>
          <w:rFonts w:eastAsia="MS Mincho"/>
        </w:rPr>
        <w:br/>
        <w:t xml:space="preserve">       Building level administrators       full Board</w:t>
      </w:r>
      <w:r>
        <w:rPr>
          <w:rFonts w:eastAsia="MS Mincho"/>
        </w:rPr>
        <w:br/>
        <w:t xml:space="preserve">       N.J.S.A. 18A:17-20.5</w:t>
      </w:r>
      <w:r>
        <w:rPr>
          <w:rFonts w:eastAsia="MS Mincho"/>
        </w:rPr>
        <w:br/>
        <w:t xml:space="preserve"> </w:t>
      </w:r>
      <w:r>
        <w:rPr>
          <w:rFonts w:eastAsia="MS Mincho"/>
        </w:rPr>
        <w:br/>
        <w:t>g.       Appointment;       Majority of</w:t>
      </w:r>
      <w:r>
        <w:rPr>
          <w:rFonts w:eastAsia="MS Mincho"/>
        </w:rPr>
        <w:br/>
        <w:t xml:space="preserve">       salary; removal of       full Board</w:t>
      </w:r>
      <w:r>
        <w:rPr>
          <w:rFonts w:eastAsia="MS Mincho"/>
        </w:rPr>
        <w:br/>
        <w:t xml:space="preserve">       Business Managers</w:t>
      </w:r>
      <w:r>
        <w:rPr>
          <w:rFonts w:eastAsia="MS Mincho"/>
        </w:rPr>
        <w:br/>
      </w:r>
      <w:r>
        <w:rPr>
          <w:rFonts w:eastAsia="MS Mincho"/>
        </w:rPr>
        <w:lastRenderedPageBreak/>
        <w:t xml:space="preserve">       N.J.S.A. 18A:17-25</w:t>
      </w:r>
      <w:r>
        <w:rPr>
          <w:rFonts w:eastAsia="MS Mincho"/>
        </w:rPr>
        <w:br/>
      </w:r>
      <w:r>
        <w:rPr>
          <w:rFonts w:eastAsia="MS Mincho"/>
        </w:rPr>
        <w:br/>
        <w:t>h.       Unit control       Majority of</w:t>
      </w:r>
      <w:r>
        <w:rPr>
          <w:rFonts w:eastAsia="MS Mincho"/>
        </w:rPr>
        <w:br/>
        <w:t xml:space="preserve">       organizational       full Board</w:t>
      </w:r>
      <w:r>
        <w:rPr>
          <w:rFonts w:eastAsia="MS Mincho"/>
        </w:rPr>
        <w:br/>
        <w:t xml:space="preserve">       structure</w:t>
      </w:r>
      <w:proofErr w:type="gramStart"/>
      <w:r>
        <w:rPr>
          <w:rFonts w:eastAsia="MS Mincho"/>
        </w:rPr>
        <w:t>;</w:t>
      </w:r>
      <w:proofErr w:type="gramEnd"/>
      <w:r>
        <w:rPr>
          <w:rFonts w:eastAsia="MS Mincho"/>
        </w:rPr>
        <w:t xml:space="preserve"> Executive</w:t>
      </w:r>
      <w:r>
        <w:rPr>
          <w:rFonts w:eastAsia="MS Mincho"/>
        </w:rPr>
        <w:br/>
        <w:t xml:space="preserve">       Superintendent</w:t>
      </w:r>
      <w:r>
        <w:rPr>
          <w:rFonts w:eastAsia="MS Mincho"/>
        </w:rPr>
        <w:br/>
        <w:t xml:space="preserve">       N.J.S.A. 18A:17A-1</w:t>
      </w:r>
      <w:r>
        <w:rPr>
          <w:rFonts w:eastAsia="MS Mincho"/>
        </w:rPr>
        <w:br/>
      </w:r>
      <w:r>
        <w:rPr>
          <w:rFonts w:eastAsia="MS Mincho"/>
        </w:rPr>
        <w:br/>
        <w:t>i.       Disposition of       Majority of</w:t>
      </w:r>
      <w:r>
        <w:rPr>
          <w:rFonts w:eastAsia="MS Mincho"/>
        </w:rPr>
        <w:br/>
        <w:t xml:space="preserve">       property N.J.S.A       full Board</w:t>
      </w:r>
      <w:r>
        <w:rPr>
          <w:rFonts w:eastAsia="MS Mincho"/>
        </w:rPr>
        <w:br/>
        <w:t xml:space="preserve">       18A:20-5</w:t>
      </w:r>
      <w:r>
        <w:rPr>
          <w:rFonts w:eastAsia="MS Mincho"/>
        </w:rPr>
        <w:br/>
      </w:r>
      <w:r>
        <w:rPr>
          <w:rFonts w:eastAsia="MS Mincho"/>
        </w:rPr>
        <w:br/>
        <w:t>j.       Exchange of lands       Majority of</w:t>
      </w:r>
      <w:r>
        <w:rPr>
          <w:rFonts w:eastAsia="MS Mincho"/>
        </w:rPr>
        <w:br/>
        <w:t xml:space="preserve">       N.J.S.A. 18A:20-8       full Board</w:t>
      </w:r>
      <w:r>
        <w:rPr>
          <w:rFonts w:eastAsia="MS Mincho"/>
        </w:rPr>
        <w:br/>
      </w:r>
      <w:r>
        <w:rPr>
          <w:rFonts w:eastAsia="MS Mincho"/>
        </w:rPr>
        <w:br/>
        <w:t>k.       School bonds, when       Majority of</w:t>
      </w:r>
      <w:r>
        <w:rPr>
          <w:rFonts w:eastAsia="MS Mincho"/>
        </w:rPr>
        <w:br/>
        <w:t xml:space="preserve">       deemed to be       full Board</w:t>
      </w:r>
      <w:r>
        <w:rPr>
          <w:rFonts w:eastAsia="MS Mincho"/>
        </w:rPr>
        <w:br/>
        <w:t xml:space="preserve">       authorized Type II.</w:t>
      </w:r>
      <w:r>
        <w:rPr>
          <w:rFonts w:eastAsia="MS Mincho"/>
        </w:rPr>
        <w:br/>
        <w:t xml:space="preserve">       N.J.S.A 18A:24-10</w:t>
      </w:r>
      <w:r>
        <w:rPr>
          <w:rFonts w:eastAsia="MS Mincho"/>
        </w:rPr>
        <w:br/>
      </w:r>
      <w:r>
        <w:rPr>
          <w:rFonts w:eastAsia="MS Mincho"/>
        </w:rPr>
        <w:br/>
        <w:t>l.       Private sale if no       Two thirds of</w:t>
      </w:r>
      <w:r>
        <w:rPr>
          <w:rFonts w:eastAsia="MS Mincho"/>
        </w:rPr>
        <w:br/>
        <w:t xml:space="preserve">       bids at public sale       full membership</w:t>
      </w:r>
      <w:r>
        <w:rPr>
          <w:rFonts w:eastAsia="MS Mincho"/>
        </w:rPr>
        <w:br/>
        <w:t xml:space="preserve">       N.J.S.A. 18A:24-45       of Board</w:t>
      </w:r>
      <w:r>
        <w:rPr>
          <w:rFonts w:eastAsia="MS Mincho"/>
        </w:rPr>
        <w:br/>
      </w:r>
      <w:r>
        <w:rPr>
          <w:rFonts w:eastAsia="MS Mincho"/>
        </w:rPr>
        <w:br/>
        <w:t>m.       Transfer of teaching       Majority of</w:t>
      </w:r>
      <w:r>
        <w:rPr>
          <w:rFonts w:eastAsia="MS Mincho"/>
        </w:rPr>
        <w:br/>
        <w:t xml:space="preserve">       staff member N.J.S.A.       </w:t>
      </w:r>
      <w:proofErr w:type="gramStart"/>
      <w:r>
        <w:rPr>
          <w:rFonts w:eastAsia="MS Mincho"/>
        </w:rPr>
        <w:t>full</w:t>
      </w:r>
      <w:proofErr w:type="gramEnd"/>
      <w:r>
        <w:rPr>
          <w:rFonts w:eastAsia="MS Mincho"/>
        </w:rPr>
        <w:t xml:space="preserve"> Board</w:t>
      </w:r>
      <w:r>
        <w:rPr>
          <w:rFonts w:eastAsia="MS Mincho"/>
        </w:rPr>
        <w:br/>
        <w:t xml:space="preserve">       18A:25-1</w:t>
      </w:r>
      <w:r>
        <w:rPr>
          <w:rFonts w:eastAsia="MS Mincho"/>
        </w:rPr>
        <w:br/>
      </w:r>
      <w:r>
        <w:rPr>
          <w:rFonts w:eastAsia="MS Mincho"/>
        </w:rPr>
        <w:br/>
        <w:t>n.       Suspension of       Majority of</w:t>
      </w:r>
      <w:r>
        <w:rPr>
          <w:rFonts w:eastAsia="MS Mincho"/>
        </w:rPr>
        <w:br/>
        <w:t xml:space="preserve">       Assistant Superintendents,       membership</w:t>
      </w:r>
      <w:r>
        <w:rPr>
          <w:rFonts w:eastAsia="MS Mincho"/>
        </w:rPr>
        <w:br/>
        <w:t xml:space="preserve">       Building level administrators</w:t>
      </w:r>
      <w:r>
        <w:rPr>
          <w:rFonts w:eastAsia="MS Mincho"/>
        </w:rPr>
        <w:br/>
        <w:t xml:space="preserve">       and teaching staff members</w:t>
      </w:r>
      <w:r>
        <w:rPr>
          <w:rFonts w:eastAsia="MS Mincho"/>
        </w:rPr>
        <w:br/>
        <w:t xml:space="preserve">       N.J.S.A. 18A:25-6</w:t>
      </w:r>
      <w:r>
        <w:rPr>
          <w:rFonts w:eastAsia="MS Mincho"/>
        </w:rPr>
        <w:br/>
      </w:r>
      <w:r>
        <w:rPr>
          <w:rFonts w:eastAsia="MS Mincho"/>
        </w:rPr>
        <w:br/>
        <w:t>o.       Appointment of       Majority of</w:t>
      </w:r>
      <w:r>
        <w:rPr>
          <w:rFonts w:eastAsia="MS Mincho"/>
        </w:rPr>
        <w:br/>
        <w:t xml:space="preserve">       teaching staff       full Board</w:t>
      </w:r>
      <w:r>
        <w:rPr>
          <w:rFonts w:eastAsia="MS Mincho"/>
        </w:rPr>
        <w:br/>
        <w:t xml:space="preserve">       members; vote required</w:t>
      </w:r>
      <w:r>
        <w:rPr>
          <w:rFonts w:eastAsia="MS Mincho"/>
        </w:rPr>
        <w:br/>
        <w:t xml:space="preserve">       N.J.S.A. 18A:27-1</w:t>
      </w:r>
      <w:r>
        <w:rPr>
          <w:rFonts w:eastAsia="MS Mincho"/>
        </w:rPr>
        <w:br/>
      </w:r>
      <w:r>
        <w:rPr>
          <w:rFonts w:eastAsia="MS Mincho"/>
        </w:rPr>
        <w:br/>
        <w:t>p.       Board of Directors,       Majority of</w:t>
      </w:r>
      <w:r>
        <w:rPr>
          <w:rFonts w:eastAsia="MS Mincho"/>
        </w:rPr>
        <w:br/>
        <w:t xml:space="preserve">       procedure for certain       full Board</w:t>
      </w:r>
      <w:r>
        <w:rPr>
          <w:rFonts w:eastAsia="MS Mincho"/>
        </w:rPr>
        <w:br/>
        <w:t xml:space="preserve">       personnel actions;</w:t>
      </w:r>
      <w:r>
        <w:rPr>
          <w:rFonts w:eastAsia="MS Mincho"/>
        </w:rPr>
        <w:br/>
        <w:t xml:space="preserve">       recommendation of</w:t>
      </w:r>
      <w:r>
        <w:rPr>
          <w:rFonts w:eastAsia="MS Mincho"/>
        </w:rPr>
        <w:br/>
        <w:t xml:space="preserve">       Chief School Administrator</w:t>
      </w:r>
      <w:r>
        <w:rPr>
          <w:rFonts w:eastAsia="MS Mincho"/>
        </w:rPr>
        <w:br/>
        <w:t xml:space="preserve">       N.J.S.A. 18A:27-4.1</w:t>
      </w:r>
      <w:r>
        <w:rPr>
          <w:rFonts w:eastAsia="MS Mincho"/>
        </w:rPr>
        <w:br/>
        <w:t xml:space="preserve"> </w:t>
      </w:r>
      <w:r>
        <w:rPr>
          <w:rFonts w:eastAsia="MS Mincho"/>
        </w:rPr>
        <w:br/>
        <w:t>q.       Renewal       Majority of full Board</w:t>
      </w:r>
      <w:r>
        <w:rPr>
          <w:rFonts w:eastAsia="MS Mincho"/>
        </w:rPr>
        <w:br/>
      </w:r>
      <w:r>
        <w:rPr>
          <w:rFonts w:eastAsia="MS Mincho"/>
        </w:rPr>
        <w:br/>
        <w:t>r.       Withholding       Majority of</w:t>
      </w:r>
      <w:r>
        <w:rPr>
          <w:rFonts w:eastAsia="MS Mincho"/>
        </w:rPr>
        <w:br/>
        <w:t xml:space="preserve">       increments; causes       full Board</w:t>
      </w:r>
      <w:r>
        <w:rPr>
          <w:rFonts w:eastAsia="MS Mincho"/>
        </w:rPr>
        <w:br/>
        <w:t xml:space="preserve">       notice of appeals</w:t>
      </w:r>
      <w:r>
        <w:rPr>
          <w:rFonts w:eastAsia="MS Mincho"/>
        </w:rPr>
        <w:br/>
        <w:t xml:space="preserve">       N.J.S.A. 18A:29-14       </w:t>
      </w:r>
      <w:r>
        <w:rPr>
          <w:rFonts w:eastAsia="MS Mincho"/>
        </w:rPr>
        <w:br/>
      </w:r>
      <w:r>
        <w:rPr>
          <w:rFonts w:eastAsia="MS Mincho"/>
        </w:rPr>
        <w:br/>
        <w:t>s.       Commission to furnish       Majority of</w:t>
      </w:r>
      <w:r>
        <w:rPr>
          <w:rFonts w:eastAsia="MS Mincho"/>
        </w:rPr>
        <w:br/>
        <w:t xml:space="preserve">       suitable facilities;       full Board</w:t>
      </w:r>
      <w:r>
        <w:rPr>
          <w:rFonts w:eastAsia="MS Mincho"/>
        </w:rPr>
        <w:br/>
        <w:t xml:space="preserve">       adoption of courses</w:t>
      </w:r>
      <w:r>
        <w:rPr>
          <w:rFonts w:eastAsia="MS Mincho"/>
        </w:rPr>
        <w:br/>
        <w:t xml:space="preserve">       of study N.J.S.A.</w:t>
      </w:r>
      <w:r>
        <w:rPr>
          <w:rFonts w:eastAsia="MS Mincho"/>
        </w:rPr>
        <w:br/>
      </w:r>
      <w:r>
        <w:rPr>
          <w:rFonts w:eastAsia="MS Mincho"/>
        </w:rPr>
        <w:lastRenderedPageBreak/>
        <w:t xml:space="preserve">       18A:33-1</w:t>
      </w:r>
      <w:r>
        <w:rPr>
          <w:rFonts w:eastAsia="MS Mincho"/>
        </w:rPr>
        <w:br/>
      </w:r>
      <w:r>
        <w:rPr>
          <w:rFonts w:eastAsia="MS Mincho"/>
        </w:rPr>
        <w:br/>
        <w:t>t.       Textbooks; selection;       Majority of</w:t>
      </w:r>
      <w:r>
        <w:rPr>
          <w:rFonts w:eastAsia="MS Mincho"/>
        </w:rPr>
        <w:br/>
        <w:t xml:space="preserve">       furnished free with       full Board</w:t>
      </w:r>
      <w:r>
        <w:rPr>
          <w:rFonts w:eastAsia="MS Mincho"/>
        </w:rPr>
        <w:br/>
        <w:t xml:space="preserve">       supplies;</w:t>
      </w:r>
      <w:r>
        <w:rPr>
          <w:rFonts w:eastAsia="MS Mincho"/>
        </w:rPr>
        <w:br/>
        <w:t xml:space="preserve">       appropriations N.J.S.A.</w:t>
      </w:r>
      <w:r>
        <w:rPr>
          <w:rFonts w:eastAsia="MS Mincho"/>
        </w:rPr>
        <w:br/>
        <w:t xml:space="preserve">       18A:34-1       </w:t>
      </w:r>
      <w:r>
        <w:rPr>
          <w:rFonts w:eastAsia="MS Mincho"/>
        </w:rPr>
        <w:br/>
      </w:r>
      <w:r>
        <w:rPr>
          <w:rFonts w:eastAsia="MS Mincho"/>
        </w:rPr>
        <w:br/>
        <w:t>u. Single county       Majority of</w:t>
      </w:r>
      <w:r>
        <w:rPr>
          <w:rFonts w:eastAsia="MS Mincho"/>
        </w:rPr>
        <w:br/>
        <w:t xml:space="preserve">       educational       full membership</w:t>
      </w:r>
      <w:r>
        <w:rPr>
          <w:rFonts w:eastAsia="MS Mincho"/>
        </w:rPr>
        <w:br/>
        <w:t xml:space="preserve">       audiovisual aids</w:t>
      </w:r>
      <w:r>
        <w:rPr>
          <w:rFonts w:eastAsia="MS Mincho"/>
        </w:rPr>
        <w:br/>
        <w:t xml:space="preserve">       center in county</w:t>
      </w:r>
      <w:r>
        <w:rPr>
          <w:rFonts w:eastAsia="MS Mincho"/>
        </w:rPr>
        <w:br/>
        <w:t xml:space="preserve">       N.J.S.A. 18A:51-11</w:t>
      </w:r>
      <w:r>
        <w:rPr>
          <w:rFonts w:eastAsia="MS Mincho"/>
        </w:rPr>
        <w:br/>
      </w:r>
      <w:r>
        <w:rPr>
          <w:rFonts w:eastAsia="MS Mincho"/>
        </w:rPr>
        <w:br/>
        <w:t>N.J.S.A.       10:4-14</w:t>
      </w:r>
      <w:r>
        <w:rPr>
          <w:rFonts w:eastAsia="MS Mincho"/>
        </w:rPr>
        <w:br/>
      </w:r>
      <w:r>
        <w:rPr>
          <w:rFonts w:eastAsia="MS Mincho"/>
        </w:rPr>
        <w:br/>
      </w:r>
      <w:r>
        <w:rPr>
          <w:rFonts w:eastAsia="MS Mincho"/>
        </w:rPr>
        <w:br/>
      </w:r>
      <w:r>
        <w:rPr>
          <w:rFonts w:eastAsia="MS Mincho"/>
        </w:rPr>
        <w:br/>
      </w:r>
      <w:r>
        <w:rPr>
          <w:rFonts w:eastAsia="MS Mincho"/>
        </w:rPr>
        <w:br/>
      </w:r>
      <w:proofErr w:type="gramStart"/>
      <w:r>
        <w:rPr>
          <w:rFonts w:eastAsia="MS Mincho"/>
        </w:rPr>
        <w:t>Adopted:</w:t>
      </w:r>
      <w:proofErr w:type="gramEnd"/>
      <w:r>
        <w:rPr>
          <w:rFonts w:eastAsia="MS Mincho"/>
        </w:rPr>
        <w:t xml:space="preserve">  22 February 2002</w:t>
      </w:r>
      <w:r>
        <w:rPr>
          <w:rFonts w:eastAsia="MS Mincho"/>
        </w:rPr>
        <w:br/>
      </w:r>
      <w:r>
        <w:rPr>
          <w:rFonts w:eastAsia="MS Mincho"/>
        </w:rPr>
        <w:br/>
      </w:r>
    </w:p>
    <w:p w:rsidR="00A35E4D" w:rsidRDefault="00A35E4D" w:rsidP="00A35E4D">
      <w:pPr>
        <w:pStyle w:val="PlainText"/>
        <w:rPr>
          <w:rFonts w:eastAsia="MS Mincho"/>
        </w:rPr>
      </w:pPr>
      <w:r>
        <w:rPr>
          <w:rFonts w:eastAsia="MS Mincho"/>
        </w:rPr>
        <w:t>*****=====*****=====*****=====*****</w:t>
      </w:r>
    </w:p>
    <w:p w:rsidR="00A35E4D" w:rsidRDefault="00A35E4D" w:rsidP="00A35E4D">
      <w:pPr>
        <w:pStyle w:val="PlainText"/>
        <w:rPr>
          <w:rFonts w:eastAsia="MS Mincho"/>
        </w:rPr>
      </w:pPr>
      <w:proofErr w:type="gramStart"/>
      <w:r>
        <w:rPr>
          <w:rFonts w:eastAsia="MS Mincho"/>
        </w:rPr>
        <w:t>0166  EXECUTIVE SESSIONS</w:t>
      </w:r>
      <w:r>
        <w:rPr>
          <w:rFonts w:eastAsia="MS Mincho"/>
        </w:rPr>
        <w:br/>
      </w:r>
      <w:r>
        <w:rPr>
          <w:rFonts w:eastAsia="MS Mincho"/>
        </w:rPr>
        <w:br/>
        <w:t>The Board of Directors may meet in a private session only to discuss and act on issues exempted by law from the requirement that all Board meetings be public and only after the adoption at a public meeting of a resolution stating the general nature of the subject or subjects to be discussed and, as precisely as possible, the time when and circumstances under which the discussion conducted in private session can be disclosed to the public.</w:t>
      </w:r>
      <w:r>
        <w:rPr>
          <w:rFonts w:eastAsia="MS Mincho"/>
        </w:rPr>
        <w:br/>
      </w:r>
      <w:r>
        <w:rPr>
          <w:rFonts w:eastAsia="MS Mincho"/>
        </w:rPr>
        <w:br/>
        <w:t>The Board may exclude the public only from that portion of a meeting at which the Board discusses:</w:t>
      </w:r>
      <w:r>
        <w:rPr>
          <w:rFonts w:eastAsia="MS Mincho"/>
        </w:rPr>
        <w:br/>
      </w:r>
      <w:r>
        <w:rPr>
          <w:rFonts w:eastAsia="MS Mincho"/>
        </w:rPr>
        <w:br/>
        <w:t>1.       Any matter that has been rendered confidential by express provision of federal or state law or rule of court;</w:t>
      </w:r>
      <w:r>
        <w:rPr>
          <w:rFonts w:eastAsia="MS Mincho"/>
        </w:rPr>
        <w:br/>
      </w:r>
      <w:r>
        <w:rPr>
          <w:rFonts w:eastAsia="MS Mincho"/>
        </w:rPr>
        <w:br/>
        <w:t>2.       Any matter in which the release of information would impair a right to receive funds from the Government of the United States;</w:t>
      </w:r>
      <w:r>
        <w:rPr>
          <w:rFonts w:eastAsia="MS Mincho"/>
        </w:rPr>
        <w:br/>
      </w:r>
      <w:r>
        <w:rPr>
          <w:rFonts w:eastAsia="MS Mincho"/>
        </w:rPr>
        <w:br/>
        <w:t>3.       Any material the disclosure of which constitutes an unwarranted invasion of a pupil's privacy, including but not limited to records, data, reports, or recommendations relative to the pupil's personal and family circumstances, treatment, progress or condition, unless the adult pupil or the pupil's parent(s) or legal guardian(s) requests in writing that the same be disclosed publicly;</w:t>
      </w:r>
      <w:r>
        <w:rPr>
          <w:rFonts w:eastAsia="MS Mincho"/>
        </w:rPr>
        <w:br/>
      </w:r>
      <w:r>
        <w:rPr>
          <w:rFonts w:eastAsia="MS Mincho"/>
        </w:rPr>
        <w:br/>
        <w:t>4.       Any Collective Bargaining Agreement, or the terms and conditions that are proposed for inclusion in any Collective Bargaining Agreement, including the negotiation of the agreement with Commission employees or representatives of employees;</w:t>
      </w:r>
      <w:r>
        <w:rPr>
          <w:rFonts w:eastAsia="MS Mincho"/>
        </w:rPr>
        <w:br/>
      </w:r>
      <w:r>
        <w:rPr>
          <w:rFonts w:eastAsia="MS Mincho"/>
        </w:rPr>
        <w:br/>
        <w:t>5.       Any matter involving the purchase, lease, or acquisition of real property with public funds or the investment of public funds, where it could adversely affect the public interest if discussion of such matters were disclosed;</w:t>
      </w:r>
      <w:r>
        <w:rPr>
          <w:rFonts w:eastAsia="MS Mincho"/>
        </w:rPr>
        <w:br/>
      </w:r>
      <w:r>
        <w:rPr>
          <w:rFonts w:eastAsia="MS Mincho"/>
        </w:rPr>
        <w:lastRenderedPageBreak/>
        <w:br/>
        <w:t>6.       Any tactics and techniques utilized in protecting the safety and property of the public when their disclosure could impair such protection and any investigations of violations or possible violations of the law;</w:t>
      </w:r>
      <w:r>
        <w:rPr>
          <w:rFonts w:eastAsia="MS Mincho"/>
        </w:rPr>
        <w:br/>
        <w:t xml:space="preserve"> </w:t>
      </w:r>
      <w:r>
        <w:rPr>
          <w:rFonts w:eastAsia="MS Mincho"/>
        </w:rPr>
        <w:br/>
        <w:t>7.       Any pending or anticipated litigation or contract negotiation other than as stated in #4 in which the Board is or may become a party and any matters falling within the attorney-client privilege, to the extent that confidentiality is required in order for the attorney to exercise his/her ethical duties as a lawyer;</w:t>
      </w:r>
      <w:r>
        <w:rPr>
          <w:rFonts w:eastAsia="MS Mincho"/>
        </w:rPr>
        <w:br/>
      </w:r>
      <w:r>
        <w:rPr>
          <w:rFonts w:eastAsia="MS Mincho"/>
        </w:rPr>
        <w:br/>
        <w:t>8.       Any matter involving the employment, appointment, termination of employment, terms and conditions of employment, evaluation of the performance of, promotion or disciplining of any specific prospective public officer or employee or current public officer or employee employed or appointed by the Board, unless the individual employees or appointees whose rights could be adversely affected request in writing that such matter or matters be discussed at a public meeting, except that, regardless of the employee's request, the consideration and actions of the Board as to any tenure charge shall be conducted in private session;</w:t>
      </w:r>
      <w:r>
        <w:rPr>
          <w:rFonts w:eastAsia="MS Mincho"/>
        </w:rPr>
        <w:br/>
      </w:r>
      <w:r>
        <w:rPr>
          <w:rFonts w:eastAsia="MS Mincho"/>
        </w:rPr>
        <w:br/>
        <w:t>9.       Any deliberations occurring after a public hearing that may result in the imposition of a specific civil penalty upon the responding party or the suspension or loss of the responding party's certification as a result of an act or omission for which the responding party bears responsibility.</w:t>
      </w:r>
      <w:r>
        <w:rPr>
          <w:rFonts w:eastAsia="MS Mincho"/>
        </w:rPr>
        <w:br/>
      </w:r>
      <w:r>
        <w:rPr>
          <w:rFonts w:eastAsia="MS Mincho"/>
        </w:rPr>
        <w:br/>
      </w:r>
      <w:proofErr w:type="gramEnd"/>
      <w:r>
        <w:rPr>
          <w:rFonts w:eastAsia="MS Mincho"/>
        </w:rPr>
        <w:t>N.J.S.A.       10:4-12; 10:4-13</w:t>
      </w:r>
      <w:r>
        <w:rPr>
          <w:rFonts w:eastAsia="MS Mincho"/>
        </w:rPr>
        <w:br/>
        <w:t>N.J.S.A.       18A:6-11</w:t>
      </w:r>
      <w:r>
        <w:rPr>
          <w:rFonts w:eastAsia="MS Mincho"/>
        </w:rPr>
        <w:br/>
      </w:r>
      <w:r>
        <w:rPr>
          <w:rFonts w:eastAsia="MS Mincho"/>
        </w:rPr>
        <w:br/>
      </w:r>
      <w:r>
        <w:rPr>
          <w:rFonts w:eastAsia="MS Mincho"/>
        </w:rPr>
        <w:br/>
      </w:r>
      <w:r>
        <w:rPr>
          <w:rFonts w:eastAsia="MS Mincho"/>
        </w:rPr>
        <w:br/>
      </w:r>
      <w:proofErr w:type="gramStart"/>
      <w:r>
        <w:rPr>
          <w:rFonts w:eastAsia="MS Mincho"/>
        </w:rPr>
        <w:t>Adopted:</w:t>
      </w:r>
      <w:proofErr w:type="gramEnd"/>
      <w:r>
        <w:rPr>
          <w:rFonts w:eastAsia="MS Mincho"/>
        </w:rPr>
        <w:t xml:space="preserve">  22 February 2002</w:t>
      </w:r>
      <w:r>
        <w:rPr>
          <w:rFonts w:eastAsia="MS Mincho"/>
        </w:rPr>
        <w:br/>
      </w:r>
    </w:p>
    <w:p w:rsidR="00A35E4D" w:rsidRDefault="00A35E4D" w:rsidP="00A35E4D">
      <w:pPr>
        <w:pStyle w:val="PlainText"/>
        <w:rPr>
          <w:rFonts w:eastAsia="MS Mincho"/>
        </w:rPr>
      </w:pPr>
      <w:r>
        <w:rPr>
          <w:rFonts w:eastAsia="MS Mincho"/>
        </w:rPr>
        <w:t>*****=====*****=====*****=====*****</w:t>
      </w:r>
    </w:p>
    <w:p w:rsidR="00A35E4D" w:rsidRDefault="00A35E4D" w:rsidP="00A35E4D">
      <w:pPr>
        <w:pStyle w:val="PlainText"/>
        <w:rPr>
          <w:rFonts w:eastAsia="MS Mincho"/>
        </w:rPr>
      </w:pPr>
    </w:p>
    <w:tbl>
      <w:tblPr>
        <w:tblW w:w="10800" w:type="dxa"/>
        <w:jc w:val="center"/>
        <w:tblBorders>
          <w:top w:val="outset" w:sz="6" w:space="0" w:color="111111"/>
          <w:left w:val="outset" w:sz="6" w:space="0" w:color="111111"/>
          <w:bottom w:val="outset" w:sz="6" w:space="0" w:color="111111"/>
          <w:right w:val="outset" w:sz="6" w:space="0" w:color="111111"/>
        </w:tblBorders>
        <w:tblCellMar>
          <w:top w:w="210" w:type="dxa"/>
          <w:left w:w="210" w:type="dxa"/>
          <w:bottom w:w="210" w:type="dxa"/>
          <w:right w:w="210" w:type="dxa"/>
        </w:tblCellMar>
        <w:tblLook w:val="00A0" w:firstRow="1" w:lastRow="0" w:firstColumn="1" w:lastColumn="0" w:noHBand="0" w:noVBand="0"/>
      </w:tblPr>
      <w:tblGrid>
        <w:gridCol w:w="10800"/>
      </w:tblGrid>
      <w:tr w:rsidR="00A35E4D" w:rsidTr="003024EA">
        <w:trPr>
          <w:trHeight w:val="8523"/>
          <w:jc w:val="center"/>
        </w:trPr>
        <w:tc>
          <w:tcPr>
            <w:tcW w:w="5000" w:type="pct"/>
            <w:tcBorders>
              <w:top w:val="outset" w:sz="6" w:space="0" w:color="111111"/>
              <w:left w:val="outset" w:sz="6" w:space="0" w:color="111111"/>
              <w:bottom w:val="outset" w:sz="6" w:space="0" w:color="111111"/>
              <w:right w:val="outset" w:sz="6" w:space="0" w:color="111111"/>
            </w:tcBorders>
          </w:tcPr>
          <w:p w:rsidR="00A35E4D" w:rsidRDefault="00A35E4D" w:rsidP="003024EA">
            <w:pPr>
              <w:jc w:val="both"/>
              <w:rPr>
                <w:b/>
                <w:sz w:val="28"/>
                <w:szCs w:val="28"/>
              </w:rPr>
            </w:pPr>
            <w:r>
              <w:rPr>
                <w:b/>
                <w:sz w:val="28"/>
                <w:szCs w:val="28"/>
              </w:rPr>
              <w:lastRenderedPageBreak/>
              <w:t xml:space="preserve">            </w:t>
            </w:r>
          </w:p>
          <w:p w:rsidR="00A35E4D" w:rsidRDefault="00A35E4D" w:rsidP="003024EA">
            <w:pPr>
              <w:jc w:val="both"/>
              <w:rPr>
                <w:b/>
                <w:sz w:val="28"/>
                <w:szCs w:val="28"/>
              </w:rPr>
            </w:pPr>
            <w:r>
              <w:rPr>
                <w:b/>
                <w:sz w:val="28"/>
                <w:szCs w:val="28"/>
              </w:rPr>
              <w:t xml:space="preserve">                 0167 – </w:t>
            </w:r>
            <w:r>
              <w:rPr>
                <w:b/>
                <w:sz w:val="28"/>
                <w:szCs w:val="28"/>
                <w:u w:val="single"/>
              </w:rPr>
              <w:t>PUBLIC PARTICIPATION IN BOARD MEETINGS</w:t>
            </w:r>
          </w:p>
          <w:p w:rsidR="00A35E4D" w:rsidRDefault="00A35E4D" w:rsidP="003024EA">
            <w:pPr>
              <w:jc w:val="both"/>
            </w:pPr>
            <w:r>
              <w:t> </w:t>
            </w:r>
          </w:p>
          <w:p w:rsidR="00A35E4D" w:rsidRDefault="00A35E4D" w:rsidP="003024EA">
            <w:pPr>
              <w:jc w:val="both"/>
            </w:pPr>
            <w:r>
              <w:t> </w:t>
            </w:r>
          </w:p>
          <w:p w:rsidR="00A35E4D" w:rsidRDefault="00A35E4D" w:rsidP="003024EA">
            <w:pPr>
              <w:spacing w:line="276" w:lineRule="auto"/>
              <w:jc w:val="both"/>
            </w:pPr>
            <w:r>
              <w:t>The Board of Education recognizes the value of public comment on educational issues and the importance of allowing members of the public to express themselves on school matters of community interest.</w:t>
            </w:r>
          </w:p>
          <w:p w:rsidR="00A35E4D" w:rsidRDefault="00A35E4D" w:rsidP="003024EA">
            <w:pPr>
              <w:spacing w:line="276" w:lineRule="auto"/>
              <w:jc w:val="both"/>
            </w:pPr>
            <w:r>
              <w:t> </w:t>
            </w:r>
          </w:p>
          <w:p w:rsidR="00A35E4D" w:rsidRDefault="00A35E4D" w:rsidP="003024EA">
            <w:pPr>
              <w:spacing w:line="276" w:lineRule="auto"/>
              <w:jc w:val="both"/>
            </w:pPr>
            <w:proofErr w:type="gramStart"/>
            <w:r>
              <w:t>In order to permit the fair and orderly expression of such comment, the Board shall set aside a portion of every Board meeting, the length of the portion to be determined by the Board, for public comment on any school or school district issue that a member of the public feels may be of concern to the residents of the school district.</w:t>
            </w:r>
            <w:proofErr w:type="gramEnd"/>
          </w:p>
          <w:p w:rsidR="00A35E4D" w:rsidRDefault="00A35E4D" w:rsidP="003024EA">
            <w:pPr>
              <w:spacing w:line="276" w:lineRule="auto"/>
              <w:jc w:val="both"/>
            </w:pPr>
            <w:r>
              <w:t> </w:t>
            </w:r>
          </w:p>
          <w:p w:rsidR="00A35E4D" w:rsidRDefault="00A35E4D" w:rsidP="003024EA">
            <w:pPr>
              <w:spacing w:line="276" w:lineRule="auto"/>
              <w:jc w:val="both"/>
            </w:pPr>
            <w:r>
              <w:t>Public participation shall be governed by the following rules: </w:t>
            </w:r>
          </w:p>
          <w:p w:rsidR="00A35E4D" w:rsidRDefault="00A35E4D" w:rsidP="003024EA">
            <w:pPr>
              <w:spacing w:line="276" w:lineRule="auto"/>
              <w:ind w:left="1440"/>
              <w:jc w:val="both"/>
            </w:pPr>
          </w:p>
          <w:p w:rsidR="00A35E4D" w:rsidRDefault="00A35E4D" w:rsidP="00A35E4D">
            <w:pPr>
              <w:numPr>
                <w:ilvl w:val="0"/>
                <w:numId w:val="1"/>
              </w:numPr>
              <w:spacing w:line="276" w:lineRule="auto"/>
              <w:jc w:val="both"/>
            </w:pPr>
            <w:r>
              <w:t>A participant must be recognized by the presiding officer and must preface comments by an announcement of his/her name, municipality of residence, and group affiliation, if applicable;</w:t>
            </w:r>
          </w:p>
          <w:p w:rsidR="00A35E4D" w:rsidRDefault="00A35E4D" w:rsidP="003024EA">
            <w:pPr>
              <w:spacing w:line="276" w:lineRule="auto"/>
              <w:ind w:left="1440"/>
              <w:jc w:val="both"/>
            </w:pPr>
            <w:r>
              <w:t> </w:t>
            </w:r>
          </w:p>
          <w:p w:rsidR="00A35E4D" w:rsidRDefault="00A35E4D" w:rsidP="003024EA">
            <w:pPr>
              <w:spacing w:line="276" w:lineRule="auto"/>
            </w:pPr>
            <w:r>
              <w:t xml:space="preserve">            2.</w:t>
            </w:r>
            <w:r>
              <w:tab/>
              <w:t>Each statement made by a participant shall be limited to not more than three minutes;</w:t>
            </w:r>
          </w:p>
          <w:p w:rsidR="00A35E4D" w:rsidRDefault="00A35E4D" w:rsidP="003024EA">
            <w:pPr>
              <w:spacing w:line="276" w:lineRule="auto"/>
              <w:ind w:left="1440" w:hanging="720"/>
            </w:pPr>
            <w:r>
              <w:t> </w:t>
            </w:r>
          </w:p>
          <w:p w:rsidR="00A35E4D" w:rsidRDefault="00A35E4D" w:rsidP="003024EA">
            <w:pPr>
              <w:spacing w:line="276" w:lineRule="auto"/>
              <w:ind w:left="1440" w:hanging="720"/>
              <w:jc w:val="both"/>
            </w:pPr>
            <w:r>
              <w:t>3.</w:t>
            </w:r>
            <w:r>
              <w:tab/>
              <w:t>No participant may speak more than once on the same topic until all others who wish to speak on that topic have been heard;</w:t>
            </w:r>
          </w:p>
          <w:p w:rsidR="00A35E4D" w:rsidRDefault="00A35E4D" w:rsidP="003024EA">
            <w:pPr>
              <w:spacing w:line="276" w:lineRule="auto"/>
              <w:ind w:left="1440" w:hanging="720"/>
              <w:jc w:val="both"/>
            </w:pPr>
            <w:r>
              <w:t> </w:t>
            </w:r>
          </w:p>
          <w:p w:rsidR="00A35E4D" w:rsidRDefault="00A35E4D" w:rsidP="003024EA">
            <w:pPr>
              <w:spacing w:line="276" w:lineRule="auto"/>
              <w:ind w:left="1440" w:hanging="720"/>
              <w:jc w:val="both"/>
            </w:pPr>
            <w:r>
              <w:t>4.</w:t>
            </w:r>
            <w:r>
              <w:tab/>
              <w:t>All statements, questions, or inquiries shall be directed to the presiding officer and any questions or inquiries directed by a participant to another Board member shall be redirected to the presiding officer who shall determine if such statement, question, or inquiry shall be addressed by the presiding officer on behalf of the Board or by the individual Board member;</w:t>
            </w:r>
          </w:p>
          <w:p w:rsidR="00A35E4D" w:rsidRDefault="00A35E4D" w:rsidP="003024EA">
            <w:pPr>
              <w:spacing w:line="276" w:lineRule="auto"/>
              <w:jc w:val="both"/>
            </w:pPr>
            <w:r>
              <w:t> </w:t>
            </w:r>
          </w:p>
          <w:p w:rsidR="00A35E4D" w:rsidRDefault="00A35E4D" w:rsidP="003024EA">
            <w:pPr>
              <w:spacing w:line="276" w:lineRule="auto"/>
              <w:ind w:left="1440" w:hanging="720"/>
              <w:jc w:val="both"/>
            </w:pPr>
            <w:r>
              <w:t>5.</w:t>
            </w:r>
            <w:r>
              <w:tab/>
              <w:t>The presiding officer may:</w:t>
            </w:r>
          </w:p>
          <w:p w:rsidR="00A35E4D" w:rsidRDefault="00A35E4D" w:rsidP="003024EA">
            <w:pPr>
              <w:spacing w:line="276" w:lineRule="auto"/>
              <w:jc w:val="both"/>
            </w:pPr>
            <w:r>
              <w:t> </w:t>
            </w:r>
          </w:p>
          <w:p w:rsidR="00A35E4D" w:rsidRDefault="00A35E4D" w:rsidP="003024EA">
            <w:pPr>
              <w:spacing w:line="276" w:lineRule="auto"/>
              <w:ind w:left="2160" w:hanging="720"/>
              <w:jc w:val="both"/>
            </w:pPr>
            <w:r>
              <w:t>a.</w:t>
            </w:r>
            <w:r>
              <w:tab/>
              <w:t>Interrupt, warn, and/or terminate a participant's statement, question, or inquiry when it is too lengthy;</w:t>
            </w:r>
          </w:p>
          <w:p w:rsidR="00A35E4D" w:rsidRDefault="00A35E4D" w:rsidP="003024EA">
            <w:pPr>
              <w:spacing w:line="276" w:lineRule="auto"/>
              <w:ind w:left="2160" w:hanging="720"/>
              <w:jc w:val="both"/>
            </w:pPr>
            <w:r>
              <w:t> </w:t>
            </w:r>
          </w:p>
          <w:p w:rsidR="00A35E4D" w:rsidRDefault="00A35E4D" w:rsidP="003024EA">
            <w:pPr>
              <w:spacing w:line="276" w:lineRule="auto"/>
              <w:ind w:left="2160" w:hanging="720"/>
              <w:jc w:val="both"/>
            </w:pPr>
            <w:r>
              <w:t>b.</w:t>
            </w:r>
            <w:r>
              <w:tab/>
              <w:t>Interrupt and/or warn a participant when the statement, question, or inquiry is abusive, obscene, or may be defamatory;</w:t>
            </w:r>
          </w:p>
          <w:p w:rsidR="00A35E4D" w:rsidRDefault="00A35E4D" w:rsidP="003024EA">
            <w:pPr>
              <w:spacing w:line="276" w:lineRule="auto"/>
              <w:ind w:left="2160" w:hanging="720"/>
              <w:jc w:val="both"/>
            </w:pPr>
            <w:r>
              <w:t> </w:t>
            </w:r>
          </w:p>
          <w:p w:rsidR="00A35E4D" w:rsidRDefault="00A35E4D" w:rsidP="003024EA">
            <w:pPr>
              <w:spacing w:line="276" w:lineRule="auto"/>
              <w:ind w:left="2160" w:hanging="720"/>
              <w:jc w:val="both"/>
            </w:pPr>
            <w:r>
              <w:t>c.</w:t>
            </w:r>
            <w:r>
              <w:tab/>
              <w:t>Request any person to leave the meeting when that person does not observe reasonable decorum;</w:t>
            </w:r>
          </w:p>
          <w:p w:rsidR="00A35E4D" w:rsidRDefault="00A35E4D" w:rsidP="003024EA">
            <w:pPr>
              <w:spacing w:line="276" w:lineRule="auto"/>
              <w:ind w:left="2160" w:hanging="720"/>
              <w:jc w:val="both"/>
            </w:pPr>
            <w:r>
              <w:t> </w:t>
            </w:r>
          </w:p>
          <w:p w:rsidR="00A35E4D" w:rsidRDefault="00A35E4D" w:rsidP="003024EA">
            <w:pPr>
              <w:spacing w:line="276" w:lineRule="auto"/>
              <w:ind w:left="2160" w:hanging="720"/>
              <w:jc w:val="both"/>
            </w:pPr>
            <w:r>
              <w:lastRenderedPageBreak/>
              <w:t>d.</w:t>
            </w:r>
            <w:r>
              <w:tab/>
              <w:t>Request the assistance of law enforcement officers in the removal of a disorderly person when that person prevents or disrupts a meeting with an act that obstructs or interferes with a meeting;</w:t>
            </w:r>
          </w:p>
          <w:p w:rsidR="00A35E4D" w:rsidRDefault="00A35E4D" w:rsidP="003024EA">
            <w:pPr>
              <w:spacing w:line="276" w:lineRule="auto"/>
              <w:ind w:left="2160" w:hanging="720"/>
              <w:jc w:val="both"/>
            </w:pPr>
            <w:r>
              <w:t> </w:t>
            </w:r>
          </w:p>
          <w:p w:rsidR="00A35E4D" w:rsidRDefault="00A35E4D" w:rsidP="003024EA">
            <w:pPr>
              <w:spacing w:line="276" w:lineRule="auto"/>
              <w:ind w:left="2160" w:hanging="720"/>
              <w:jc w:val="both"/>
            </w:pPr>
            <w:r>
              <w:t>e.</w:t>
            </w:r>
            <w:r>
              <w:tab/>
              <w:t>Call for a recess or an adjournment to another time when the lack of public decorum interferes with the orderly conduct of the meeting; and</w:t>
            </w:r>
          </w:p>
          <w:p w:rsidR="00A35E4D" w:rsidRDefault="00A35E4D" w:rsidP="003024EA">
            <w:pPr>
              <w:spacing w:line="276" w:lineRule="auto"/>
              <w:ind w:left="2160" w:hanging="720"/>
              <w:jc w:val="both"/>
            </w:pPr>
            <w:r>
              <w:t> </w:t>
            </w:r>
          </w:p>
          <w:p w:rsidR="00A35E4D" w:rsidRDefault="00A35E4D" w:rsidP="003024EA">
            <w:pPr>
              <w:spacing w:line="276" w:lineRule="auto"/>
              <w:ind w:left="2160" w:hanging="720"/>
              <w:jc w:val="both"/>
            </w:pPr>
            <w:r>
              <w:t>f.</w:t>
            </w:r>
            <w:r>
              <w:tab/>
              <w:t xml:space="preserve">Waive these rules when necessary for the protection </w:t>
            </w:r>
            <w:proofErr w:type="gramStart"/>
            <w:r>
              <w:t>of privacy or to maintain an orderly operation of the Board meeting</w:t>
            </w:r>
            <w:proofErr w:type="gramEnd"/>
            <w:r>
              <w:t>.</w:t>
            </w:r>
          </w:p>
          <w:p w:rsidR="00A35E4D" w:rsidRDefault="00A35E4D" w:rsidP="003024EA">
            <w:pPr>
              <w:spacing w:line="276" w:lineRule="auto"/>
              <w:jc w:val="both"/>
            </w:pPr>
            <w:r>
              <w:t> </w:t>
            </w:r>
          </w:p>
          <w:p w:rsidR="00A35E4D" w:rsidRDefault="00A35E4D" w:rsidP="003024EA">
            <w:pPr>
              <w:spacing w:line="276" w:lineRule="auto"/>
              <w:jc w:val="both"/>
            </w:pPr>
            <w:r>
              <w:t> </w:t>
            </w:r>
          </w:p>
          <w:p w:rsidR="00A35E4D" w:rsidRDefault="00A35E4D" w:rsidP="003024EA">
            <w:pPr>
              <w:spacing w:line="276" w:lineRule="auto"/>
              <w:jc w:val="both"/>
            </w:pPr>
            <w:r>
              <w:t>N.J.S.A. 2C:33-8</w:t>
            </w:r>
          </w:p>
          <w:p w:rsidR="00A35E4D" w:rsidRDefault="00A35E4D" w:rsidP="003024EA">
            <w:pPr>
              <w:spacing w:line="276" w:lineRule="auto"/>
              <w:jc w:val="both"/>
            </w:pPr>
            <w:r>
              <w:t>N.J.S.A. 10:4-12 </w:t>
            </w:r>
          </w:p>
          <w:p w:rsidR="00A35E4D" w:rsidRDefault="00A35E4D" w:rsidP="003024EA">
            <w:pPr>
              <w:spacing w:line="276" w:lineRule="auto"/>
              <w:jc w:val="both"/>
            </w:pPr>
            <w:r>
              <w:t>Revised:    June 3, 2016</w:t>
            </w:r>
          </w:p>
        </w:tc>
      </w:tr>
      <w:tr w:rsidR="00A35E4D" w:rsidTr="003024EA">
        <w:trPr>
          <w:trHeight w:val="8523"/>
          <w:jc w:val="center"/>
        </w:trPr>
        <w:tc>
          <w:tcPr>
            <w:tcW w:w="5000" w:type="pct"/>
            <w:tcBorders>
              <w:top w:val="outset" w:sz="6" w:space="0" w:color="111111"/>
              <w:left w:val="outset" w:sz="6" w:space="0" w:color="111111"/>
              <w:bottom w:val="outset" w:sz="6" w:space="0" w:color="111111"/>
              <w:right w:val="outset" w:sz="6" w:space="0" w:color="111111"/>
            </w:tcBorders>
          </w:tcPr>
          <w:p w:rsidR="00A35E4D" w:rsidRDefault="00A35E4D" w:rsidP="003024EA">
            <w:pPr>
              <w:jc w:val="both"/>
              <w:rPr>
                <w:b/>
                <w:sz w:val="28"/>
                <w:szCs w:val="28"/>
              </w:rPr>
            </w:pPr>
          </w:p>
        </w:tc>
      </w:tr>
    </w:tbl>
    <w:p w:rsidR="00C917C5" w:rsidRDefault="00C917C5">
      <w:bookmarkStart w:id="32" w:name="_GoBack"/>
      <w:bookmarkEnd w:id="32"/>
    </w:p>
    <w:sectPr w:rsidR="00C91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E25BA"/>
    <w:multiLevelType w:val="hybridMultilevel"/>
    <w:tmpl w:val="CA2227D2"/>
    <w:lvl w:ilvl="0" w:tplc="3D08B5F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E4D"/>
    <w:rsid w:val="00A35E4D"/>
    <w:rsid w:val="00C91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AF91E37-F403-4F34-9E54-80B010DA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E4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35E4D"/>
    <w:rPr>
      <w:rFonts w:ascii="Courier New" w:hAnsi="Courier New" w:cs="Courier New"/>
      <w:sz w:val="20"/>
      <w:szCs w:val="20"/>
    </w:rPr>
  </w:style>
  <w:style w:type="character" w:customStyle="1" w:styleId="PlainTextChar">
    <w:name w:val="Plain Text Char"/>
    <w:basedOn w:val="DefaultParagraphFont"/>
    <w:link w:val="PlainText"/>
    <w:rsid w:val="00A35E4D"/>
    <w:rPr>
      <w:rFonts w:ascii="Courier New" w:eastAsia="Times New Roman" w:hAnsi="Courier New" w:cs="Courier New"/>
      <w:sz w:val="20"/>
      <w:szCs w:val="20"/>
    </w:rPr>
  </w:style>
  <w:style w:type="paragraph" w:styleId="ListParagraph">
    <w:name w:val="List Paragraph"/>
    <w:basedOn w:val="Normal"/>
    <w:uiPriority w:val="34"/>
    <w:qFormat/>
    <w:rsid w:val="00A35E4D"/>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5353</Words>
  <Characters>30517</Characters>
  <Application>Microsoft Office Word</Application>
  <DocSecurity>0</DocSecurity>
  <Lines>254</Lines>
  <Paragraphs>71</Paragraphs>
  <ScaleCrop>false</ScaleCrop>
  <Company>ESCNJ</Company>
  <LinksUpToDate>false</LinksUpToDate>
  <CharactersWithSpaces>35799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LaMarco</dc:creator>
  <cp:keywords/>
  <dc:description/>
  <cp:lastModifiedBy>Anthony LaMarco</cp:lastModifiedBy>
  <cp:revision>1</cp:revision>
  <dcterms:created xsi:type="dcterms:W3CDTF">2022-03-29T14:50:00Z</dcterms:created>
  <dcterms:modified xsi:type="dcterms:W3CDTF">2022-03-29T14:52:00Z</dcterms:modified>
</cp:coreProperties>
</file>