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bookmarkStart w:id="0" w:name="_GoBack"/>
      <w:bookmarkEnd w:id="0"/>
      <w:r>
        <w:rPr>
          <w:rFonts w:ascii="inherit" w:hAnsi="inherit" w:cs="Calibri"/>
          <w:color w:val="201F1E"/>
          <w:bdr w:val="none" w:sz="0" w:space="0" w:color="auto" w:frame="1"/>
        </w:rPr>
        <w:t>Good afternoon Susan.  I hope this email finds you well.  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201F1E"/>
          <w:bdr w:val="none" w:sz="0" w:space="0" w:color="auto" w:frame="1"/>
        </w:rPr>
        <w:t> 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201F1E"/>
          <w:bdr w:val="none" w:sz="0" w:space="0" w:color="auto" w:frame="1"/>
        </w:rPr>
        <w:t>My apologies for the delay due to the considerable scope of the request.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201F1E"/>
          <w:bdr w:val="none" w:sz="0" w:space="0" w:color="auto" w:frame="1"/>
        </w:rPr>
        <w:t> 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1E1F21"/>
          <w:bdr w:val="none" w:sz="0" w:space="0" w:color="auto" w:frame="1"/>
        </w:rPr>
        <w:t>Prochamps does not have enough information to complete all the items in the OPRA request.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1E1F21"/>
          <w:bdr w:val="none" w:sz="0" w:space="0" w:color="auto" w:frame="1"/>
        </w:rPr>
        <w:t> 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1E1F21"/>
          <w:bdr w:val="none" w:sz="0" w:space="0" w:color="auto" w:frame="1"/>
        </w:rPr>
        <w:t>You have asked for the Community's "Vacant/Abandoned Property List." We are assuming you mean the list of Vacant/Abandoned properties compiled by the Community under New Jersey's APRA act. We do not have these records nor are involved in compiling a list of APRA properties.</w:t>
      </w:r>
      <w:r>
        <w:rPr>
          <w:rFonts w:ascii="inherit" w:hAnsi="inherit" w:cs="Calibri"/>
          <w:color w:val="201F1E"/>
          <w:bdr w:val="none" w:sz="0" w:space="0" w:color="auto" w:frame="1"/>
        </w:rPr>
        <w:t>  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201F1E"/>
          <w:bdr w:val="none" w:sz="0" w:space="0" w:color="auto" w:frame="1"/>
        </w:rPr>
        <w:t> 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201F1E"/>
          <w:bdr w:val="none" w:sz="0" w:space="0" w:color="auto" w:frame="1"/>
        </w:rPr>
        <w:t>We have located the following information within our records: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1E1F21"/>
          <w:bdr w:val="none" w:sz="0" w:space="0" w:color="auto" w:frame="1"/>
        </w:rPr>
        <w:br/>
        <w:t>1) RS Confirmed Vacant or Abandoned- 1 FCL Registered Vacant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1E1F21"/>
          <w:bdr w:val="none" w:sz="0" w:space="0" w:color="auto" w:frame="1"/>
        </w:rPr>
        <w:t> 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1E1F21"/>
          <w:bdr w:val="none" w:sz="0" w:space="0" w:color="auto" w:frame="1"/>
        </w:rPr>
        <w:t> 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1E1F21"/>
          <w:bdr w:val="none" w:sz="0" w:space="0" w:color="auto" w:frame="1"/>
        </w:rPr>
        <w:t>2) RS Condemned- N/A</w:t>
      </w:r>
      <w:r>
        <w:rPr>
          <w:rFonts w:ascii="inherit" w:hAnsi="inherit" w:cs="Calibri"/>
          <w:color w:val="1E1F21"/>
          <w:bdr w:val="none" w:sz="0" w:space="0" w:color="auto" w:frame="1"/>
        </w:rPr>
        <w:br/>
        <w:t>3) Notice of Abatement Issued- N/A</w:t>
      </w:r>
      <w:r>
        <w:rPr>
          <w:rFonts w:ascii="inherit" w:hAnsi="inherit" w:cs="Calibri"/>
          <w:color w:val="1E1F21"/>
          <w:bdr w:val="none" w:sz="0" w:space="0" w:color="auto" w:frame="1"/>
        </w:rPr>
        <w:br/>
        <w:t>4) Fire Damage- N/A</w:t>
      </w:r>
      <w:r>
        <w:rPr>
          <w:rFonts w:ascii="inherit" w:hAnsi="inherit" w:cs="Calibri"/>
          <w:color w:val="1E1F21"/>
          <w:bdr w:val="none" w:sz="0" w:space="0" w:color="auto" w:frame="1"/>
        </w:rPr>
        <w:br/>
        <w:t>5) Delinquent Property Taxes- N/A</w:t>
      </w:r>
      <w:r>
        <w:rPr>
          <w:rFonts w:ascii="inherit" w:hAnsi="inherit" w:cs="Calibri"/>
          <w:color w:val="1E1F21"/>
          <w:bdr w:val="none" w:sz="0" w:space="0" w:color="auto" w:frame="1"/>
        </w:rPr>
        <w:br/>
        <w:t>6) Delinquent Water/Sewer Bills- N/A</w:t>
      </w:r>
      <w:r>
        <w:rPr>
          <w:rFonts w:ascii="inherit" w:hAnsi="inherit" w:cs="Calibri"/>
          <w:color w:val="1E1F21"/>
          <w:bdr w:val="none" w:sz="0" w:space="0" w:color="auto" w:frame="1"/>
        </w:rPr>
        <w:br/>
        <w:t>7) Active Municipal Owned Lien- N/A</w:t>
      </w:r>
      <w:r>
        <w:rPr>
          <w:rFonts w:ascii="inherit" w:hAnsi="inherit" w:cs="Calibri"/>
          <w:color w:val="1E1F21"/>
          <w:bdr w:val="none" w:sz="0" w:space="0" w:color="auto" w:frame="1"/>
        </w:rPr>
        <w:br/>
        <w:t>8) Open Code Enforcement Complaints- 0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201F1E"/>
          <w:bdr w:val="none" w:sz="0" w:space="0" w:color="auto" w:frame="1"/>
        </w:rPr>
        <w:t> 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201F1E"/>
          <w:bdr w:val="none" w:sz="0" w:space="0" w:color="auto" w:frame="1"/>
        </w:rPr>
        <w:t>If you would like to further discuss, I can give you a call at your convenience. </w:t>
      </w:r>
      <w:r>
        <w:rPr>
          <w:rFonts w:ascii="inherit" w:hAnsi="inherit" w:cs="Calibri"/>
          <w:color w:val="201F1E"/>
          <w:bdr w:val="none" w:sz="0" w:space="0" w:color="auto" w:frame="1"/>
          <w:shd w:val="clear" w:color="auto" w:fill="FFFF00"/>
        </w:rPr>
        <w:t> 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201F1E"/>
          <w:bdr w:val="none" w:sz="0" w:space="0" w:color="auto" w:frame="1"/>
        </w:rPr>
        <w:t> 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201F1E"/>
          <w:bdr w:val="none" w:sz="0" w:space="0" w:color="auto" w:frame="1"/>
        </w:rPr>
        <w:t>Thank you,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201F1E"/>
          <w:bdr w:val="none" w:sz="0" w:space="0" w:color="auto" w:frame="1"/>
        </w:rPr>
        <w:t> 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201F1E"/>
          <w:bdr w:val="none" w:sz="0" w:space="0" w:color="auto" w:frame="1"/>
        </w:rPr>
        <w:t>Julie</w:t>
      </w:r>
    </w:p>
    <w:p w:rsidR="003B2EF9" w:rsidRDefault="003B2EF9" w:rsidP="003B2EF9">
      <w:pPr>
        <w:pStyle w:val="xp1"/>
        <w:shd w:val="clear" w:color="auto" w:fill="FFFFFF"/>
        <w:spacing w:before="0" w:beforeAutospacing="0" w:after="0" w:afterAutospacing="0"/>
        <w:rPr>
          <w:rFonts w:ascii="Helvetica" w:hAnsi="Helvetica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bdr w:val="none" w:sz="0" w:space="0" w:color="auto" w:frame="1"/>
        </w:rPr>
        <w:t> 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201F1E"/>
          <w:bdr w:val="none" w:sz="0" w:space="0" w:color="auto" w:frame="1"/>
        </w:rPr>
        <w:t> 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201F1E"/>
          <w:bdr w:val="none" w:sz="0" w:space="0" w:color="auto" w:frame="1"/>
        </w:rPr>
        <w:t> 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b/>
          <w:bCs/>
          <w:color w:val="201F1E"/>
          <w:bdr w:val="none" w:sz="0" w:space="0" w:color="auto" w:frame="1"/>
          <w:shd w:val="clear" w:color="auto" w:fill="FFFFFF"/>
        </w:rPr>
        <w:t> 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JULIE HARDY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Deputy Associate General Counsel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PROCHAMPS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Melbourne, FL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PH: (321) 204-6363 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Email: </w:t>
      </w:r>
      <w:hyperlink r:id="rId4" w:tgtFrame="_blank" w:history="1">
        <w:r>
          <w:rPr>
            <w:rStyle w:val="Hyperlink"/>
            <w:rFonts w:ascii="inherit" w:hAnsi="inherit" w:cs="Calibri"/>
            <w:color w:val="0563C1"/>
            <w:bdr w:val="none" w:sz="0" w:space="0" w:color="auto" w:frame="1"/>
          </w:rPr>
          <w:t>jhardy@prochamps.com</w:t>
        </w:r>
      </w:hyperlink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:rsidR="003B2EF9" w:rsidRDefault="003B2EF9" w:rsidP="003B2EF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</w:t>
      </w:r>
    </w:p>
    <w:p w:rsidR="003B2EF9" w:rsidRDefault="003B2EF9"/>
    <w:p w:rsidR="003B2EF9" w:rsidRDefault="003B2EF9"/>
    <w:sectPr w:rsidR="003B2E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EF9"/>
    <w:rsid w:val="003B2EF9"/>
    <w:rsid w:val="00B5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C1A826-BCF0-4923-9C30-3C1174AF8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ajorBidi"/>
        <w:bCs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3B2EF9"/>
    <w:pPr>
      <w:spacing w:before="100" w:beforeAutospacing="1" w:after="100" w:afterAutospacing="1" w:line="240" w:lineRule="auto"/>
    </w:pPr>
    <w:rPr>
      <w:rFonts w:eastAsia="Times New Roman" w:cs="Times New Roman"/>
      <w:bCs w:val="0"/>
    </w:rPr>
  </w:style>
  <w:style w:type="paragraph" w:customStyle="1" w:styleId="xp1">
    <w:name w:val="x_p1"/>
    <w:basedOn w:val="Normal"/>
    <w:rsid w:val="003B2EF9"/>
    <w:pPr>
      <w:spacing w:before="100" w:beforeAutospacing="1" w:after="100" w:afterAutospacing="1" w:line="240" w:lineRule="auto"/>
    </w:pPr>
    <w:rPr>
      <w:rFonts w:eastAsia="Times New Roman" w:cs="Times New Roman"/>
      <w:bCs w:val="0"/>
    </w:rPr>
  </w:style>
  <w:style w:type="character" w:styleId="Hyperlink">
    <w:name w:val="Hyperlink"/>
    <w:basedOn w:val="DefaultParagraphFont"/>
    <w:uiPriority w:val="99"/>
    <w:semiHidden/>
    <w:unhideWhenUsed/>
    <w:rsid w:val="003B2E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hardy@prochamp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SCarroll</dc:creator>
  <cp:keywords/>
  <dc:description/>
  <cp:lastModifiedBy>SCarroll</cp:lastModifiedBy>
  <cp:revision>1</cp:revision>
  <dcterms:created xsi:type="dcterms:W3CDTF">2022-08-30T19:51:00Z</dcterms:created>
  <dcterms:modified xsi:type="dcterms:W3CDTF">2022-08-30T19:54:00Z</dcterms:modified>
</cp:coreProperties>
</file>