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550B0" w14:textId="77777777" w:rsidR="00F72F24" w:rsidRDefault="00F72F24" w:rsidP="00F72F2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</w:rPr>
        <w:drawing>
          <wp:inline distT="0" distB="0" distL="0" distR="0" wp14:anchorId="4B4D88E2" wp14:editId="7ACD1DB0">
            <wp:extent cx="2444484" cy="1284574"/>
            <wp:effectExtent l="0" t="0" r="0" b="0"/>
            <wp:docPr id="1677836549" name="Picture 1" descr="A logo with a bird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836549" name="Picture 1" descr="A logo with a bird on i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747" cy="129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97C11" w14:textId="77777777" w:rsidR="00F72F24" w:rsidRDefault="00F72F24" w:rsidP="000E7D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1ED93545" w14:textId="7178BBCC" w:rsidR="000E7DE5" w:rsidRPr="00FE7B6D" w:rsidRDefault="000E7DE5" w:rsidP="000E7D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u w:val="single"/>
        </w:rPr>
      </w:pPr>
      <w:r w:rsidRPr="00FE7B6D">
        <w:rPr>
          <w:rFonts w:ascii="Times New Roman" w:eastAsia="Times New Roman" w:hAnsi="Times New Roman" w:cs="Times New Roman"/>
          <w:b/>
          <w:bCs/>
          <w:i/>
          <w:iCs/>
          <w:u w:val="single"/>
        </w:rPr>
        <w:t>REQUEST FOR GOVERNMENT RECORDS</w:t>
      </w:r>
    </w:p>
    <w:p w14:paraId="0DDD62EC" w14:textId="77777777" w:rsidR="000E7DE5" w:rsidRPr="00FE7B6D" w:rsidRDefault="000E7DE5" w:rsidP="000E7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 w:rsidRPr="00FE7B6D">
        <w:rPr>
          <w:rFonts w:ascii="Times New Roman" w:eastAsia="Times New Roman" w:hAnsi="Times New Roman" w:cs="Times New Roman"/>
          <w:b/>
          <w:bCs/>
          <w:i/>
          <w:iCs/>
        </w:rPr>
        <w:t>(N.J.S.A. 47:1A – 1, et seq.)</w:t>
      </w:r>
    </w:p>
    <w:p w14:paraId="0128BCD3" w14:textId="77777777" w:rsidR="000E7DE5" w:rsidRPr="00FE7B6D" w:rsidRDefault="000E7DE5" w:rsidP="000E7DE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 w:rsidRPr="00FE7B6D">
        <w:rPr>
          <w:rFonts w:ascii="Times New Roman" w:eastAsia="Times New Roman" w:hAnsi="Times New Roman" w:cs="Times New Roman"/>
          <w:b/>
          <w:bCs/>
          <w:u w:val="single"/>
        </w:rPr>
        <w:t>GOVERNMENT RECORDS REQUEST RESPONSE</w:t>
      </w:r>
    </w:p>
    <w:p w14:paraId="12E089E7" w14:textId="77777777" w:rsidR="000E7DE5" w:rsidRDefault="000E7DE5" w:rsidP="000E7D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107E773" w14:textId="404F4EA5" w:rsidR="009B4E73" w:rsidRPr="00717E20" w:rsidRDefault="000E7DE5" w:rsidP="00361B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7E20">
        <w:rPr>
          <w:rFonts w:ascii="Times New Roman" w:eastAsia="Times New Roman" w:hAnsi="Times New Roman" w:cs="Times New Roman"/>
          <w:b/>
          <w:bCs/>
          <w:sz w:val="24"/>
          <w:szCs w:val="24"/>
        </w:rPr>
        <w:t>TO:</w:t>
      </w:r>
      <w:r w:rsidRPr="00717E2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663468">
        <w:rPr>
          <w:rFonts w:ascii="Times New Roman" w:hAnsi="Times New Roman" w:cs="Times New Roman"/>
          <w:sz w:val="24"/>
          <w:szCs w:val="24"/>
        </w:rPr>
        <w:t>Peter Tapiavala</w:t>
      </w:r>
    </w:p>
    <w:p w14:paraId="291F8A0A" w14:textId="77777777" w:rsidR="00B326F9" w:rsidRPr="00717E20" w:rsidRDefault="00B326F9" w:rsidP="00B326F9">
      <w:pPr>
        <w:spacing w:after="0"/>
        <w:rPr>
          <w:sz w:val="24"/>
          <w:szCs w:val="24"/>
        </w:rPr>
      </w:pPr>
    </w:p>
    <w:p w14:paraId="778B7729" w14:textId="08275A8E" w:rsidR="000E7DE5" w:rsidRPr="005A3D9B" w:rsidRDefault="000E7DE5" w:rsidP="00B326F9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3D9B">
        <w:rPr>
          <w:rFonts w:ascii="Times New Roman" w:eastAsia="Times New Roman" w:hAnsi="Times New Roman" w:cs="Times New Roman"/>
          <w:b/>
          <w:bCs/>
          <w:sz w:val="24"/>
          <w:szCs w:val="24"/>
        </w:rPr>
        <w:t>DATE</w:t>
      </w:r>
      <w:r w:rsidR="00F72F24" w:rsidRPr="005A3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663468">
        <w:rPr>
          <w:rFonts w:ascii="Times New Roman" w:eastAsia="Times New Roman" w:hAnsi="Times New Roman" w:cs="Times New Roman"/>
          <w:sz w:val="24"/>
          <w:szCs w:val="24"/>
        </w:rPr>
        <w:t>January 12, 2026</w:t>
      </w:r>
    </w:p>
    <w:p w14:paraId="3C6750E3" w14:textId="677AAD41" w:rsidR="000E7DE5" w:rsidRPr="005A3D9B" w:rsidRDefault="000E7DE5" w:rsidP="000E7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D9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1B29E1A" w14:textId="13BC6E50" w:rsidR="00501EB1" w:rsidRPr="00501EB1" w:rsidRDefault="00501EB1" w:rsidP="00501EB1">
      <w:pPr>
        <w:rPr>
          <w:rFonts w:ascii="Times New Roman" w:hAnsi="Times New Roman" w:cs="Times New Roman"/>
        </w:rPr>
      </w:pPr>
      <w:r w:rsidRPr="00501EB1">
        <w:rPr>
          <w:rFonts w:ascii="Times New Roman" w:hAnsi="Times New Roman" w:cs="Times New Roman"/>
        </w:rPr>
        <w:t xml:space="preserve">The Borough of Stone Harbor received your Open Public Records Act (OPRA) request on </w:t>
      </w:r>
      <w:r w:rsidR="00663468">
        <w:rPr>
          <w:rFonts w:ascii="Times New Roman" w:hAnsi="Times New Roman" w:cs="Times New Roman"/>
        </w:rPr>
        <w:t>January 6</w:t>
      </w:r>
      <w:r w:rsidR="00717E20">
        <w:rPr>
          <w:rFonts w:ascii="Times New Roman" w:hAnsi="Times New Roman" w:cs="Times New Roman"/>
        </w:rPr>
        <w:t>,</w:t>
      </w:r>
      <w:r w:rsidRPr="00501EB1">
        <w:rPr>
          <w:rFonts w:ascii="Times New Roman" w:hAnsi="Times New Roman" w:cs="Times New Roman"/>
        </w:rPr>
        <w:t xml:space="preserve"> 202</w:t>
      </w:r>
      <w:r w:rsidR="00663468">
        <w:rPr>
          <w:rFonts w:ascii="Times New Roman" w:hAnsi="Times New Roman" w:cs="Times New Roman"/>
        </w:rPr>
        <w:t>6</w:t>
      </w:r>
      <w:r w:rsidRPr="00501EB1">
        <w:rPr>
          <w:rFonts w:ascii="Times New Roman" w:hAnsi="Times New Roman" w:cs="Times New Roman"/>
        </w:rPr>
        <w:t>, seeking access to the following:</w:t>
      </w:r>
    </w:p>
    <w:p w14:paraId="1C6836AC" w14:textId="77777777" w:rsidR="00501EB1" w:rsidRPr="00501EB1" w:rsidRDefault="00501EB1" w:rsidP="00501EB1">
      <w:pPr>
        <w:rPr>
          <w:rFonts w:ascii="Times New Roman" w:hAnsi="Times New Roman" w:cs="Times New Roman"/>
        </w:rPr>
      </w:pPr>
      <w:r w:rsidRPr="00501EB1">
        <w:rPr>
          <w:rFonts w:ascii="Times New Roman" w:hAnsi="Times New Roman" w:cs="Times New Roman"/>
        </w:rPr>
        <w:t> </w:t>
      </w:r>
    </w:p>
    <w:p w14:paraId="65061530" w14:textId="561443AB" w:rsidR="00501EB1" w:rsidRDefault="00663468" w:rsidP="00663468">
      <w:pPr>
        <w:spacing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see response below to records requested from 07/01/2025 – 12/31/2025:</w:t>
      </w:r>
    </w:p>
    <w:p w14:paraId="3D0229D9" w14:textId="4D69B183" w:rsidR="00663468" w:rsidRDefault="00663468" w:rsidP="00663468">
      <w:pPr>
        <w:pStyle w:val="ListParagraph"/>
        <w:numPr>
          <w:ilvl w:val="0"/>
          <w:numId w:val="16"/>
        </w:numPr>
        <w:spacing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Tax Delinquent List – Provided without Redactions</w:t>
      </w:r>
    </w:p>
    <w:p w14:paraId="24D26CC9" w14:textId="0D5E6B88" w:rsidR="00663468" w:rsidRDefault="00663468" w:rsidP="00663468">
      <w:pPr>
        <w:pStyle w:val="ListParagraph"/>
        <w:numPr>
          <w:ilvl w:val="0"/>
          <w:numId w:val="16"/>
        </w:numPr>
        <w:spacing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Open Property Liens – No Records Responsive</w:t>
      </w:r>
    </w:p>
    <w:p w14:paraId="6B3FF4C2" w14:textId="5DF23C4E" w:rsidR="00663468" w:rsidRDefault="00663468" w:rsidP="00663468">
      <w:pPr>
        <w:pStyle w:val="ListParagraph"/>
        <w:numPr>
          <w:ilvl w:val="0"/>
          <w:numId w:val="16"/>
        </w:numPr>
        <w:spacing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Water/ Utility Shut Off – No Records Responsive</w:t>
      </w:r>
    </w:p>
    <w:p w14:paraId="78C5422D" w14:textId="4869CD78" w:rsidR="00663468" w:rsidRDefault="00663468" w:rsidP="00663468">
      <w:pPr>
        <w:pStyle w:val="ListParagraph"/>
        <w:numPr>
          <w:ilvl w:val="0"/>
          <w:numId w:val="16"/>
        </w:numPr>
        <w:spacing w:line="278" w:lineRule="auto"/>
        <w:rPr>
          <w:rFonts w:ascii="Times New Roman" w:hAnsi="Times New Roman" w:cs="Times New Roman"/>
          <w:lang w:val="fr-FR"/>
        </w:rPr>
      </w:pPr>
      <w:r w:rsidRPr="00663468">
        <w:rPr>
          <w:rFonts w:ascii="Times New Roman" w:hAnsi="Times New Roman" w:cs="Times New Roman"/>
          <w:lang w:val="fr-FR"/>
        </w:rPr>
        <w:t>Code Violation – No Records Re</w:t>
      </w:r>
      <w:r>
        <w:rPr>
          <w:rFonts w:ascii="Times New Roman" w:hAnsi="Times New Roman" w:cs="Times New Roman"/>
          <w:lang w:val="fr-FR"/>
        </w:rPr>
        <w:t>sponsive</w:t>
      </w:r>
    </w:p>
    <w:p w14:paraId="758770E7" w14:textId="3D439C10" w:rsidR="00663468" w:rsidRDefault="00663468" w:rsidP="00663468">
      <w:pPr>
        <w:pStyle w:val="ListParagraph"/>
        <w:numPr>
          <w:ilvl w:val="0"/>
          <w:numId w:val="16"/>
        </w:numPr>
        <w:spacing w:line="278" w:lineRule="auto"/>
        <w:rPr>
          <w:rFonts w:ascii="Times New Roman" w:hAnsi="Times New Roman" w:cs="Times New Roman"/>
        </w:rPr>
      </w:pPr>
      <w:r w:rsidRPr="00663468">
        <w:rPr>
          <w:rFonts w:ascii="Times New Roman" w:hAnsi="Times New Roman" w:cs="Times New Roman"/>
        </w:rPr>
        <w:t>Vacant List/ Abandoned – Provided w</w:t>
      </w:r>
      <w:r>
        <w:rPr>
          <w:rFonts w:ascii="Times New Roman" w:hAnsi="Times New Roman" w:cs="Times New Roman"/>
        </w:rPr>
        <w:t>ithout Redactions</w:t>
      </w:r>
    </w:p>
    <w:p w14:paraId="1806BCFA" w14:textId="712F4E20" w:rsidR="00663468" w:rsidRDefault="00663468" w:rsidP="00663468">
      <w:pPr>
        <w:pStyle w:val="ListParagraph"/>
        <w:numPr>
          <w:ilvl w:val="0"/>
          <w:numId w:val="16"/>
        </w:numPr>
        <w:spacing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Condemned Properties – No Records Responsive</w:t>
      </w:r>
    </w:p>
    <w:p w14:paraId="0CF08846" w14:textId="148D2137" w:rsidR="00663468" w:rsidRPr="00663468" w:rsidRDefault="00663468" w:rsidP="00663468">
      <w:pPr>
        <w:pStyle w:val="ListParagraph"/>
        <w:numPr>
          <w:ilvl w:val="0"/>
          <w:numId w:val="16"/>
        </w:numPr>
        <w:spacing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Fire Damage List – Provided without Redactions</w:t>
      </w:r>
    </w:p>
    <w:p w14:paraId="18AA45BC" w14:textId="77777777" w:rsidR="00E72642" w:rsidRPr="00663468" w:rsidRDefault="00E72642" w:rsidP="00501EB1">
      <w:pPr>
        <w:rPr>
          <w:rFonts w:ascii="Times New Roman" w:hAnsi="Times New Roman" w:cs="Times New Roman"/>
        </w:rPr>
      </w:pPr>
    </w:p>
    <w:p w14:paraId="6CAA2B2A" w14:textId="6274D707" w:rsidR="00501EB1" w:rsidRPr="00501EB1" w:rsidRDefault="00501EB1" w:rsidP="00501EB1">
      <w:pPr>
        <w:rPr>
          <w:rFonts w:ascii="Times New Roman" w:hAnsi="Times New Roman" w:cs="Times New Roman"/>
        </w:rPr>
      </w:pPr>
      <w:r w:rsidRPr="00501EB1">
        <w:rPr>
          <w:rFonts w:ascii="Times New Roman" w:hAnsi="Times New Roman" w:cs="Times New Roman"/>
        </w:rPr>
        <w:t>This response is provided within the seven-business-day deadline required by OPRA. If you believe your request has been improperly denied, you have the right to challenge this decision by filing a complaint with the Government Records Council (GRC) at P.O. Box 819, Trenton, NJ 08625, by email at </w:t>
      </w:r>
      <w:hyperlink r:id="rId6" w:tooltip="mailto:grc@dca.state.nj.us" w:history="1">
        <w:r w:rsidRPr="00501EB1">
          <w:rPr>
            <w:rStyle w:val="Hyperlink"/>
            <w:rFonts w:ascii="Times New Roman" w:hAnsi="Times New Roman" w:cs="Times New Roman"/>
          </w:rPr>
          <w:t>grc@dca.state.nj.us</w:t>
        </w:r>
      </w:hyperlink>
      <w:r w:rsidRPr="00501EB1">
        <w:rPr>
          <w:rFonts w:ascii="Times New Roman" w:hAnsi="Times New Roman" w:cs="Times New Roman"/>
        </w:rPr>
        <w:t>, or by calling 866-850-0511. Additional information is available at </w:t>
      </w:r>
      <w:hyperlink r:id="rId7" w:tooltip="http://www.state.nj.us/grc" w:history="1">
        <w:r w:rsidRPr="00501EB1">
          <w:rPr>
            <w:rStyle w:val="Hyperlink"/>
            <w:rFonts w:ascii="Times New Roman" w:hAnsi="Times New Roman" w:cs="Times New Roman"/>
          </w:rPr>
          <w:t>www.state.nj.us/grc</w:t>
        </w:r>
      </w:hyperlink>
      <w:r w:rsidRPr="00501EB1">
        <w:rPr>
          <w:rFonts w:ascii="Times New Roman" w:hAnsi="Times New Roman" w:cs="Times New Roman"/>
        </w:rPr>
        <w:t>. Alternatively, you may institute a proceeding in the Superior Court of New Jersey.</w:t>
      </w:r>
    </w:p>
    <w:p w14:paraId="5746DB79" w14:textId="77777777" w:rsidR="00501EB1" w:rsidRPr="00501EB1" w:rsidRDefault="00501EB1" w:rsidP="00501EB1">
      <w:pPr>
        <w:rPr>
          <w:rFonts w:ascii="Times New Roman" w:hAnsi="Times New Roman" w:cs="Times New Roman"/>
        </w:rPr>
      </w:pPr>
      <w:r w:rsidRPr="00501EB1">
        <w:rPr>
          <w:rFonts w:ascii="Times New Roman" w:hAnsi="Times New Roman" w:cs="Times New Roman"/>
        </w:rPr>
        <w:t> </w:t>
      </w:r>
    </w:p>
    <w:p w14:paraId="545E9C7A" w14:textId="77777777" w:rsidR="00501EB1" w:rsidRPr="00501EB1" w:rsidRDefault="00501EB1" w:rsidP="00501EB1">
      <w:pPr>
        <w:rPr>
          <w:rFonts w:ascii="Times New Roman" w:hAnsi="Times New Roman" w:cs="Times New Roman"/>
        </w:rPr>
      </w:pPr>
      <w:r w:rsidRPr="00501EB1">
        <w:rPr>
          <w:rFonts w:ascii="Times New Roman" w:hAnsi="Times New Roman" w:cs="Times New Roman"/>
        </w:rPr>
        <w:t>Questions regarding Superior Court filings should be directed to the Court Clerk in Cape May County.</w:t>
      </w:r>
    </w:p>
    <w:p w14:paraId="354FE2FF" w14:textId="77777777" w:rsidR="00361BCC" w:rsidRDefault="00361BCC" w:rsidP="00880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F4D06D" w14:textId="040B01C7" w:rsidR="008807FB" w:rsidRPr="005A3D9B" w:rsidRDefault="00183F51" w:rsidP="00880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D9B">
        <w:rPr>
          <w:rFonts w:ascii="Times New Roman" w:hAnsi="Times New Roman" w:cs="Times New Roman"/>
          <w:sz w:val="24"/>
          <w:szCs w:val="24"/>
        </w:rPr>
        <w:t>Sincerely,</w:t>
      </w:r>
    </w:p>
    <w:p w14:paraId="218E8495" w14:textId="77777777" w:rsidR="00183F51" w:rsidRPr="005A3D9B" w:rsidRDefault="00183F51" w:rsidP="00880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D6B442" w14:textId="1E271836" w:rsidR="00183F51" w:rsidRPr="00501EB1" w:rsidRDefault="00183F51" w:rsidP="008807FB">
      <w:pPr>
        <w:spacing w:after="0"/>
        <w:rPr>
          <w:rFonts w:ascii="Rastanty Cortez" w:hAnsi="Rastanty Cortez" w:cs="Times New Roman"/>
          <w:sz w:val="40"/>
          <w:szCs w:val="40"/>
        </w:rPr>
      </w:pPr>
      <w:r w:rsidRPr="00501EB1">
        <w:rPr>
          <w:rFonts w:ascii="Rastanty Cortez" w:hAnsi="Rastanty Cortez" w:cs="Times New Roman"/>
          <w:sz w:val="40"/>
          <w:szCs w:val="40"/>
        </w:rPr>
        <w:t>Jeanne M. Parkinson</w:t>
      </w:r>
    </w:p>
    <w:p w14:paraId="5D2C2935" w14:textId="77777777" w:rsidR="00183F51" w:rsidRPr="005A3D9B" w:rsidRDefault="00183F51" w:rsidP="008807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7FCE8C" w14:textId="502C1111" w:rsidR="00183F51" w:rsidRPr="00501EB1" w:rsidRDefault="00183F51" w:rsidP="008807FB">
      <w:pPr>
        <w:spacing w:after="0"/>
        <w:rPr>
          <w:rFonts w:ascii="Times New Roman" w:hAnsi="Times New Roman" w:cs="Times New Roman"/>
        </w:rPr>
      </w:pPr>
      <w:r w:rsidRPr="00501EB1">
        <w:rPr>
          <w:rFonts w:ascii="Times New Roman" w:hAnsi="Times New Roman" w:cs="Times New Roman"/>
        </w:rPr>
        <w:t>Jeanne M. Parkinson, RMC</w:t>
      </w:r>
    </w:p>
    <w:p w14:paraId="1955688A" w14:textId="73CB18D5" w:rsidR="00183F51" w:rsidRPr="00501EB1" w:rsidRDefault="00183F51" w:rsidP="008807FB">
      <w:pPr>
        <w:spacing w:after="0"/>
        <w:rPr>
          <w:rFonts w:ascii="Times New Roman" w:hAnsi="Times New Roman" w:cs="Times New Roman"/>
        </w:rPr>
      </w:pPr>
      <w:r w:rsidRPr="00501EB1">
        <w:rPr>
          <w:rFonts w:ascii="Times New Roman" w:hAnsi="Times New Roman" w:cs="Times New Roman"/>
        </w:rPr>
        <w:t>Borough Clerk</w:t>
      </w:r>
    </w:p>
    <w:sectPr w:rsidR="00183F51" w:rsidRPr="00501EB1" w:rsidSect="00FE7B6D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stanty Cortez">
    <w:charset w:val="00"/>
    <w:family w:val="auto"/>
    <w:pitch w:val="variable"/>
    <w:sig w:usb0="80000027" w:usb1="1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0714"/>
    <w:multiLevelType w:val="hybridMultilevel"/>
    <w:tmpl w:val="92A44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3C8F"/>
    <w:multiLevelType w:val="hybridMultilevel"/>
    <w:tmpl w:val="E7924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52D94"/>
    <w:multiLevelType w:val="hybridMultilevel"/>
    <w:tmpl w:val="85C0B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84A67"/>
    <w:multiLevelType w:val="hybridMultilevel"/>
    <w:tmpl w:val="443AB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30A5C"/>
    <w:multiLevelType w:val="hybridMultilevel"/>
    <w:tmpl w:val="2F7C08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662E52"/>
    <w:multiLevelType w:val="hybridMultilevel"/>
    <w:tmpl w:val="9C5CF0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EF90CDE"/>
    <w:multiLevelType w:val="hybridMultilevel"/>
    <w:tmpl w:val="07909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E26D8D"/>
    <w:multiLevelType w:val="multilevel"/>
    <w:tmpl w:val="F06A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D66095"/>
    <w:multiLevelType w:val="hybridMultilevel"/>
    <w:tmpl w:val="E9227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F6A74"/>
    <w:multiLevelType w:val="hybridMultilevel"/>
    <w:tmpl w:val="728CD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838AE"/>
    <w:multiLevelType w:val="hybridMultilevel"/>
    <w:tmpl w:val="3014D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F189F"/>
    <w:multiLevelType w:val="hybridMultilevel"/>
    <w:tmpl w:val="2FCE7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F735C"/>
    <w:multiLevelType w:val="hybridMultilevel"/>
    <w:tmpl w:val="E6A4D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44056"/>
    <w:multiLevelType w:val="hybridMultilevel"/>
    <w:tmpl w:val="F1781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831D4"/>
    <w:multiLevelType w:val="multilevel"/>
    <w:tmpl w:val="9CBC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87543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612867">
    <w:abstractNumId w:val="6"/>
  </w:num>
  <w:num w:numId="3" w16cid:durableId="82069319">
    <w:abstractNumId w:val="1"/>
  </w:num>
  <w:num w:numId="4" w16cid:durableId="261109943">
    <w:abstractNumId w:val="11"/>
  </w:num>
  <w:num w:numId="5" w16cid:durableId="1712655931">
    <w:abstractNumId w:val="4"/>
  </w:num>
  <w:num w:numId="6" w16cid:durableId="956638108">
    <w:abstractNumId w:val="10"/>
  </w:num>
  <w:num w:numId="7" w16cid:durableId="1422946117">
    <w:abstractNumId w:val="0"/>
  </w:num>
  <w:num w:numId="8" w16cid:durableId="1227182587">
    <w:abstractNumId w:val="8"/>
  </w:num>
  <w:num w:numId="9" w16cid:durableId="876429760">
    <w:abstractNumId w:val="3"/>
  </w:num>
  <w:num w:numId="10" w16cid:durableId="1965185180">
    <w:abstractNumId w:val="2"/>
  </w:num>
  <w:num w:numId="11" w16cid:durableId="1030061042">
    <w:abstractNumId w:val="12"/>
  </w:num>
  <w:num w:numId="12" w16cid:durableId="1600677644">
    <w:abstractNumId w:val="13"/>
  </w:num>
  <w:num w:numId="13" w16cid:durableId="1736051618">
    <w:abstractNumId w:val="7"/>
  </w:num>
  <w:num w:numId="14" w16cid:durableId="490945243">
    <w:abstractNumId w:val="14"/>
  </w:num>
  <w:num w:numId="15" w16cid:durableId="313606690">
    <w:abstractNumId w:val="9"/>
  </w:num>
  <w:num w:numId="16" w16cid:durableId="20354207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4DD"/>
    <w:rsid w:val="00033DF6"/>
    <w:rsid w:val="00037526"/>
    <w:rsid w:val="0006024B"/>
    <w:rsid w:val="000A4042"/>
    <w:rsid w:val="000B0228"/>
    <w:rsid w:val="000E7DE5"/>
    <w:rsid w:val="000F0FDD"/>
    <w:rsid w:val="0015072E"/>
    <w:rsid w:val="00182831"/>
    <w:rsid w:val="00183F51"/>
    <w:rsid w:val="001B50AA"/>
    <w:rsid w:val="00237D6B"/>
    <w:rsid w:val="002542BB"/>
    <w:rsid w:val="00260EAB"/>
    <w:rsid w:val="002E7F25"/>
    <w:rsid w:val="002F72D6"/>
    <w:rsid w:val="0032146B"/>
    <w:rsid w:val="00332FDA"/>
    <w:rsid w:val="00360905"/>
    <w:rsid w:val="00361BCC"/>
    <w:rsid w:val="003C2B05"/>
    <w:rsid w:val="003E1D4C"/>
    <w:rsid w:val="003F56B7"/>
    <w:rsid w:val="0042627F"/>
    <w:rsid w:val="004463F4"/>
    <w:rsid w:val="00451702"/>
    <w:rsid w:val="00465B58"/>
    <w:rsid w:val="00492BAA"/>
    <w:rsid w:val="004B4FEA"/>
    <w:rsid w:val="00501EB1"/>
    <w:rsid w:val="00503BF8"/>
    <w:rsid w:val="00571A82"/>
    <w:rsid w:val="00585631"/>
    <w:rsid w:val="005974A3"/>
    <w:rsid w:val="005A3D9B"/>
    <w:rsid w:val="005B467B"/>
    <w:rsid w:val="005D055D"/>
    <w:rsid w:val="005E5F7E"/>
    <w:rsid w:val="00633BCD"/>
    <w:rsid w:val="00663468"/>
    <w:rsid w:val="006817F5"/>
    <w:rsid w:val="0069573F"/>
    <w:rsid w:val="006E17ED"/>
    <w:rsid w:val="006E1FC2"/>
    <w:rsid w:val="0071510F"/>
    <w:rsid w:val="00717E20"/>
    <w:rsid w:val="00747694"/>
    <w:rsid w:val="007C12AF"/>
    <w:rsid w:val="008105B9"/>
    <w:rsid w:val="00814522"/>
    <w:rsid w:val="008807FB"/>
    <w:rsid w:val="008B14DD"/>
    <w:rsid w:val="008B50EB"/>
    <w:rsid w:val="00915448"/>
    <w:rsid w:val="0095269C"/>
    <w:rsid w:val="00986100"/>
    <w:rsid w:val="00995D24"/>
    <w:rsid w:val="009B4E73"/>
    <w:rsid w:val="009E742E"/>
    <w:rsid w:val="009F285B"/>
    <w:rsid w:val="009F3046"/>
    <w:rsid w:val="00A04D2F"/>
    <w:rsid w:val="00A14843"/>
    <w:rsid w:val="00A95CB2"/>
    <w:rsid w:val="00AE30F7"/>
    <w:rsid w:val="00AE598B"/>
    <w:rsid w:val="00AE5B0D"/>
    <w:rsid w:val="00B2474C"/>
    <w:rsid w:val="00B326F9"/>
    <w:rsid w:val="00B46E7E"/>
    <w:rsid w:val="00C6788E"/>
    <w:rsid w:val="00D707DE"/>
    <w:rsid w:val="00E46DF9"/>
    <w:rsid w:val="00E72642"/>
    <w:rsid w:val="00E9126E"/>
    <w:rsid w:val="00EA2C65"/>
    <w:rsid w:val="00EA46B2"/>
    <w:rsid w:val="00ED313F"/>
    <w:rsid w:val="00F635EB"/>
    <w:rsid w:val="00F72F24"/>
    <w:rsid w:val="00F74D16"/>
    <w:rsid w:val="00FA1AFA"/>
    <w:rsid w:val="00FE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C68B0"/>
  <w15:chartTrackingRefBased/>
  <w15:docId w15:val="{83E85DD2-BD0B-4CEB-A122-B01749E7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DE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7DE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7DE5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FE7B6D"/>
    <w:pPr>
      <w:spacing w:after="0" w:line="240" w:lineRule="auto"/>
    </w:pPr>
    <w:rPr>
      <w:rFonts w:ascii="Calibri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7B6D"/>
    <w:rPr>
      <w:rFonts w:ascii="Calibri" w:hAnsi="Calibri"/>
      <w:kern w:val="2"/>
      <w:szCs w:val="21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B32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5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ate.nj.us/gr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c@dca.state.nj.u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Westfield Town</dc:creator>
  <cp:keywords/>
  <dc:description/>
  <cp:lastModifiedBy>Borough Clerk</cp:lastModifiedBy>
  <cp:revision>3</cp:revision>
  <cp:lastPrinted>2025-09-03T14:36:00Z</cp:lastPrinted>
  <dcterms:created xsi:type="dcterms:W3CDTF">2026-01-12T16:19:00Z</dcterms:created>
  <dcterms:modified xsi:type="dcterms:W3CDTF">2026-01-12T16:26:00Z</dcterms:modified>
</cp:coreProperties>
</file>