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897" w:tblpY="214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058"/>
        <w:gridCol w:w="5220"/>
      </w:tblGrid>
      <w:tr w:rsidR="00986C7C" w14:paraId="6C2A01DD" w14:textId="77777777" w:rsidTr="008724A9">
        <w:trPr>
          <w:trHeight w:val="2347"/>
        </w:trPr>
        <w:tc>
          <w:tcPr>
            <w:tcW w:w="3067" w:type="dxa"/>
            <w:vAlign w:val="center"/>
          </w:tcPr>
          <w:p w14:paraId="6543FD5E" w14:textId="1BE9F357" w:rsidR="00986C7C" w:rsidRDefault="00D538FF" w:rsidP="00D538FF"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B8D2B54" wp14:editId="3312876B">
                  <wp:simplePos x="0" y="0"/>
                  <wp:positionH relativeFrom="column">
                    <wp:posOffset>-809625</wp:posOffset>
                  </wp:positionH>
                  <wp:positionV relativeFrom="paragraph">
                    <wp:posOffset>28575</wp:posOffset>
                  </wp:positionV>
                  <wp:extent cx="1057275" cy="1262380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iffy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8" w:type="dxa"/>
            <w:gridSpan w:val="2"/>
            <w:shd w:val="clear" w:color="auto" w:fill="002060"/>
            <w:vAlign w:val="center"/>
          </w:tcPr>
          <w:p w14:paraId="7C5BE340" w14:textId="77777777" w:rsidR="00986C7C" w:rsidRPr="00266B49" w:rsidRDefault="00986C7C" w:rsidP="008724A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  <w:t>PRESS RELEASE</w:t>
            </w:r>
          </w:p>
        </w:tc>
      </w:tr>
      <w:tr w:rsidR="00986C7C" w14:paraId="1E92AD30" w14:textId="77777777" w:rsidTr="008724A9">
        <w:trPr>
          <w:trHeight w:val="2245"/>
        </w:trPr>
        <w:tc>
          <w:tcPr>
            <w:tcW w:w="5125" w:type="dxa"/>
            <w:gridSpan w:val="2"/>
          </w:tcPr>
          <w:p w14:paraId="22965F9E" w14:textId="77777777" w:rsidR="00986C7C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EEC43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hAnsi="Times New Roman" w:cs="Times New Roman"/>
                <w:b/>
                <w:sz w:val="24"/>
                <w:szCs w:val="24"/>
              </w:rPr>
              <w:t>FOR IMMEDIATE RELEASE</w:t>
            </w:r>
          </w:p>
          <w:p w14:paraId="6C1ACB8F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002BA7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78581" w14:textId="1B049C76" w:rsidR="00986C7C" w:rsidRPr="00266B49" w:rsidRDefault="00AB1092" w:rsidP="003C3E1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18, 2019</w:t>
            </w:r>
          </w:p>
        </w:tc>
        <w:tc>
          <w:tcPr>
            <w:tcW w:w="5220" w:type="dxa"/>
            <w:shd w:val="clear" w:color="auto" w:fill="auto"/>
          </w:tcPr>
          <w:p w14:paraId="3FE9658D" w14:textId="77777777" w:rsidR="00986C7C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E9BB32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CONTACT: </w:t>
            </w:r>
            <w:r w:rsidR="007F5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Bryan Huntenburg</w:t>
            </w:r>
          </w:p>
          <w:p w14:paraId="5CBF595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Ocean County Prosecutor’s Office</w:t>
            </w:r>
          </w:p>
          <w:p w14:paraId="33D4035A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P.O. Box 2191</w:t>
            </w:r>
          </w:p>
          <w:p w14:paraId="679160DF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Toms River, NJ 08753</w:t>
            </w:r>
          </w:p>
          <w:p w14:paraId="4F3E284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Office: (732) 929-2027</w:t>
            </w:r>
          </w:p>
          <w:p w14:paraId="1E9CCAEC" w14:textId="4649A9E5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Mobile: (732) 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538FF">
              <w:rPr>
                <w:rFonts w:ascii="Times New Roman" w:eastAsia="Times New Roman" w:hAnsi="Times New Roman" w:cs="Times New Roman"/>
                <w:sz w:val="24"/>
                <w:szCs w:val="24"/>
              </w:rPr>
              <w:t>6734</w:t>
            </w:r>
          </w:p>
          <w:p w14:paraId="00217503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hyperlink r:id="rId8" w:history="1">
              <w:r w:rsidRPr="0036065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ocpopress@co.ocean.nj.us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C0ACDA5" w14:textId="0EABFBA2" w:rsidR="00986C7C" w:rsidRDefault="00986C7C" w:rsidP="00986C7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C9065" wp14:editId="37F841CF">
                <wp:simplePos x="0" y="0"/>
                <wp:positionH relativeFrom="column">
                  <wp:posOffset>-478790</wp:posOffset>
                </wp:positionH>
                <wp:positionV relativeFrom="paragraph">
                  <wp:posOffset>2195195</wp:posOffset>
                </wp:positionV>
                <wp:extent cx="6858000" cy="0"/>
                <wp:effectExtent l="0" t="1905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001D9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172.85pt" to="502.3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" strokecolor="navy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C8AA0" wp14:editId="20FEF0F2">
                <wp:simplePos x="0" y="0"/>
                <wp:positionH relativeFrom="column">
                  <wp:posOffset>-478790</wp:posOffset>
                </wp:positionH>
                <wp:positionV relativeFrom="paragraph">
                  <wp:posOffset>804545</wp:posOffset>
                </wp:positionV>
                <wp:extent cx="685800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2EE13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63.35pt" to="502.3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" strokecolor="navy" strokeweight="3pt"/>
            </w:pict>
          </mc:Fallback>
        </mc:AlternateContent>
      </w:r>
    </w:p>
    <w:p w14:paraId="1CA45416" w14:textId="70648801" w:rsidR="00AB1092" w:rsidRPr="00AB1092" w:rsidRDefault="00AB1092" w:rsidP="00AB1092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 w:rsidRPr="00AB109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COUNTY PROSECUTORS ASSOCIATION OF NEW JERSEY, INC.</w:t>
      </w:r>
    </w:p>
    <w:p w14:paraId="10276E57" w14:textId="5772D339" w:rsidR="00AB1092" w:rsidRPr="00AB1092" w:rsidRDefault="006508CF" w:rsidP="00AB1092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noProof/>
          <w:color w:val="414141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547CD93" wp14:editId="00B9A953">
            <wp:simplePos x="0" y="0"/>
            <wp:positionH relativeFrom="margin">
              <wp:posOffset>-323850</wp:posOffset>
            </wp:positionH>
            <wp:positionV relativeFrom="paragraph">
              <wp:posOffset>306070</wp:posOffset>
            </wp:positionV>
            <wp:extent cx="1447800" cy="1480185"/>
            <wp:effectExtent l="0" t="0" r="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untypro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58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ANNUAL</w:t>
      </w:r>
      <w:r w:rsidR="00AB1092" w:rsidRPr="00AB109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 SCHOL</w:t>
      </w:r>
      <w:r w:rsidR="00AB109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A</w:t>
      </w:r>
      <w:r w:rsidR="00AB1092" w:rsidRPr="00AB109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RSHIPS</w:t>
      </w:r>
    </w:p>
    <w:p w14:paraId="3B72F0DB" w14:textId="71BAD9B1" w:rsidR="006B4EE5" w:rsidRPr="00AB1092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B778839" w14:textId="0BC8D150" w:rsidR="00AB1092" w:rsidRPr="00AB1092" w:rsidRDefault="00AA0D0F" w:rsidP="00073546">
      <w:pPr>
        <w:spacing w:after="2" w:line="272" w:lineRule="auto"/>
        <w:ind w:right="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>Ocean County Prosecutor Bradley D. Billhimer announced that t</w:t>
      </w:r>
      <w:r w:rsidR="00AB1092"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he County Prosecutors Association of New Jersey annually awards </w:t>
      </w:r>
      <w:r w:rsidR="00EE7ADF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three scholarships to law school students and one scholarship to </w:t>
      </w:r>
      <w:r w:rsidR="00AB1092"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college</w:t>
      </w:r>
      <w:r w:rsidR="00EE7ADF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or</w:t>
      </w:r>
      <w:r w:rsidR="00AB1092"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r w:rsidR="00AB1092"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graduate </w:t>
      </w:r>
      <w:r w:rsidR="00EE7ADF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students.  </w:t>
      </w:r>
      <w:r w:rsidR="00AB1092"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Each scholarship is a one</w:t>
      </w:r>
      <w:r w:rsidR="00AB1092" w:rsidRPr="00AB1092">
        <w:rPr>
          <w:rFonts w:ascii="Times New Roman" w:eastAsia="Times New Roman" w:hAnsi="Times New Roman" w:cs="Times New Roman"/>
          <w:color w:val="2F2F2F"/>
          <w:sz w:val="24"/>
          <w:szCs w:val="24"/>
        </w:rPr>
        <w:t>-</w:t>
      </w:r>
      <w:r w:rsidR="00AB1092"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year grant in the amount of $3,500</w:t>
      </w:r>
      <w:r w:rsidR="00AB1092" w:rsidRPr="00AB1092">
        <w:rPr>
          <w:rFonts w:ascii="Times New Roman" w:eastAsia="Times New Roman" w:hAnsi="Times New Roman" w:cs="Times New Roman"/>
          <w:color w:val="2F2F2F"/>
          <w:sz w:val="24"/>
          <w:szCs w:val="24"/>
        </w:rPr>
        <w:t>.</w:t>
      </w:r>
      <w:r w:rsidR="00AB1092"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00 paid di</w:t>
      </w:r>
      <w:r w:rsidR="00AB1092" w:rsidRPr="00AB1092">
        <w:rPr>
          <w:rFonts w:ascii="Times New Roman" w:eastAsia="Times New Roman" w:hAnsi="Times New Roman" w:cs="Times New Roman"/>
          <w:color w:val="2F2F2F"/>
          <w:sz w:val="24"/>
          <w:szCs w:val="24"/>
        </w:rPr>
        <w:t>re</w:t>
      </w:r>
      <w:r w:rsidR="00AB1092"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c</w:t>
      </w:r>
      <w:r w:rsidR="00AB1092" w:rsidRPr="00AB1092">
        <w:rPr>
          <w:rFonts w:ascii="Times New Roman" w:eastAsia="Times New Roman" w:hAnsi="Times New Roman" w:cs="Times New Roman"/>
          <w:color w:val="2F2F2F"/>
          <w:sz w:val="24"/>
          <w:szCs w:val="24"/>
        </w:rPr>
        <w:t>tl</w:t>
      </w:r>
      <w:r w:rsidR="00AB1092"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y to the recipient. </w:t>
      </w:r>
      <w:r w:rsidR="00AB1092"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Scholarship </w:t>
      </w:r>
      <w:r w:rsidR="00AB1092"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recipients from </w:t>
      </w:r>
      <w:r w:rsidR="00AB1092"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previous </w:t>
      </w:r>
      <w:r w:rsidR="00AB1092"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years are ineligible. The County </w:t>
      </w:r>
      <w:r w:rsidR="00AB1092"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Prosecutors </w:t>
      </w:r>
      <w:r w:rsidR="00AB1092"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Association of New </w:t>
      </w:r>
      <w:r w:rsidR="00AB1092"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Jersey </w:t>
      </w:r>
      <w:r w:rsidR="00AB1092"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Inc. </w:t>
      </w:r>
      <w:r w:rsidR="00AB1092"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announces </w:t>
      </w:r>
      <w:r w:rsidR="00AB1092"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the availability of the following scholarships:</w:t>
      </w:r>
      <w:r w:rsidR="00AB1092" w:rsidRPr="00AB10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CB33403" w14:textId="77777777" w:rsidR="00073546" w:rsidRDefault="00073546" w:rsidP="00073546">
      <w:pPr>
        <w:spacing w:after="50"/>
        <w:ind w:left="1440" w:firstLine="720"/>
        <w:rPr>
          <w:rFonts w:ascii="Times New Roman" w:eastAsia="Times New Roman" w:hAnsi="Times New Roman" w:cs="Times New Roman"/>
          <w:color w:val="4F4F4F"/>
          <w:sz w:val="24"/>
          <w:szCs w:val="24"/>
        </w:rPr>
      </w:pPr>
    </w:p>
    <w:p w14:paraId="60FA8208" w14:textId="77777777" w:rsidR="00073546" w:rsidRDefault="00AB1092" w:rsidP="00073546">
      <w:pPr>
        <w:spacing w:after="50"/>
        <w:ind w:left="1440" w:firstLine="720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The </w:t>
      </w:r>
      <w:r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Oscar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W. </w:t>
      </w:r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Rittenhouse Memorial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Scholarship </w:t>
      </w:r>
    </w:p>
    <w:p w14:paraId="390CF262" w14:textId="77777777" w:rsidR="00073546" w:rsidRDefault="00AB1092" w:rsidP="00073546">
      <w:pPr>
        <w:spacing w:after="50"/>
        <w:ind w:left="1440" w:firstLine="720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>The Andrew K. Ruotolo Jr. Memorial Scholarship</w:t>
      </w:r>
    </w:p>
    <w:p w14:paraId="532891E8" w14:textId="2C5E4F17" w:rsidR="00AB1092" w:rsidRDefault="00AB1092" w:rsidP="00073546">
      <w:pPr>
        <w:spacing w:after="50"/>
        <w:ind w:left="1440" w:firstLine="720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The </w:t>
      </w:r>
      <w:r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Harris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Y. Cotton </w:t>
      </w:r>
      <w:r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Memorial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Scholarship </w:t>
      </w:r>
    </w:p>
    <w:p w14:paraId="225CA671" w14:textId="5B9A6662" w:rsidR="00AB1092" w:rsidRDefault="00073546" w:rsidP="00073546">
      <w:pPr>
        <w:spacing w:after="8" w:line="265" w:lineRule="auto"/>
        <w:ind w:left="720" w:right="2596" w:firstLine="720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           The John H. Stamler Memorial Scholarship</w:t>
      </w:r>
    </w:p>
    <w:p w14:paraId="1387D58E" w14:textId="77777777" w:rsidR="00073546" w:rsidRDefault="00073546" w:rsidP="00073546">
      <w:pPr>
        <w:spacing w:after="8" w:line="265" w:lineRule="auto"/>
        <w:ind w:left="720" w:right="2596" w:firstLine="720"/>
        <w:rPr>
          <w:rFonts w:ascii="Times New Roman" w:eastAsia="Times New Roman" w:hAnsi="Times New Roman" w:cs="Times New Roman"/>
          <w:color w:val="4F4F4F"/>
          <w:sz w:val="24"/>
          <w:szCs w:val="24"/>
        </w:rPr>
      </w:pPr>
    </w:p>
    <w:p w14:paraId="5E9DE3CC" w14:textId="2E2BD7A8" w:rsidR="00AB1092" w:rsidRDefault="00AB1092" w:rsidP="00073546">
      <w:pPr>
        <w:spacing w:after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To be eligi</w:t>
      </w:r>
      <w:r w:rsidRPr="00AB1092">
        <w:rPr>
          <w:rFonts w:ascii="Times New Roman" w:eastAsia="Times New Roman" w:hAnsi="Times New Roman" w:cs="Times New Roman"/>
          <w:color w:val="2F2F2F"/>
          <w:sz w:val="24"/>
          <w:szCs w:val="24"/>
        </w:rPr>
        <w:t>b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le for the </w:t>
      </w:r>
      <w:r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Oscar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W. Rittenhouse Memorial Scholarship, an applicant must be a New Jersey resident accepted for admission into a law school. The applicant must have an interest in pursuing a career as a </w:t>
      </w:r>
      <w:r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prosecutor.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The applicant must also </w:t>
      </w:r>
      <w:r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demonstrate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financial need.</w:t>
      </w:r>
      <w:r w:rsidRPr="00AB10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2FD016D" w14:textId="77777777" w:rsidR="00073546" w:rsidRPr="00AB1092" w:rsidRDefault="00073546" w:rsidP="00073546">
      <w:pPr>
        <w:spacing w:after="2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</w:p>
    <w:p w14:paraId="24769D9E" w14:textId="04FE0038" w:rsidR="00AB1092" w:rsidRPr="00AB1092" w:rsidRDefault="00AB1092" w:rsidP="00073546">
      <w:pPr>
        <w:spacing w:after="5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To </w:t>
      </w:r>
      <w:r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be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eligible for the Andrew </w:t>
      </w:r>
      <w:r w:rsidRPr="00AB1092">
        <w:rPr>
          <w:rFonts w:ascii="Times New Roman" w:eastAsia="Arial" w:hAnsi="Times New Roman" w:cs="Times New Roman"/>
          <w:color w:val="4F4F4F"/>
          <w:sz w:val="24"/>
          <w:szCs w:val="24"/>
        </w:rPr>
        <w:t xml:space="preserve">K. </w:t>
      </w:r>
      <w:r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>Ruotolo</w:t>
      </w:r>
      <w:r w:rsidRPr="00AB1092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,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Jr. Memorial Scho</w:t>
      </w:r>
      <w:r w:rsidRPr="00AB1092">
        <w:rPr>
          <w:rFonts w:ascii="Times New Roman" w:eastAsia="Times New Roman" w:hAnsi="Times New Roman" w:cs="Times New Roman"/>
          <w:color w:val="2F2F2F"/>
          <w:sz w:val="24"/>
          <w:szCs w:val="24"/>
        </w:rPr>
        <w:t>l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arship, an applicant must be a New </w:t>
      </w:r>
      <w:r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Jersey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resident </w:t>
      </w:r>
      <w:r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accepted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for admission to a law school or a graduate school. The applicant must exhibit an interest in, and </w:t>
      </w:r>
      <w:r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commitment </w:t>
      </w:r>
      <w:r w:rsidRPr="00AB1092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to,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enhancing the rights and well-being of children through child advocacy p</w:t>
      </w:r>
      <w:r w:rsidRPr="00AB1092">
        <w:rPr>
          <w:rFonts w:ascii="Times New Roman" w:eastAsia="Times New Roman" w:hAnsi="Times New Roman" w:cs="Times New Roman"/>
          <w:color w:val="2F2F2F"/>
          <w:sz w:val="24"/>
          <w:szCs w:val="24"/>
        </w:rPr>
        <w:t>ro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grams. The a</w:t>
      </w:r>
      <w:r w:rsidRPr="00AB1092">
        <w:rPr>
          <w:rFonts w:ascii="Times New Roman" w:eastAsia="Times New Roman" w:hAnsi="Times New Roman" w:cs="Times New Roman"/>
          <w:color w:val="2F2F2F"/>
          <w:sz w:val="24"/>
          <w:szCs w:val="24"/>
        </w:rPr>
        <w:t>p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p</w:t>
      </w:r>
      <w:r w:rsidRPr="00AB1092">
        <w:rPr>
          <w:rFonts w:ascii="Times New Roman" w:eastAsia="Times New Roman" w:hAnsi="Times New Roman" w:cs="Times New Roman"/>
          <w:color w:val="2F2F2F"/>
          <w:sz w:val="24"/>
          <w:szCs w:val="24"/>
        </w:rPr>
        <w:t>l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icant must also </w:t>
      </w:r>
      <w:r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demonstrate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financial need.</w:t>
      </w:r>
      <w:r w:rsidRPr="00AB10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5897BEE" w14:textId="77777777" w:rsidR="00AB1092" w:rsidRPr="00AB1092" w:rsidRDefault="00AB1092" w:rsidP="00073546">
      <w:pPr>
        <w:spacing w:after="2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AB10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2D348BDA" w14:textId="67653272" w:rsidR="00073546" w:rsidRDefault="00AB1092" w:rsidP="0007354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To be eligible for the Harris Y. Cotton Memorial Scholarship, an applicant must be a New Jersey resident accepted for admission to a law school. The applicant must have an interest in pursuing a career as a prosecutor with an emphas</w:t>
      </w:r>
      <w:r w:rsidRPr="00AB1092">
        <w:rPr>
          <w:rFonts w:ascii="Times New Roman" w:eastAsia="Times New Roman" w:hAnsi="Times New Roman" w:cs="Times New Roman"/>
          <w:color w:val="2F2F2F"/>
          <w:sz w:val="24"/>
          <w:szCs w:val="24"/>
        </w:rPr>
        <w:t>i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s in Domestic Violence or Hate Crime prosecutions. The applicant must also demonstrate financial need.</w:t>
      </w:r>
      <w:r w:rsidRPr="00AB10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04D350E" w14:textId="77777777" w:rsidR="00073546" w:rsidRDefault="00073546" w:rsidP="00073546">
      <w:pPr>
        <w:spacing w:after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</w:p>
    <w:p w14:paraId="32CE1BB7" w14:textId="19715E1F" w:rsidR="00AB1092" w:rsidRPr="00AB1092" w:rsidRDefault="00AB1092" w:rsidP="00073546">
      <w:pPr>
        <w:spacing w:after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lastRenderedPageBreak/>
        <w:t>To be eligib</w:t>
      </w:r>
      <w:r w:rsidRPr="00AB1092">
        <w:rPr>
          <w:rFonts w:ascii="Times New Roman" w:eastAsia="Times New Roman" w:hAnsi="Times New Roman" w:cs="Times New Roman"/>
          <w:color w:val="2F2F2F"/>
          <w:sz w:val="24"/>
          <w:szCs w:val="24"/>
        </w:rPr>
        <w:t>l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e for the John H. </w:t>
      </w:r>
      <w:r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Stamler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Memorial Scho</w:t>
      </w:r>
      <w:r w:rsidRPr="00AB1092">
        <w:rPr>
          <w:rFonts w:ascii="Times New Roman" w:eastAsia="Times New Roman" w:hAnsi="Times New Roman" w:cs="Times New Roman"/>
          <w:color w:val="2F2F2F"/>
          <w:sz w:val="24"/>
          <w:szCs w:val="24"/>
        </w:rPr>
        <w:t>l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arship</w:t>
      </w:r>
      <w:r w:rsidRPr="00AB1092">
        <w:rPr>
          <w:rFonts w:ascii="Times New Roman" w:eastAsia="Times New Roman" w:hAnsi="Times New Roman" w:cs="Times New Roman"/>
          <w:color w:val="7B7B79"/>
          <w:sz w:val="24"/>
          <w:szCs w:val="24"/>
        </w:rPr>
        <w:t xml:space="preserve">,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an applicant must be a New Jersey resident and sworn law enforcement office</w:t>
      </w:r>
      <w:r w:rsidRPr="00AB1092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r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seeking educational advancement on a college or graduate level to </w:t>
      </w:r>
      <w:r w:rsidRPr="00AB1092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improve </w:t>
      </w: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his or her effectiveness as a law enforcement officer. The applicant must also demonstrate financial need. </w:t>
      </w:r>
    </w:p>
    <w:p w14:paraId="5CA1859A" w14:textId="77777777" w:rsidR="00AB1092" w:rsidRDefault="00AB1092" w:rsidP="00073546">
      <w:pPr>
        <w:spacing w:after="14"/>
        <w:ind w:left="122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</w:p>
    <w:p w14:paraId="24346FBC" w14:textId="78F4A66C" w:rsidR="00AB1092" w:rsidRPr="00AB1092" w:rsidRDefault="00AB1092" w:rsidP="00073546">
      <w:pPr>
        <w:spacing w:after="14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AB1092">
        <w:rPr>
          <w:rFonts w:ascii="Times New Roman" w:eastAsia="Times New Roman" w:hAnsi="Times New Roman" w:cs="Times New Roman"/>
          <w:color w:val="4F4F4F"/>
          <w:sz w:val="24"/>
          <w:szCs w:val="24"/>
        </w:rPr>
        <w:t>Deadline for submission of applications is September 3, 2019.  Applicants will be notified of the Committee’s decision in October 2018.</w:t>
      </w:r>
      <w:r w:rsidRPr="00AB10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524CF26" w14:textId="734F3A38" w:rsidR="006B4EE5" w:rsidRDefault="006B4EE5" w:rsidP="00073546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797DAA" w14:textId="590F4E01" w:rsidR="00012C23" w:rsidRPr="00AB1092" w:rsidRDefault="00012C23" w:rsidP="00073546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672E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 can apply online at:</w:t>
      </w:r>
    </w:p>
    <w:p w14:paraId="4DF4963A" w14:textId="77777777" w:rsidR="00012C23" w:rsidRDefault="004168AD" w:rsidP="00012C23">
      <w:hyperlink r:id="rId10" w:history="1">
        <w:r w:rsidR="00012C23">
          <w:rPr>
            <w:rStyle w:val="Hyperlink"/>
            <w:rFonts w:ascii="Calibri" w:hAnsi="Calibri"/>
            <w:color w:val="0563C1"/>
          </w:rPr>
          <w:t>https://ftp.mcponj.org/?ShareToken=25B48082F6B7A324BF8A94E6C4339A431818A926</w:t>
        </w:r>
      </w:hyperlink>
      <w:r w:rsidR="00012C23">
        <w:rPr>
          <w:rFonts w:ascii="Calibri" w:hAnsi="Calibri"/>
        </w:rPr>
        <w:t xml:space="preserve">  </w:t>
      </w:r>
    </w:p>
    <w:p w14:paraId="4F2BA6DA" w14:textId="314F99E0" w:rsidR="006B4EE5" w:rsidRPr="00AB1092" w:rsidRDefault="006B4EE5" w:rsidP="00073546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0130F8" w14:textId="77777777" w:rsidR="006B4EE5" w:rsidRPr="00AB1092" w:rsidRDefault="006B4EE5" w:rsidP="00073546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DAD158" w14:textId="77777777" w:rsidR="00220125" w:rsidRPr="00002984" w:rsidRDefault="00220125" w:rsidP="00073546">
      <w:pPr>
        <w:pBdr>
          <w:top w:val="thinThickThinMediumGap" w:sz="18" w:space="1" w:color="FFFFFF" w:themeColor="background1"/>
          <w:left w:val="thinThickThinMediumGap" w:sz="18" w:space="31" w:color="FFFFFF" w:themeColor="background1"/>
          <w:bottom w:val="thinThickThinMediumGap" w:sz="18" w:space="1" w:color="002060"/>
          <w:right w:val="thinThickThinMediumGap" w:sz="18" w:space="31" w:color="FFFFFF" w:themeColor="background1"/>
          <w:between w:val="thinThickThinMediumGap" w:sz="18" w:space="1" w:color="002060"/>
          <w:bar w:val="thinThickThinMediumGap" w:sz="18" w:color="002060"/>
        </w:pBdr>
        <w:rPr>
          <w:color w:val="000000"/>
          <w:sz w:val="2"/>
        </w:rPr>
      </w:pPr>
    </w:p>
    <w:p w14:paraId="159E086B" w14:textId="19104A51" w:rsidR="00986C7C" w:rsidRDefault="00986C7C" w:rsidP="006508CF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Follow the Office of the Ocean County Prosecutor online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on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Facebook, Twitter and Instagram.</w:t>
      </w:r>
    </w:p>
    <w:p w14:paraId="6AB5B6A1" w14:textId="38F43BED" w:rsidR="00986C7C" w:rsidRDefault="00986C7C" w:rsidP="006508CF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The social media links provided are for reference only. </w:t>
      </w:r>
      <w:r>
        <w:rPr>
          <w:rFonts w:ascii="Times New Roman" w:eastAsia="@MingLiU" w:hAnsi="Times New Roman" w:cs="Times New Roman"/>
          <w:bCs/>
          <w:sz w:val="24"/>
          <w:szCs w:val="24"/>
        </w:rPr>
        <w:br/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OCPO does not endorse any non-governmental websites, companies or applications.</w:t>
      </w:r>
    </w:p>
    <w:p w14:paraId="582C1C72" w14:textId="77777777" w:rsidR="0008126D" w:rsidRPr="007243ED" w:rsidRDefault="00986C7C" w:rsidP="006508CF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For additional information, visit our Facebook Page at </w:t>
      </w:r>
      <w:hyperlink r:id="rId11" w:history="1">
        <w:r w:rsidRPr="0059349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https://www.facebook.com/OCPONJ/</w:t>
        </w:r>
      </w:hyperlink>
    </w:p>
    <w:sectPr w:rsidR="0008126D" w:rsidRPr="007243ED" w:rsidSect="00A74291">
      <w:footerReference w:type="default" r:id="rId12"/>
      <w:pgSz w:w="12240" w:h="15840"/>
      <w:pgMar w:top="1440" w:right="1440" w:bottom="63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18002" w14:textId="77777777" w:rsidR="004168AD" w:rsidRDefault="004168AD" w:rsidP="00A74291">
      <w:pPr>
        <w:spacing w:after="0" w:line="240" w:lineRule="auto"/>
      </w:pPr>
      <w:r>
        <w:separator/>
      </w:r>
    </w:p>
  </w:endnote>
  <w:endnote w:type="continuationSeparator" w:id="0">
    <w:p w14:paraId="7B89B614" w14:textId="77777777" w:rsidR="004168AD" w:rsidRDefault="004168AD" w:rsidP="00A7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@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274388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801608505"/>
          <w:docPartObj>
            <w:docPartGallery w:val="Page Numbers (Top of Page)"/>
            <w:docPartUnique/>
          </w:docPartObj>
        </w:sdtPr>
        <w:sdtEndPr/>
        <w:sdtContent>
          <w:p w14:paraId="3346ECF1" w14:textId="2DD86A64" w:rsidR="00A74291" w:rsidRPr="00A74291" w:rsidRDefault="00A74291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A74291">
              <w:rPr>
                <w:rFonts w:ascii="Times New Roman" w:hAnsi="Times New Roman" w:cs="Times New Roman"/>
              </w:rPr>
              <w:t xml:space="preserve">Page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23292D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  <w:r w:rsidRPr="00A74291">
              <w:rPr>
                <w:rFonts w:ascii="Times New Roman" w:hAnsi="Times New Roman" w:cs="Times New Roman"/>
              </w:rPr>
              <w:t xml:space="preserve"> of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23292D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2FCAB86" w14:textId="77777777" w:rsidR="00A74291" w:rsidRDefault="00A74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BD8B0" w14:textId="77777777" w:rsidR="004168AD" w:rsidRDefault="004168AD" w:rsidP="00A74291">
      <w:pPr>
        <w:spacing w:after="0" w:line="240" w:lineRule="auto"/>
      </w:pPr>
      <w:r>
        <w:separator/>
      </w:r>
    </w:p>
  </w:footnote>
  <w:footnote w:type="continuationSeparator" w:id="0">
    <w:p w14:paraId="10E225E7" w14:textId="77777777" w:rsidR="004168AD" w:rsidRDefault="004168AD" w:rsidP="00A74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4460"/>
    <w:multiLevelType w:val="hybridMultilevel"/>
    <w:tmpl w:val="B7FA8AEE"/>
    <w:lvl w:ilvl="0" w:tplc="D49C03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C4E"/>
    <w:multiLevelType w:val="hybridMultilevel"/>
    <w:tmpl w:val="9CD65B12"/>
    <w:lvl w:ilvl="0" w:tplc="6D74798A">
      <w:start w:val="16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77DC"/>
    <w:multiLevelType w:val="hybridMultilevel"/>
    <w:tmpl w:val="01C2B214"/>
    <w:lvl w:ilvl="0" w:tplc="F506AB9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A44AA"/>
    <w:multiLevelType w:val="hybridMultilevel"/>
    <w:tmpl w:val="F92A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9B"/>
    <w:multiLevelType w:val="hybridMultilevel"/>
    <w:tmpl w:val="A82A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73078"/>
    <w:multiLevelType w:val="hybridMultilevel"/>
    <w:tmpl w:val="48508048"/>
    <w:lvl w:ilvl="0" w:tplc="254073EA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2NTIzNDSwMLE0MzZW0lEKTi0uzszPAykwrgUAcQpSJywAAAA="/>
  </w:docVars>
  <w:rsids>
    <w:rsidRoot w:val="00986C7C"/>
    <w:rsid w:val="00012C23"/>
    <w:rsid w:val="00041315"/>
    <w:rsid w:val="00073546"/>
    <w:rsid w:val="0008126D"/>
    <w:rsid w:val="0008584F"/>
    <w:rsid w:val="000D1CCC"/>
    <w:rsid w:val="00113E0B"/>
    <w:rsid w:val="00120CED"/>
    <w:rsid w:val="0013647C"/>
    <w:rsid w:val="001C0001"/>
    <w:rsid w:val="001D78F8"/>
    <w:rsid w:val="002128FA"/>
    <w:rsid w:val="00220125"/>
    <w:rsid w:val="0023292D"/>
    <w:rsid w:val="002663A2"/>
    <w:rsid w:val="002C5EE3"/>
    <w:rsid w:val="002D4E41"/>
    <w:rsid w:val="003C30AD"/>
    <w:rsid w:val="003C3E15"/>
    <w:rsid w:val="004168AD"/>
    <w:rsid w:val="00435DF5"/>
    <w:rsid w:val="0044277D"/>
    <w:rsid w:val="00446629"/>
    <w:rsid w:val="0045101E"/>
    <w:rsid w:val="00475193"/>
    <w:rsid w:val="004C1CC9"/>
    <w:rsid w:val="004F05D7"/>
    <w:rsid w:val="00532FBE"/>
    <w:rsid w:val="005D1EB8"/>
    <w:rsid w:val="00625EED"/>
    <w:rsid w:val="006508CF"/>
    <w:rsid w:val="00672E1B"/>
    <w:rsid w:val="00693DB0"/>
    <w:rsid w:val="006B4EE5"/>
    <w:rsid w:val="006C5AB5"/>
    <w:rsid w:val="006D184C"/>
    <w:rsid w:val="006D5283"/>
    <w:rsid w:val="007243ED"/>
    <w:rsid w:val="0072788C"/>
    <w:rsid w:val="00742FF8"/>
    <w:rsid w:val="007531AD"/>
    <w:rsid w:val="007F5185"/>
    <w:rsid w:val="00821E07"/>
    <w:rsid w:val="008E4101"/>
    <w:rsid w:val="008E5458"/>
    <w:rsid w:val="008E5B9F"/>
    <w:rsid w:val="00915503"/>
    <w:rsid w:val="0092206C"/>
    <w:rsid w:val="00934A99"/>
    <w:rsid w:val="00961300"/>
    <w:rsid w:val="00986C7C"/>
    <w:rsid w:val="009C5C70"/>
    <w:rsid w:val="009D6A65"/>
    <w:rsid w:val="00A00CE3"/>
    <w:rsid w:val="00A01BFD"/>
    <w:rsid w:val="00A05124"/>
    <w:rsid w:val="00A209F7"/>
    <w:rsid w:val="00A74291"/>
    <w:rsid w:val="00AA0D0F"/>
    <w:rsid w:val="00AB1092"/>
    <w:rsid w:val="00AC68A1"/>
    <w:rsid w:val="00AD47BB"/>
    <w:rsid w:val="00B047A0"/>
    <w:rsid w:val="00B31C9F"/>
    <w:rsid w:val="00B56B68"/>
    <w:rsid w:val="00B761C1"/>
    <w:rsid w:val="00B83A53"/>
    <w:rsid w:val="00BD4A2B"/>
    <w:rsid w:val="00BE3666"/>
    <w:rsid w:val="00C42583"/>
    <w:rsid w:val="00C771A7"/>
    <w:rsid w:val="00CB3F69"/>
    <w:rsid w:val="00CE6FD9"/>
    <w:rsid w:val="00D31AAF"/>
    <w:rsid w:val="00D31B13"/>
    <w:rsid w:val="00D538FF"/>
    <w:rsid w:val="00D634CD"/>
    <w:rsid w:val="00DA1E47"/>
    <w:rsid w:val="00E21BD7"/>
    <w:rsid w:val="00E96761"/>
    <w:rsid w:val="00EA2C07"/>
    <w:rsid w:val="00ED24A1"/>
    <w:rsid w:val="00ED6A0F"/>
    <w:rsid w:val="00EE7ADF"/>
    <w:rsid w:val="00F04912"/>
    <w:rsid w:val="00F165BF"/>
    <w:rsid w:val="00F43A18"/>
    <w:rsid w:val="00F60699"/>
    <w:rsid w:val="00F9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A998"/>
  <w15:chartTrackingRefBased/>
  <w15:docId w15:val="{6006722B-CF1F-4A88-804C-5C9D0C98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C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91"/>
  </w:style>
  <w:style w:type="paragraph" w:styleId="Footer">
    <w:name w:val="footer"/>
    <w:basedOn w:val="Normal"/>
    <w:link w:val="Foot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91"/>
  </w:style>
  <w:style w:type="paragraph" w:styleId="BalloonText">
    <w:name w:val="Balloon Text"/>
    <w:basedOn w:val="Normal"/>
    <w:link w:val="BalloonTextChar"/>
    <w:uiPriority w:val="99"/>
    <w:semiHidden/>
    <w:unhideWhenUsed/>
    <w:rsid w:val="00CE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3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popress@co.ocean.nj.u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OCPONJ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tp.mcponj.org/?ShareToken=25B48082F6B7A324BF8A94E6C4339A431818A92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O'Malley, Jill</dc:creator>
  <cp:keywords/>
  <dc:description/>
  <cp:lastModifiedBy>Huntenburg, Bryan</cp:lastModifiedBy>
  <cp:revision>2</cp:revision>
  <cp:lastPrinted>2018-12-20T17:11:00Z</cp:lastPrinted>
  <dcterms:created xsi:type="dcterms:W3CDTF">2019-06-24T20:32:00Z</dcterms:created>
  <dcterms:modified xsi:type="dcterms:W3CDTF">2019-06-24T20:32:00Z</dcterms:modified>
</cp:coreProperties>
</file>