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B421C" w14:textId="77777777" w:rsidR="004160EE" w:rsidRPr="007D1290" w:rsidRDefault="005F3D1E" w:rsidP="00EB55EB">
      <w:pPr>
        <w:spacing w:after="0" w:line="259" w:lineRule="auto"/>
        <w:ind w:left="0" w:right="1080" w:firstLine="0"/>
        <w:jc w:val="center"/>
        <w:rPr>
          <w:b/>
          <w:sz w:val="24"/>
          <w:szCs w:val="24"/>
        </w:rPr>
      </w:pPr>
      <w:bookmarkStart w:id="0" w:name="_GoBack"/>
      <w:bookmarkEnd w:id="0"/>
      <w:r w:rsidRPr="007D1290">
        <w:rPr>
          <w:b/>
          <w:sz w:val="24"/>
          <w:szCs w:val="24"/>
        </w:rPr>
        <w:t>MEMORANDUM OF AGREEMENT</w:t>
      </w:r>
    </w:p>
    <w:p w14:paraId="6553DE86" w14:textId="77777777" w:rsidR="007D1290" w:rsidRPr="007D1290" w:rsidRDefault="007D1290" w:rsidP="00EB55EB">
      <w:pPr>
        <w:spacing w:after="0" w:line="259" w:lineRule="auto"/>
        <w:ind w:left="0" w:right="1080" w:firstLine="0"/>
        <w:jc w:val="center"/>
        <w:rPr>
          <w:b/>
          <w:sz w:val="24"/>
          <w:szCs w:val="24"/>
        </w:rPr>
      </w:pPr>
    </w:p>
    <w:p w14:paraId="5D8C96EA" w14:textId="77777777" w:rsidR="005F3D1E" w:rsidRPr="007D1290" w:rsidRDefault="007D1290" w:rsidP="00EB55EB">
      <w:pPr>
        <w:spacing w:after="0" w:line="259" w:lineRule="auto"/>
        <w:ind w:left="0" w:right="1080" w:firstLine="0"/>
        <w:jc w:val="center"/>
        <w:rPr>
          <w:b/>
          <w:sz w:val="24"/>
          <w:szCs w:val="24"/>
        </w:rPr>
      </w:pPr>
      <w:r w:rsidRPr="007D1290">
        <w:rPr>
          <w:b/>
          <w:sz w:val="24"/>
          <w:szCs w:val="24"/>
        </w:rPr>
        <w:t>b</w:t>
      </w:r>
      <w:r w:rsidR="005F3D1E" w:rsidRPr="007D1290">
        <w:rPr>
          <w:b/>
          <w:sz w:val="24"/>
          <w:szCs w:val="24"/>
        </w:rPr>
        <w:t>y and between</w:t>
      </w:r>
    </w:p>
    <w:p w14:paraId="75867FD9" w14:textId="77777777" w:rsidR="007D1290" w:rsidRPr="007D1290" w:rsidRDefault="007D1290" w:rsidP="00EB55EB">
      <w:pPr>
        <w:spacing w:after="0" w:line="259" w:lineRule="auto"/>
        <w:ind w:left="0" w:right="1080" w:firstLine="0"/>
        <w:jc w:val="center"/>
        <w:rPr>
          <w:b/>
          <w:sz w:val="24"/>
          <w:szCs w:val="24"/>
        </w:rPr>
      </w:pPr>
    </w:p>
    <w:p w14:paraId="43E396CD" w14:textId="77777777" w:rsidR="007D1290" w:rsidRPr="007D1290" w:rsidRDefault="007D1290" w:rsidP="00EB55EB">
      <w:pPr>
        <w:spacing w:after="0" w:line="259" w:lineRule="auto"/>
        <w:ind w:left="0" w:right="1080" w:firstLine="0"/>
        <w:jc w:val="center"/>
        <w:rPr>
          <w:b/>
          <w:sz w:val="24"/>
          <w:szCs w:val="24"/>
        </w:rPr>
      </w:pPr>
      <w:r w:rsidRPr="007D1290">
        <w:rPr>
          <w:b/>
          <w:sz w:val="24"/>
          <w:szCs w:val="24"/>
        </w:rPr>
        <w:t>THE TOWNSHIP OF ABERDEEN</w:t>
      </w:r>
    </w:p>
    <w:p w14:paraId="0D1D10C4" w14:textId="77777777" w:rsidR="007D1290" w:rsidRPr="007D1290" w:rsidRDefault="007D1290" w:rsidP="00EB55EB">
      <w:pPr>
        <w:spacing w:after="0" w:line="259" w:lineRule="auto"/>
        <w:ind w:left="0" w:right="1080" w:firstLine="0"/>
        <w:jc w:val="center"/>
        <w:rPr>
          <w:b/>
          <w:sz w:val="24"/>
          <w:szCs w:val="24"/>
        </w:rPr>
      </w:pPr>
      <w:r w:rsidRPr="007D1290">
        <w:rPr>
          <w:b/>
          <w:sz w:val="24"/>
          <w:szCs w:val="24"/>
        </w:rPr>
        <w:t>(THE “TOWNSHIP”)</w:t>
      </w:r>
    </w:p>
    <w:p w14:paraId="2F18DDF6" w14:textId="77777777" w:rsidR="007D1290" w:rsidRPr="007D1290" w:rsidRDefault="007D1290" w:rsidP="00EB55EB">
      <w:pPr>
        <w:spacing w:after="0" w:line="259" w:lineRule="auto"/>
        <w:ind w:left="0" w:right="1080" w:firstLine="0"/>
        <w:jc w:val="center"/>
        <w:rPr>
          <w:b/>
          <w:sz w:val="24"/>
          <w:szCs w:val="24"/>
        </w:rPr>
      </w:pPr>
    </w:p>
    <w:p w14:paraId="6807E707" w14:textId="77777777" w:rsidR="007D1290" w:rsidRPr="007D1290" w:rsidRDefault="007D1290" w:rsidP="00EB55EB">
      <w:pPr>
        <w:spacing w:after="0" w:line="259" w:lineRule="auto"/>
        <w:ind w:left="0" w:right="1080" w:firstLine="0"/>
        <w:jc w:val="center"/>
        <w:rPr>
          <w:b/>
          <w:sz w:val="24"/>
          <w:szCs w:val="24"/>
        </w:rPr>
      </w:pPr>
      <w:r w:rsidRPr="007D1290">
        <w:rPr>
          <w:b/>
          <w:sz w:val="24"/>
          <w:szCs w:val="24"/>
        </w:rPr>
        <w:t>and</w:t>
      </w:r>
    </w:p>
    <w:p w14:paraId="1236EE62" w14:textId="77777777" w:rsidR="007D1290" w:rsidRPr="007D1290" w:rsidRDefault="007D1290" w:rsidP="00EB55EB">
      <w:pPr>
        <w:spacing w:after="0" w:line="259" w:lineRule="auto"/>
        <w:ind w:left="0" w:right="1080" w:firstLine="0"/>
        <w:jc w:val="center"/>
        <w:rPr>
          <w:b/>
          <w:sz w:val="24"/>
          <w:szCs w:val="24"/>
        </w:rPr>
      </w:pPr>
    </w:p>
    <w:p w14:paraId="6063DC39" w14:textId="77777777" w:rsidR="007D1290" w:rsidRPr="007D1290" w:rsidRDefault="007D1290" w:rsidP="00EB55EB">
      <w:pPr>
        <w:spacing w:after="0" w:line="259" w:lineRule="auto"/>
        <w:ind w:left="0" w:right="1080" w:firstLine="0"/>
        <w:jc w:val="center"/>
        <w:rPr>
          <w:b/>
          <w:sz w:val="24"/>
          <w:szCs w:val="24"/>
        </w:rPr>
      </w:pPr>
      <w:r w:rsidRPr="007D1290">
        <w:rPr>
          <w:b/>
          <w:sz w:val="24"/>
          <w:szCs w:val="24"/>
        </w:rPr>
        <w:t xml:space="preserve">THE ABERDEEEN TOWNSHIP OF SUPERIOR OFFICERS </w:t>
      </w:r>
    </w:p>
    <w:p w14:paraId="72046081" w14:textId="77777777" w:rsidR="007D1290" w:rsidRPr="007D1290" w:rsidRDefault="007D1290" w:rsidP="00EB55EB">
      <w:pPr>
        <w:spacing w:after="0" w:line="259" w:lineRule="auto"/>
        <w:ind w:left="0" w:right="1080" w:firstLine="0"/>
        <w:jc w:val="center"/>
        <w:rPr>
          <w:b/>
          <w:sz w:val="24"/>
          <w:szCs w:val="24"/>
        </w:rPr>
      </w:pPr>
      <w:r w:rsidRPr="007D1290">
        <w:rPr>
          <w:b/>
          <w:sz w:val="24"/>
          <w:szCs w:val="24"/>
        </w:rPr>
        <w:t>ASSOCIATION, LOCAL 163 (“SOA”)</w:t>
      </w:r>
    </w:p>
    <w:p w14:paraId="2CF720FC" w14:textId="77777777" w:rsidR="005F3D1E" w:rsidRPr="007D1290" w:rsidRDefault="005F3D1E" w:rsidP="00EB55EB">
      <w:pPr>
        <w:spacing w:after="0" w:line="259" w:lineRule="auto"/>
        <w:ind w:left="0" w:right="1080" w:firstLine="0"/>
        <w:jc w:val="left"/>
        <w:rPr>
          <w:sz w:val="24"/>
          <w:szCs w:val="24"/>
        </w:rPr>
      </w:pPr>
    </w:p>
    <w:p w14:paraId="1FB94196" w14:textId="77777777" w:rsidR="004160EE" w:rsidRPr="007D1290" w:rsidRDefault="00EB55EB" w:rsidP="00EB55EB">
      <w:pPr>
        <w:spacing w:after="0" w:line="259" w:lineRule="auto"/>
        <w:ind w:left="0" w:right="1080" w:firstLine="0"/>
        <w:jc w:val="center"/>
        <w:rPr>
          <w:sz w:val="24"/>
          <w:szCs w:val="24"/>
        </w:rPr>
      </w:pPr>
      <w:r w:rsidRPr="007D1290">
        <w:rPr>
          <w:b/>
          <w:sz w:val="24"/>
          <w:szCs w:val="24"/>
        </w:rPr>
        <w:t xml:space="preserve">WITNESSETH </w:t>
      </w:r>
    </w:p>
    <w:p w14:paraId="2115C966" w14:textId="77777777" w:rsidR="004160EE" w:rsidRPr="007D1290" w:rsidRDefault="00EB55EB">
      <w:pPr>
        <w:spacing w:after="0" w:line="259" w:lineRule="auto"/>
        <w:ind w:left="0" w:right="0" w:firstLine="0"/>
        <w:jc w:val="left"/>
        <w:rPr>
          <w:sz w:val="24"/>
          <w:szCs w:val="24"/>
        </w:rPr>
      </w:pPr>
      <w:r w:rsidRPr="007D1290">
        <w:rPr>
          <w:b/>
          <w:sz w:val="24"/>
          <w:szCs w:val="24"/>
        </w:rPr>
        <w:t xml:space="preserve"> </w:t>
      </w:r>
    </w:p>
    <w:p w14:paraId="5BDC007B" w14:textId="77777777" w:rsidR="004160EE" w:rsidRPr="007D1290" w:rsidRDefault="00EB55EB" w:rsidP="007D1290">
      <w:pPr>
        <w:ind w:left="90" w:right="1080" w:firstLine="540"/>
        <w:rPr>
          <w:sz w:val="24"/>
          <w:szCs w:val="24"/>
        </w:rPr>
      </w:pPr>
      <w:r w:rsidRPr="007D1290">
        <w:rPr>
          <w:b/>
          <w:sz w:val="24"/>
          <w:szCs w:val="24"/>
        </w:rPr>
        <w:t xml:space="preserve">WHEREAS, </w:t>
      </w:r>
      <w:r w:rsidRPr="007D1290">
        <w:rPr>
          <w:sz w:val="24"/>
          <w:szCs w:val="24"/>
        </w:rPr>
        <w:t xml:space="preserve">the Township and the SOA are parties to a collective negotiations agreement which expired December 31, 2021 (the "Agreement" or "CNA''); and </w:t>
      </w:r>
    </w:p>
    <w:p w14:paraId="220B51E4"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27515E30" w14:textId="77777777" w:rsidR="004160EE" w:rsidRPr="007D1290" w:rsidRDefault="00EB55EB" w:rsidP="007D1290">
      <w:pPr>
        <w:ind w:left="90" w:right="1080" w:firstLine="540"/>
        <w:rPr>
          <w:sz w:val="24"/>
          <w:szCs w:val="24"/>
        </w:rPr>
      </w:pPr>
      <w:r w:rsidRPr="007D1290">
        <w:rPr>
          <w:b/>
          <w:sz w:val="24"/>
          <w:szCs w:val="24"/>
        </w:rPr>
        <w:t xml:space="preserve">WHEREAS, </w:t>
      </w:r>
      <w:r w:rsidRPr="007D1290">
        <w:rPr>
          <w:sz w:val="24"/>
          <w:szCs w:val="24"/>
        </w:rPr>
        <w:t xml:space="preserve">the Parties have been engaged in good faith collective negotiations for the purpose of reaching agreement on terms and conditions of employment for a successor CNA, and </w:t>
      </w:r>
    </w:p>
    <w:p w14:paraId="7797206A"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7BC37F8F" w14:textId="77777777" w:rsidR="004160EE" w:rsidRPr="007D1290" w:rsidRDefault="00EB55EB" w:rsidP="007D1290">
      <w:pPr>
        <w:ind w:left="90" w:right="1080" w:firstLine="540"/>
        <w:rPr>
          <w:sz w:val="24"/>
          <w:szCs w:val="24"/>
        </w:rPr>
      </w:pPr>
      <w:r w:rsidRPr="007D1290">
        <w:rPr>
          <w:b/>
          <w:sz w:val="24"/>
          <w:szCs w:val="24"/>
        </w:rPr>
        <w:t xml:space="preserve">WHEREAS, </w:t>
      </w:r>
      <w:r w:rsidRPr="007D1290">
        <w:rPr>
          <w:sz w:val="24"/>
          <w:szCs w:val="24"/>
        </w:rPr>
        <w:t xml:space="preserve">the Township and the SOA have reached agreement on new terms and conditions, as set forth in this MOA, subject to ratification by the membership of the SOA and approval by the Township Council; </w:t>
      </w:r>
    </w:p>
    <w:p w14:paraId="1601974C"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56160C4F" w14:textId="77777777" w:rsidR="004160EE" w:rsidRPr="007D1290" w:rsidRDefault="00EB55EB" w:rsidP="007D1290">
      <w:pPr>
        <w:ind w:left="90" w:right="1080" w:firstLine="540"/>
        <w:rPr>
          <w:sz w:val="24"/>
          <w:szCs w:val="24"/>
        </w:rPr>
      </w:pPr>
      <w:r w:rsidRPr="007D1290">
        <w:rPr>
          <w:b/>
          <w:sz w:val="24"/>
          <w:szCs w:val="24"/>
        </w:rPr>
        <w:t xml:space="preserve">WHEREAS, </w:t>
      </w:r>
      <w:r w:rsidRPr="007D1290">
        <w:rPr>
          <w:sz w:val="24"/>
          <w:szCs w:val="24"/>
        </w:rPr>
        <w:t xml:space="preserve">all terms set forth below shall be retroactive to January 1, 2022 and applicable to any Sergeant employed by the Township on or after said date but who separated from said employment, on a pro-rated basis, prior to the full ratification of this Agreement; and </w:t>
      </w:r>
    </w:p>
    <w:p w14:paraId="26E31A67"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7178A3E0" w14:textId="77777777" w:rsidR="004160EE" w:rsidRPr="007D1290" w:rsidRDefault="00EB55EB" w:rsidP="007D1290">
      <w:pPr>
        <w:ind w:left="90" w:right="1080" w:firstLine="540"/>
        <w:rPr>
          <w:sz w:val="24"/>
          <w:szCs w:val="24"/>
        </w:rPr>
      </w:pPr>
      <w:r w:rsidRPr="007D1290">
        <w:rPr>
          <w:b/>
          <w:sz w:val="24"/>
          <w:szCs w:val="24"/>
        </w:rPr>
        <w:t xml:space="preserve">WHEREAS, </w:t>
      </w:r>
      <w:r w:rsidRPr="007D1290">
        <w:rPr>
          <w:sz w:val="24"/>
          <w:szCs w:val="24"/>
        </w:rPr>
        <w:t xml:space="preserve">the negotiating committees for the Township and the SOA unanimously agree to recommend this agreement for ratification and approval; </w:t>
      </w:r>
    </w:p>
    <w:p w14:paraId="3C33CD00"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2A4C3FF5" w14:textId="77777777" w:rsidR="004160EE" w:rsidRPr="007D1290" w:rsidRDefault="00EB55EB" w:rsidP="007D1290">
      <w:pPr>
        <w:ind w:left="90" w:right="1080" w:firstLine="540"/>
        <w:rPr>
          <w:sz w:val="24"/>
          <w:szCs w:val="24"/>
        </w:rPr>
      </w:pPr>
      <w:r w:rsidRPr="007D1290">
        <w:rPr>
          <w:b/>
          <w:sz w:val="24"/>
          <w:szCs w:val="24"/>
        </w:rPr>
        <w:t xml:space="preserve">NOW, THEREFORE, </w:t>
      </w:r>
      <w:r w:rsidRPr="007D1290">
        <w:rPr>
          <w:sz w:val="24"/>
          <w:szCs w:val="24"/>
        </w:rPr>
        <w:t xml:space="preserve">in consideration of the promises and the mutual covenants herein contained, and for other good and valuable considerations: </w:t>
      </w:r>
    </w:p>
    <w:p w14:paraId="4A3E745E"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5903163C" w14:textId="77777777" w:rsidR="004160EE" w:rsidRPr="007D1290" w:rsidRDefault="00EB55EB" w:rsidP="007D1290">
      <w:pPr>
        <w:numPr>
          <w:ilvl w:val="0"/>
          <w:numId w:val="1"/>
        </w:numPr>
        <w:ind w:right="990" w:hanging="276"/>
        <w:rPr>
          <w:sz w:val="24"/>
          <w:szCs w:val="24"/>
        </w:rPr>
      </w:pPr>
      <w:r w:rsidRPr="007D1290">
        <w:rPr>
          <w:sz w:val="24"/>
          <w:szCs w:val="24"/>
        </w:rPr>
        <w:t xml:space="preserve">The Parties agree to a contract term of five (5) years, beginning January 1, 2022 through December 31, 2026. </w:t>
      </w:r>
    </w:p>
    <w:p w14:paraId="6678DEB3" w14:textId="77777777" w:rsidR="004160EE" w:rsidRPr="007D1290" w:rsidRDefault="00EB55EB" w:rsidP="007D1290">
      <w:pPr>
        <w:spacing w:after="0" w:line="259" w:lineRule="auto"/>
        <w:ind w:left="0" w:right="990" w:firstLine="0"/>
        <w:jc w:val="left"/>
        <w:rPr>
          <w:sz w:val="24"/>
          <w:szCs w:val="24"/>
        </w:rPr>
      </w:pPr>
      <w:r w:rsidRPr="007D1290">
        <w:rPr>
          <w:sz w:val="24"/>
          <w:szCs w:val="24"/>
        </w:rPr>
        <w:t xml:space="preserve"> </w:t>
      </w:r>
    </w:p>
    <w:p w14:paraId="4604703D" w14:textId="4AA0D9C3" w:rsidR="004160EE" w:rsidRPr="007D1290" w:rsidRDefault="00EB55EB" w:rsidP="007D1290">
      <w:pPr>
        <w:numPr>
          <w:ilvl w:val="0"/>
          <w:numId w:val="1"/>
        </w:numPr>
        <w:ind w:right="990" w:hanging="276"/>
        <w:rPr>
          <w:sz w:val="24"/>
          <w:szCs w:val="24"/>
        </w:rPr>
      </w:pPr>
      <w:r w:rsidRPr="007D1290">
        <w:rPr>
          <w:sz w:val="24"/>
          <w:szCs w:val="24"/>
        </w:rPr>
        <w:t>The Parties have agreed to the following salary increases</w:t>
      </w:r>
      <w:r w:rsidR="0025258B">
        <w:rPr>
          <w:sz w:val="24"/>
          <w:szCs w:val="24"/>
        </w:rPr>
        <w:t xml:space="preserve"> </w:t>
      </w:r>
      <w:r w:rsidRPr="007D1290">
        <w:rPr>
          <w:sz w:val="24"/>
          <w:szCs w:val="24"/>
        </w:rPr>
        <w:t>as of January 01 of each calendar year:</w:t>
      </w:r>
    </w:p>
    <w:p w14:paraId="3352ADA0"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05DBA853" w14:textId="77777777" w:rsidR="004160EE" w:rsidRPr="007D1290" w:rsidRDefault="00EB55EB" w:rsidP="007D1290">
      <w:pPr>
        <w:ind w:left="1162" w:right="2430"/>
        <w:rPr>
          <w:sz w:val="24"/>
          <w:szCs w:val="24"/>
        </w:rPr>
      </w:pPr>
      <w:r w:rsidRPr="007D1290">
        <w:rPr>
          <w:sz w:val="24"/>
          <w:szCs w:val="24"/>
        </w:rPr>
        <w:t xml:space="preserve">2022: 3.75% $144,824.00 (retroactive to 1/1/2022) </w:t>
      </w:r>
    </w:p>
    <w:p w14:paraId="56D5196B" w14:textId="77777777" w:rsidR="004160EE" w:rsidRPr="007D1290" w:rsidRDefault="00EB55EB" w:rsidP="007D1290">
      <w:pPr>
        <w:ind w:left="1162" w:right="2430"/>
        <w:rPr>
          <w:sz w:val="24"/>
          <w:szCs w:val="24"/>
        </w:rPr>
      </w:pPr>
      <w:r w:rsidRPr="007D1290">
        <w:rPr>
          <w:sz w:val="24"/>
          <w:szCs w:val="24"/>
        </w:rPr>
        <w:t xml:space="preserve">2023: 3.00% $149,169.00 </w:t>
      </w:r>
    </w:p>
    <w:p w14:paraId="483D1096" w14:textId="77777777" w:rsidR="004160EE" w:rsidRPr="007D1290" w:rsidRDefault="00EB55EB" w:rsidP="007D1290">
      <w:pPr>
        <w:ind w:left="1162" w:right="2430"/>
        <w:rPr>
          <w:sz w:val="24"/>
          <w:szCs w:val="24"/>
        </w:rPr>
      </w:pPr>
      <w:r w:rsidRPr="007D1290">
        <w:rPr>
          <w:sz w:val="24"/>
          <w:szCs w:val="24"/>
        </w:rPr>
        <w:t xml:space="preserve">2024: 3.00% $153,644.00 </w:t>
      </w:r>
    </w:p>
    <w:p w14:paraId="69B227DA" w14:textId="77777777" w:rsidR="004160EE" w:rsidRPr="007D1290" w:rsidRDefault="00EB55EB" w:rsidP="007D1290">
      <w:pPr>
        <w:ind w:left="1162" w:right="2430"/>
        <w:rPr>
          <w:sz w:val="24"/>
          <w:szCs w:val="24"/>
        </w:rPr>
      </w:pPr>
      <w:r w:rsidRPr="007D1290">
        <w:rPr>
          <w:sz w:val="24"/>
          <w:szCs w:val="24"/>
        </w:rPr>
        <w:t xml:space="preserve">2025: 3.00% $158,253.00 </w:t>
      </w:r>
    </w:p>
    <w:p w14:paraId="72AFBC78" w14:textId="77777777" w:rsidR="004160EE" w:rsidRPr="007D1290" w:rsidRDefault="00EB55EB" w:rsidP="007D1290">
      <w:pPr>
        <w:ind w:left="1162" w:right="2430"/>
        <w:rPr>
          <w:sz w:val="24"/>
          <w:szCs w:val="24"/>
        </w:rPr>
      </w:pPr>
      <w:r w:rsidRPr="007D1290">
        <w:rPr>
          <w:sz w:val="24"/>
          <w:szCs w:val="24"/>
        </w:rPr>
        <w:t xml:space="preserve">2026: 3.00% $163,001.00 </w:t>
      </w:r>
    </w:p>
    <w:p w14:paraId="5ADE4579" w14:textId="77777777" w:rsidR="007D1290" w:rsidRPr="007D1290" w:rsidRDefault="007D1290" w:rsidP="007D1290">
      <w:pPr>
        <w:ind w:left="1162" w:right="2430"/>
        <w:rPr>
          <w:sz w:val="24"/>
          <w:szCs w:val="24"/>
        </w:rPr>
      </w:pPr>
    </w:p>
    <w:p w14:paraId="1C1C12CB" w14:textId="77777777" w:rsidR="004160EE" w:rsidRPr="007D1290" w:rsidRDefault="00EB55EB" w:rsidP="007D1290">
      <w:pPr>
        <w:numPr>
          <w:ilvl w:val="0"/>
          <w:numId w:val="1"/>
        </w:numPr>
        <w:ind w:right="990" w:hanging="276"/>
        <w:rPr>
          <w:sz w:val="24"/>
          <w:szCs w:val="24"/>
        </w:rPr>
      </w:pPr>
      <w:r w:rsidRPr="007D1290">
        <w:rPr>
          <w:sz w:val="24"/>
          <w:szCs w:val="24"/>
        </w:rPr>
        <w:t xml:space="preserve">The Parties agree to utilize the parties' 2004-2007 CNA, as modified by the successive memoranda of agreements (MOAs) executed by the Parties for the intervening years, including this Agreement, for the preparation of the 2022-2026 CNA. </w:t>
      </w:r>
    </w:p>
    <w:p w14:paraId="7C09B56F"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1B824C4D" w14:textId="77777777" w:rsidR="004160EE" w:rsidRPr="007D1290" w:rsidRDefault="00EB55EB">
      <w:pPr>
        <w:numPr>
          <w:ilvl w:val="0"/>
          <w:numId w:val="1"/>
        </w:numPr>
        <w:spacing w:after="8" w:line="248" w:lineRule="auto"/>
        <w:ind w:right="3452" w:hanging="276"/>
        <w:rPr>
          <w:sz w:val="24"/>
          <w:szCs w:val="24"/>
        </w:rPr>
      </w:pPr>
      <w:r w:rsidRPr="007D1290">
        <w:rPr>
          <w:b/>
          <w:sz w:val="24"/>
          <w:szCs w:val="24"/>
        </w:rPr>
        <w:t>Outside Employment:</w:t>
      </w:r>
      <w:r w:rsidRPr="007D1290">
        <w:rPr>
          <w:sz w:val="24"/>
          <w:szCs w:val="24"/>
        </w:rPr>
        <w:t xml:space="preserve"> </w:t>
      </w:r>
    </w:p>
    <w:p w14:paraId="70B5EBE1" w14:textId="77777777" w:rsidR="004160EE" w:rsidRPr="007D1290" w:rsidRDefault="00EB55EB">
      <w:pPr>
        <w:spacing w:after="0" w:line="259" w:lineRule="auto"/>
        <w:ind w:left="0" w:right="0" w:firstLine="0"/>
        <w:jc w:val="left"/>
        <w:rPr>
          <w:sz w:val="24"/>
          <w:szCs w:val="24"/>
        </w:rPr>
      </w:pPr>
      <w:r w:rsidRPr="007D1290">
        <w:rPr>
          <w:b/>
          <w:sz w:val="24"/>
          <w:szCs w:val="24"/>
        </w:rPr>
        <w:t xml:space="preserve"> </w:t>
      </w:r>
    </w:p>
    <w:p w14:paraId="0E2702A3" w14:textId="22CA5507" w:rsidR="004160EE" w:rsidRPr="007D1290" w:rsidRDefault="00EB55EB" w:rsidP="007D1290">
      <w:pPr>
        <w:numPr>
          <w:ilvl w:val="1"/>
          <w:numId w:val="1"/>
        </w:numPr>
        <w:ind w:left="1214" w:right="1080" w:hanging="277"/>
        <w:rPr>
          <w:sz w:val="24"/>
          <w:szCs w:val="24"/>
        </w:rPr>
      </w:pPr>
      <w:r w:rsidRPr="007D1290">
        <w:rPr>
          <w:sz w:val="24"/>
          <w:szCs w:val="24"/>
        </w:rPr>
        <w:t xml:space="preserve">Sergeants shall have four (4) hour minimums for all outside employment details. Once a Sergeant reaches a four-hour minimum, they shall be paid in </w:t>
      </w:r>
      <w:r w:rsidR="00383F81">
        <w:rPr>
          <w:sz w:val="24"/>
          <w:szCs w:val="24"/>
        </w:rPr>
        <w:t xml:space="preserve">guaranteed </w:t>
      </w:r>
      <w:r w:rsidRPr="007D1290">
        <w:rPr>
          <w:sz w:val="24"/>
          <w:szCs w:val="24"/>
        </w:rPr>
        <w:t xml:space="preserve">2-hour blocks moving forward. </w:t>
      </w:r>
    </w:p>
    <w:p w14:paraId="099CF046" w14:textId="77777777" w:rsidR="004160EE" w:rsidRPr="007D1290" w:rsidRDefault="00EB55EB" w:rsidP="007D1290">
      <w:pPr>
        <w:spacing w:after="0" w:line="259" w:lineRule="auto"/>
        <w:ind w:left="0" w:right="1080" w:firstLine="0"/>
        <w:jc w:val="left"/>
        <w:rPr>
          <w:sz w:val="24"/>
          <w:szCs w:val="24"/>
        </w:rPr>
      </w:pPr>
      <w:r w:rsidRPr="007D1290">
        <w:rPr>
          <w:sz w:val="24"/>
          <w:szCs w:val="24"/>
        </w:rPr>
        <w:t xml:space="preserve"> </w:t>
      </w:r>
    </w:p>
    <w:p w14:paraId="64BA64BA" w14:textId="472CA298" w:rsidR="004160EE" w:rsidRPr="007D1290" w:rsidRDefault="00EB55EB" w:rsidP="007D1290">
      <w:pPr>
        <w:pStyle w:val="ListParagraph"/>
        <w:numPr>
          <w:ilvl w:val="0"/>
          <w:numId w:val="4"/>
        </w:numPr>
        <w:spacing w:after="0" w:line="240" w:lineRule="auto"/>
        <w:ind w:right="1800"/>
        <w:rPr>
          <w:sz w:val="24"/>
          <w:szCs w:val="24"/>
        </w:rPr>
      </w:pPr>
      <w:r w:rsidRPr="007D1290">
        <w:rPr>
          <w:sz w:val="24"/>
          <w:szCs w:val="24"/>
        </w:rPr>
        <w:t xml:space="preserve">Example 1: A Sergeant works 4 hours and 1 minute, the Sergeant shall be paid for 6 hours. </w:t>
      </w:r>
    </w:p>
    <w:p w14:paraId="5DB70F5B" w14:textId="16666BC6" w:rsidR="004160EE" w:rsidRPr="007D1290" w:rsidRDefault="00EB55EB" w:rsidP="007D1290">
      <w:pPr>
        <w:pStyle w:val="ListParagraph"/>
        <w:numPr>
          <w:ilvl w:val="0"/>
          <w:numId w:val="4"/>
        </w:numPr>
        <w:spacing w:after="0" w:line="240" w:lineRule="auto"/>
        <w:ind w:right="1800"/>
        <w:rPr>
          <w:sz w:val="24"/>
          <w:szCs w:val="24"/>
        </w:rPr>
      </w:pPr>
      <w:r w:rsidRPr="007D1290">
        <w:rPr>
          <w:sz w:val="24"/>
          <w:szCs w:val="24"/>
          <w:vertAlign w:val="subscript"/>
        </w:rPr>
        <w:t xml:space="preserve"> </w:t>
      </w:r>
      <w:r w:rsidRPr="007D1290">
        <w:rPr>
          <w:sz w:val="24"/>
          <w:szCs w:val="24"/>
        </w:rPr>
        <w:t xml:space="preserve">Example 2: A Sergeant works 6 hours and 1 minute, the Sergeant shall be paid for 8 hours. </w:t>
      </w:r>
    </w:p>
    <w:p w14:paraId="52D50374"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50F25A79" w14:textId="714E401E" w:rsidR="004160EE" w:rsidRPr="007D1290" w:rsidRDefault="00EB55EB" w:rsidP="007D1290">
      <w:pPr>
        <w:numPr>
          <w:ilvl w:val="1"/>
          <w:numId w:val="1"/>
        </w:numPr>
        <w:ind w:left="1214" w:right="1080" w:hanging="277"/>
        <w:rPr>
          <w:sz w:val="24"/>
          <w:szCs w:val="24"/>
        </w:rPr>
      </w:pPr>
      <w:r w:rsidRPr="007D1290">
        <w:rPr>
          <w:sz w:val="24"/>
          <w:szCs w:val="24"/>
        </w:rPr>
        <w:t>All Sergeants</w:t>
      </w:r>
      <w:r w:rsidR="00383F81" w:rsidRPr="0025258B">
        <w:rPr>
          <w:sz w:val="24"/>
          <w:szCs w:val="24"/>
        </w:rPr>
        <w:t xml:space="preserve"> shall</w:t>
      </w:r>
      <w:r w:rsidR="00383F81">
        <w:rPr>
          <w:sz w:val="24"/>
          <w:szCs w:val="24"/>
        </w:rPr>
        <w:t xml:space="preserve"> </w:t>
      </w:r>
      <w:r w:rsidRPr="007D1290">
        <w:rPr>
          <w:sz w:val="24"/>
          <w:szCs w:val="24"/>
        </w:rPr>
        <w:t>be paid a 4-hour minimu</w:t>
      </w:r>
      <w:r w:rsidR="00516FBC" w:rsidRPr="007D1290">
        <w:rPr>
          <w:sz w:val="24"/>
          <w:szCs w:val="24"/>
        </w:rPr>
        <w:t xml:space="preserve">m </w:t>
      </w:r>
      <w:r w:rsidR="0025258B" w:rsidRPr="007D1290">
        <w:rPr>
          <w:sz w:val="24"/>
          <w:szCs w:val="24"/>
        </w:rPr>
        <w:t>unless</w:t>
      </w:r>
      <w:r w:rsidR="0025258B">
        <w:rPr>
          <w:sz w:val="24"/>
          <w:szCs w:val="24"/>
        </w:rPr>
        <w:t xml:space="preserve"> </w:t>
      </w:r>
      <w:r w:rsidR="0025258B" w:rsidRPr="007D1290">
        <w:rPr>
          <w:sz w:val="24"/>
          <w:szCs w:val="24"/>
        </w:rPr>
        <w:t>the</w:t>
      </w:r>
      <w:r w:rsidRPr="007D1290">
        <w:rPr>
          <w:sz w:val="24"/>
          <w:szCs w:val="24"/>
        </w:rPr>
        <w:t xml:space="preserve"> third-party contractor cancels </w:t>
      </w:r>
      <w:r w:rsidR="004A6B5F">
        <w:rPr>
          <w:sz w:val="24"/>
          <w:szCs w:val="24"/>
        </w:rPr>
        <w:t xml:space="preserve">with a minimum </w:t>
      </w:r>
      <w:r w:rsidR="0025258B">
        <w:rPr>
          <w:sz w:val="24"/>
          <w:szCs w:val="24"/>
        </w:rPr>
        <w:t xml:space="preserve">of </w:t>
      </w:r>
      <w:r w:rsidR="0025258B" w:rsidRPr="007D1290">
        <w:rPr>
          <w:sz w:val="24"/>
          <w:szCs w:val="24"/>
        </w:rPr>
        <w:t>two</w:t>
      </w:r>
      <w:r w:rsidRPr="007D1290">
        <w:rPr>
          <w:sz w:val="24"/>
          <w:szCs w:val="24"/>
        </w:rPr>
        <w:t xml:space="preserve"> (2) hours</w:t>
      </w:r>
      <w:r w:rsidR="004A6B5F">
        <w:rPr>
          <w:sz w:val="24"/>
          <w:szCs w:val="24"/>
        </w:rPr>
        <w:t>’</w:t>
      </w:r>
      <w:r w:rsidR="00516FBC" w:rsidRPr="007D1290">
        <w:rPr>
          <w:color w:val="000000" w:themeColor="text1"/>
          <w:sz w:val="24"/>
          <w:szCs w:val="24"/>
          <w:u w:color="D13438"/>
        </w:rPr>
        <w:t xml:space="preserve"> </w:t>
      </w:r>
      <w:r w:rsidR="004A6B5F">
        <w:rPr>
          <w:color w:val="000000" w:themeColor="text1"/>
          <w:sz w:val="24"/>
          <w:szCs w:val="24"/>
          <w:u w:color="D13438"/>
        </w:rPr>
        <w:t>notice prior to</w:t>
      </w:r>
      <w:r w:rsidRPr="007D1290">
        <w:rPr>
          <w:sz w:val="24"/>
          <w:szCs w:val="24"/>
        </w:rPr>
        <w:t xml:space="preserve"> the scheduled start time of said job. </w:t>
      </w:r>
    </w:p>
    <w:p w14:paraId="7C85ABEB" w14:textId="77777777" w:rsidR="004160EE" w:rsidRPr="007D1290" w:rsidRDefault="00EB55EB" w:rsidP="00516FBC">
      <w:pPr>
        <w:tabs>
          <w:tab w:val="left" w:pos="2340"/>
        </w:tabs>
        <w:spacing w:after="0" w:line="259" w:lineRule="auto"/>
        <w:ind w:left="0" w:right="0" w:firstLine="0"/>
        <w:jc w:val="left"/>
        <w:rPr>
          <w:sz w:val="24"/>
          <w:szCs w:val="24"/>
        </w:rPr>
      </w:pPr>
      <w:r w:rsidRPr="007D1290">
        <w:rPr>
          <w:sz w:val="24"/>
          <w:szCs w:val="24"/>
        </w:rPr>
        <w:t xml:space="preserve"> </w:t>
      </w:r>
    </w:p>
    <w:p w14:paraId="2F216004" w14:textId="77777777" w:rsidR="004160EE" w:rsidRPr="007D1290" w:rsidRDefault="00EB55EB" w:rsidP="007D1290">
      <w:pPr>
        <w:numPr>
          <w:ilvl w:val="1"/>
          <w:numId w:val="1"/>
        </w:numPr>
        <w:ind w:left="1214" w:right="1080" w:hanging="277"/>
        <w:rPr>
          <w:sz w:val="24"/>
          <w:szCs w:val="24"/>
        </w:rPr>
      </w:pPr>
      <w:r w:rsidRPr="007D1290">
        <w:rPr>
          <w:sz w:val="24"/>
          <w:szCs w:val="24"/>
        </w:rPr>
        <w:t xml:space="preserve">All outside employment provisions are NOT applicable to Township jobs. </w:t>
      </w:r>
    </w:p>
    <w:p w14:paraId="2E6D46DB"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31440B63" w14:textId="77777777" w:rsidR="004160EE" w:rsidRPr="007D1290" w:rsidRDefault="00EB55EB" w:rsidP="007D1290">
      <w:pPr>
        <w:numPr>
          <w:ilvl w:val="1"/>
          <w:numId w:val="1"/>
        </w:numPr>
        <w:ind w:left="1214" w:right="1080" w:hanging="277"/>
        <w:rPr>
          <w:sz w:val="24"/>
          <w:szCs w:val="24"/>
        </w:rPr>
      </w:pPr>
      <w:r w:rsidRPr="007D1290">
        <w:rPr>
          <w:sz w:val="24"/>
          <w:szCs w:val="24"/>
        </w:rPr>
        <w:t xml:space="preserve">The Township shall make its best effort to have seven (7) vehicles available for use for outside employment, unless a vehicle is being repaired. </w:t>
      </w:r>
    </w:p>
    <w:p w14:paraId="1A75A7EA"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2EB77268" w14:textId="77777777" w:rsidR="004160EE" w:rsidRPr="007D1290" w:rsidRDefault="00EB55EB" w:rsidP="007D1290">
      <w:pPr>
        <w:numPr>
          <w:ilvl w:val="1"/>
          <w:numId w:val="1"/>
        </w:numPr>
        <w:ind w:left="1214" w:right="1080" w:hanging="277"/>
        <w:rPr>
          <w:sz w:val="24"/>
          <w:szCs w:val="24"/>
        </w:rPr>
      </w:pPr>
      <w:r w:rsidRPr="007D1290">
        <w:rPr>
          <w:sz w:val="24"/>
          <w:szCs w:val="24"/>
        </w:rPr>
        <w:t xml:space="preserve">The patrol fleet shall not to be used for outside employment opportunities without the express prior permission of the Chief. Said permission shall not be unreasonably withheld. </w:t>
      </w:r>
    </w:p>
    <w:p w14:paraId="4EACD4AD"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5767C2F8" w14:textId="72415A80" w:rsidR="004160EE" w:rsidRPr="007D1290" w:rsidRDefault="00EB55EB" w:rsidP="007D1290">
      <w:pPr>
        <w:numPr>
          <w:ilvl w:val="1"/>
          <w:numId w:val="1"/>
        </w:numPr>
        <w:ind w:left="1214" w:right="1080" w:hanging="277"/>
        <w:rPr>
          <w:sz w:val="24"/>
          <w:szCs w:val="24"/>
        </w:rPr>
      </w:pPr>
      <w:r w:rsidRPr="007D1290">
        <w:rPr>
          <w:sz w:val="24"/>
          <w:szCs w:val="24"/>
        </w:rPr>
        <w:t xml:space="preserve">If </w:t>
      </w:r>
      <w:r w:rsidR="004A6B5F">
        <w:rPr>
          <w:sz w:val="24"/>
          <w:szCs w:val="24"/>
        </w:rPr>
        <w:t xml:space="preserve">a </w:t>
      </w:r>
      <w:r w:rsidRPr="007D1290">
        <w:rPr>
          <w:sz w:val="24"/>
          <w:szCs w:val="24"/>
        </w:rPr>
        <w:t xml:space="preserve">Sergeant calls out sick within a twenty-four (24) hour period after his/her extra duty road job assignment, said Sergeant shall be paid the appropriate third- party rate (Sergeants' overtime) for the first three () incidents within a calendar year. </w:t>
      </w:r>
      <w:r w:rsidRPr="007D1290">
        <w:rPr>
          <w:rFonts w:eastAsia="Arial"/>
          <w:sz w:val="24"/>
          <w:szCs w:val="24"/>
        </w:rPr>
        <w:t xml:space="preserve">If </w:t>
      </w:r>
      <w:r w:rsidRPr="007D1290">
        <w:rPr>
          <w:sz w:val="24"/>
          <w:szCs w:val="24"/>
        </w:rPr>
        <w:t>said Sergeant calls out sick a fourth (4</w:t>
      </w:r>
      <w:r w:rsidRPr="007D1290">
        <w:rPr>
          <w:sz w:val="24"/>
          <w:szCs w:val="24"/>
          <w:vertAlign w:val="superscript"/>
        </w:rPr>
        <w:t>th</w:t>
      </w:r>
      <w:r w:rsidRPr="007D1290">
        <w:rPr>
          <w:sz w:val="24"/>
          <w:szCs w:val="24"/>
          <w:vertAlign w:val="subscript"/>
        </w:rPr>
        <w:t xml:space="preserve">) </w:t>
      </w:r>
      <w:r w:rsidRPr="007D1290">
        <w:rPr>
          <w:sz w:val="24"/>
          <w:szCs w:val="24"/>
        </w:rPr>
        <w:t xml:space="preserve">time in a calendar year within a twenty-four (24) hour period, he/she will forfeit one (1) eligible road job rotation. However, said Sergeant shall still be paid the appropriate third-party rate (Sergeants' overtime) for the extra duty road assignment worked. </w:t>
      </w:r>
      <w:r w:rsidR="00D551EF">
        <w:rPr>
          <w:sz w:val="24"/>
          <w:szCs w:val="24"/>
        </w:rPr>
        <w:t xml:space="preserve"> Any incidents after the fourth (4</w:t>
      </w:r>
      <w:r w:rsidR="00D551EF">
        <w:rPr>
          <w:sz w:val="24"/>
          <w:szCs w:val="24"/>
          <w:vertAlign w:val="superscript"/>
        </w:rPr>
        <w:t>th</w:t>
      </w:r>
      <w:r w:rsidR="00D551EF">
        <w:rPr>
          <w:sz w:val="24"/>
          <w:szCs w:val="24"/>
        </w:rPr>
        <w:t>) occurrence, number five (5) on, the Sergeant will forfeit one (1) eligible road job rotation but will still be paid the third-party rate for the remainder of the calendar year.</w:t>
      </w:r>
    </w:p>
    <w:p w14:paraId="42AF80EE"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61F20652" w14:textId="5039DCF5" w:rsidR="004160EE" w:rsidRPr="007D1290" w:rsidRDefault="00EB55EB" w:rsidP="007D1290">
      <w:pPr>
        <w:numPr>
          <w:ilvl w:val="0"/>
          <w:numId w:val="1"/>
        </w:numPr>
        <w:ind w:right="990" w:hanging="276"/>
        <w:rPr>
          <w:sz w:val="24"/>
          <w:szCs w:val="24"/>
        </w:rPr>
      </w:pPr>
      <w:r w:rsidRPr="007D1290">
        <w:rPr>
          <w:b/>
          <w:sz w:val="24"/>
          <w:szCs w:val="24"/>
        </w:rPr>
        <w:t xml:space="preserve">October 1st Change Over: </w:t>
      </w:r>
      <w:r w:rsidRPr="007D1290">
        <w:rPr>
          <w:sz w:val="24"/>
          <w:szCs w:val="24"/>
        </w:rPr>
        <w:t>Sergeants shall be notified by October 1 of each calendar year i</w:t>
      </w:r>
      <w:r w:rsidR="00086348">
        <w:rPr>
          <w:sz w:val="24"/>
          <w:szCs w:val="24"/>
        </w:rPr>
        <w:t xml:space="preserve">f </w:t>
      </w:r>
      <w:r w:rsidRPr="007D1290">
        <w:rPr>
          <w:sz w:val="24"/>
          <w:szCs w:val="24"/>
        </w:rPr>
        <w:t xml:space="preserve">their shift assignment is being changed, for example from A to B for the next calendar year.  </w:t>
      </w:r>
    </w:p>
    <w:p w14:paraId="1CE96C28" w14:textId="77777777" w:rsidR="005F3D1E" w:rsidRPr="007D1290" w:rsidRDefault="005F3D1E" w:rsidP="005F3D1E">
      <w:pPr>
        <w:ind w:left="662" w:right="3452" w:firstLine="0"/>
        <w:rPr>
          <w:sz w:val="24"/>
          <w:szCs w:val="24"/>
        </w:rPr>
      </w:pPr>
    </w:p>
    <w:p w14:paraId="41E6F161" w14:textId="61FEC5D8" w:rsidR="004160EE" w:rsidRPr="007D1290" w:rsidRDefault="00EB55EB" w:rsidP="007D1290">
      <w:pPr>
        <w:numPr>
          <w:ilvl w:val="0"/>
          <w:numId w:val="1"/>
        </w:numPr>
        <w:ind w:right="990" w:hanging="276"/>
        <w:rPr>
          <w:sz w:val="24"/>
          <w:szCs w:val="24"/>
        </w:rPr>
      </w:pPr>
      <w:r w:rsidRPr="007D1290">
        <w:rPr>
          <w:b/>
          <w:sz w:val="24"/>
          <w:szCs w:val="24"/>
        </w:rPr>
        <w:t xml:space="preserve">Detective Sergeant: </w:t>
      </w:r>
      <w:r w:rsidRPr="007D1290">
        <w:rPr>
          <w:sz w:val="24"/>
          <w:szCs w:val="24"/>
        </w:rPr>
        <w:t>The Parties agree to increase the supplemental pay of Detective Sergeant from $4,300 to $4,500</w:t>
      </w:r>
      <w:r w:rsidR="0025258B">
        <w:rPr>
          <w:sz w:val="24"/>
          <w:szCs w:val="24"/>
        </w:rPr>
        <w:t xml:space="preserve"> </w:t>
      </w:r>
      <w:r w:rsidRPr="007D1290">
        <w:rPr>
          <w:sz w:val="24"/>
          <w:szCs w:val="24"/>
        </w:rPr>
        <w:t xml:space="preserve">when the position is </w:t>
      </w:r>
      <w:commentRangeStart w:id="1"/>
      <w:commentRangeStart w:id="2"/>
      <w:r w:rsidRPr="007D1290">
        <w:rPr>
          <w:sz w:val="24"/>
          <w:szCs w:val="24"/>
        </w:rPr>
        <w:t>assigned</w:t>
      </w:r>
      <w:commentRangeEnd w:id="1"/>
      <w:r w:rsidR="00086348">
        <w:rPr>
          <w:rStyle w:val="CommentReference"/>
        </w:rPr>
        <w:commentReference w:id="1"/>
      </w:r>
      <w:commentRangeEnd w:id="2"/>
      <w:r w:rsidR="00D551EF">
        <w:rPr>
          <w:rStyle w:val="CommentReference"/>
        </w:rPr>
        <w:commentReference w:id="2"/>
      </w:r>
      <w:r w:rsidRPr="007D1290">
        <w:rPr>
          <w:sz w:val="24"/>
          <w:szCs w:val="24"/>
        </w:rPr>
        <w:t xml:space="preserve">. </w:t>
      </w:r>
    </w:p>
    <w:p w14:paraId="53C6EE94" w14:textId="0279FAF6" w:rsidR="005F3D1E" w:rsidRDefault="005F3D1E" w:rsidP="005F3D1E">
      <w:pPr>
        <w:ind w:right="3452"/>
        <w:rPr>
          <w:sz w:val="24"/>
          <w:szCs w:val="24"/>
        </w:rPr>
      </w:pPr>
    </w:p>
    <w:p w14:paraId="1C9D5DC0" w14:textId="5C2252F0" w:rsidR="00086348" w:rsidRDefault="00086348" w:rsidP="005F3D1E">
      <w:pPr>
        <w:ind w:right="3452"/>
        <w:rPr>
          <w:sz w:val="24"/>
          <w:szCs w:val="24"/>
        </w:rPr>
      </w:pPr>
    </w:p>
    <w:p w14:paraId="2BD496E8" w14:textId="15AE1455" w:rsidR="00086348" w:rsidRDefault="00086348" w:rsidP="005F3D1E">
      <w:pPr>
        <w:ind w:right="3452"/>
        <w:rPr>
          <w:sz w:val="24"/>
          <w:szCs w:val="24"/>
        </w:rPr>
      </w:pPr>
    </w:p>
    <w:p w14:paraId="524EB062" w14:textId="77777777" w:rsidR="00086348" w:rsidRPr="007D1290" w:rsidRDefault="00086348" w:rsidP="005F3D1E">
      <w:pPr>
        <w:ind w:right="3452"/>
        <w:rPr>
          <w:sz w:val="24"/>
          <w:szCs w:val="24"/>
        </w:rPr>
      </w:pPr>
    </w:p>
    <w:p w14:paraId="11BB8387" w14:textId="56DE719A" w:rsidR="004160EE" w:rsidRPr="007D1290" w:rsidRDefault="00EB55EB" w:rsidP="007D1290">
      <w:pPr>
        <w:numPr>
          <w:ilvl w:val="0"/>
          <w:numId w:val="1"/>
        </w:numPr>
        <w:ind w:right="990" w:hanging="276"/>
        <w:rPr>
          <w:sz w:val="24"/>
          <w:szCs w:val="24"/>
        </w:rPr>
      </w:pPr>
      <w:r w:rsidRPr="007D1290">
        <w:rPr>
          <w:b/>
          <w:sz w:val="24"/>
          <w:szCs w:val="24"/>
        </w:rPr>
        <w:t xml:space="preserve">Training Time: </w:t>
      </w:r>
      <w:r w:rsidRPr="007D1290">
        <w:rPr>
          <w:sz w:val="24"/>
          <w:szCs w:val="24"/>
        </w:rPr>
        <w:t xml:space="preserve">The rate of pay for all training time shall be increased to one and one- half (1 ½) </w:t>
      </w:r>
      <w:r w:rsidR="00086348">
        <w:rPr>
          <w:sz w:val="24"/>
          <w:szCs w:val="24"/>
        </w:rPr>
        <w:t xml:space="preserve">times a Sergeant’s </w:t>
      </w:r>
      <w:r w:rsidR="005F3D1E" w:rsidRPr="007D1290">
        <w:rPr>
          <w:sz w:val="24"/>
          <w:szCs w:val="24"/>
        </w:rPr>
        <w:t>hour</w:t>
      </w:r>
      <w:r w:rsidR="00086348">
        <w:rPr>
          <w:sz w:val="24"/>
          <w:szCs w:val="24"/>
        </w:rPr>
        <w:t>ly</w:t>
      </w:r>
      <w:r w:rsidR="005F3D1E" w:rsidRPr="007D1290">
        <w:rPr>
          <w:sz w:val="24"/>
          <w:szCs w:val="24"/>
        </w:rPr>
        <w:t xml:space="preserve"> </w:t>
      </w:r>
      <w:r w:rsidRPr="007D1290">
        <w:rPr>
          <w:sz w:val="24"/>
          <w:szCs w:val="24"/>
        </w:rPr>
        <w:t xml:space="preserve">rate of pay. </w:t>
      </w:r>
    </w:p>
    <w:p w14:paraId="61B18AC3"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732547EF" w14:textId="2EB90F8A" w:rsidR="004160EE" w:rsidRPr="007D1290" w:rsidRDefault="00EB55EB" w:rsidP="007D1290">
      <w:pPr>
        <w:numPr>
          <w:ilvl w:val="0"/>
          <w:numId w:val="1"/>
        </w:numPr>
        <w:ind w:right="990" w:hanging="276"/>
        <w:rPr>
          <w:sz w:val="24"/>
          <w:szCs w:val="24"/>
        </w:rPr>
      </w:pPr>
      <w:r w:rsidRPr="007D1290">
        <w:rPr>
          <w:b/>
          <w:sz w:val="24"/>
          <w:szCs w:val="24"/>
        </w:rPr>
        <w:t xml:space="preserve">Medical </w:t>
      </w:r>
      <w:r w:rsidRPr="00086348">
        <w:rPr>
          <w:b/>
          <w:bCs/>
          <w:sz w:val="24"/>
          <w:szCs w:val="24"/>
        </w:rPr>
        <w:t>Reimbursement</w:t>
      </w:r>
      <w:r w:rsidRPr="007D1290">
        <w:rPr>
          <w:b/>
          <w:sz w:val="24"/>
          <w:szCs w:val="24"/>
        </w:rPr>
        <w:t xml:space="preserve">: </w:t>
      </w:r>
      <w:r w:rsidR="00086348">
        <w:rPr>
          <w:bCs/>
          <w:sz w:val="24"/>
          <w:szCs w:val="24"/>
        </w:rPr>
        <w:t>Effective and retroactive to 1/1/22, t</w:t>
      </w:r>
      <w:r w:rsidRPr="007D1290">
        <w:rPr>
          <w:sz w:val="24"/>
          <w:szCs w:val="24"/>
        </w:rPr>
        <w:t xml:space="preserve">he Township shall provide a medical reimbursement for out- of-pocket medical costs, not to exceed $1,000 per year. </w:t>
      </w:r>
    </w:p>
    <w:p w14:paraId="784587A5"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1E71AD78" w14:textId="715F6D67" w:rsidR="004160EE" w:rsidRPr="007D1290" w:rsidRDefault="00EB55EB" w:rsidP="007D1290">
      <w:pPr>
        <w:numPr>
          <w:ilvl w:val="0"/>
          <w:numId w:val="1"/>
        </w:numPr>
        <w:ind w:right="990" w:hanging="276"/>
        <w:rPr>
          <w:sz w:val="24"/>
          <w:szCs w:val="24"/>
        </w:rPr>
      </w:pPr>
      <w:r w:rsidRPr="007D1290">
        <w:rPr>
          <w:b/>
          <w:sz w:val="24"/>
          <w:szCs w:val="24"/>
        </w:rPr>
        <w:t xml:space="preserve">Personal Time: </w:t>
      </w:r>
      <w:r w:rsidRPr="007D1290">
        <w:rPr>
          <w:sz w:val="24"/>
          <w:szCs w:val="24"/>
        </w:rPr>
        <w:t>Each Sergeant shall be allowed four (4) personal days per calendar year: (i) two (2) emergency personal days that shall require at least two (2) hours advanced call out</w:t>
      </w:r>
      <w:r w:rsidR="00086348">
        <w:rPr>
          <w:sz w:val="24"/>
          <w:szCs w:val="24"/>
        </w:rPr>
        <w:t>.  If the emergency arises where 2 hours’ notice is not possible, as much notice as possible shall be provided</w:t>
      </w:r>
      <w:r w:rsidR="00714C24">
        <w:rPr>
          <w:sz w:val="24"/>
          <w:szCs w:val="24"/>
        </w:rPr>
        <w:t>;</w:t>
      </w:r>
      <w:r w:rsidRPr="007D1290">
        <w:rPr>
          <w:sz w:val="24"/>
          <w:szCs w:val="24"/>
        </w:rPr>
        <w:t xml:space="preserve"> (ii) and two (2) regular personal days. Sergeants are permitted to utilize personal time at any point throughout the year, </w:t>
      </w:r>
      <w:r w:rsidR="00714C24">
        <w:rPr>
          <w:sz w:val="24"/>
          <w:szCs w:val="24"/>
        </w:rPr>
        <w:t>except that they may not use emergency personal time on the</w:t>
      </w:r>
      <w:r w:rsidR="005F3D1E" w:rsidRPr="007D1290">
        <w:rPr>
          <w:sz w:val="24"/>
          <w:szCs w:val="24"/>
        </w:rPr>
        <w:t xml:space="preserve"> </w:t>
      </w:r>
      <w:r w:rsidRPr="007D1290">
        <w:rPr>
          <w:sz w:val="24"/>
          <w:szCs w:val="24"/>
        </w:rPr>
        <w:t xml:space="preserve">Township holidays: </w:t>
      </w:r>
    </w:p>
    <w:p w14:paraId="0A18970F" w14:textId="77777777" w:rsidR="004160EE" w:rsidRPr="00074EA0" w:rsidRDefault="00EB55EB">
      <w:pPr>
        <w:numPr>
          <w:ilvl w:val="1"/>
          <w:numId w:val="1"/>
        </w:numPr>
        <w:ind w:left="1214" w:right="3334" w:hanging="277"/>
        <w:rPr>
          <w:sz w:val="24"/>
          <w:szCs w:val="24"/>
        </w:rPr>
      </w:pPr>
      <w:r w:rsidRPr="00074EA0">
        <w:rPr>
          <w:sz w:val="24"/>
          <w:szCs w:val="24"/>
        </w:rPr>
        <w:t xml:space="preserve">Martin Luther King </w:t>
      </w:r>
    </w:p>
    <w:p w14:paraId="6C67D258" w14:textId="77777777" w:rsidR="004160EE" w:rsidRPr="00074EA0" w:rsidRDefault="00EB55EB">
      <w:pPr>
        <w:numPr>
          <w:ilvl w:val="1"/>
          <w:numId w:val="1"/>
        </w:numPr>
        <w:ind w:left="1214" w:right="3334" w:hanging="277"/>
        <w:rPr>
          <w:sz w:val="24"/>
          <w:szCs w:val="24"/>
        </w:rPr>
      </w:pPr>
      <w:r w:rsidRPr="00074EA0">
        <w:rPr>
          <w:sz w:val="24"/>
          <w:szCs w:val="24"/>
        </w:rPr>
        <w:t xml:space="preserve">Lincoln's Birthday </w:t>
      </w:r>
    </w:p>
    <w:p w14:paraId="65FD6723" w14:textId="77777777" w:rsidR="004160EE" w:rsidRPr="00074EA0" w:rsidRDefault="00EB55EB">
      <w:pPr>
        <w:numPr>
          <w:ilvl w:val="1"/>
          <w:numId w:val="1"/>
        </w:numPr>
        <w:ind w:left="1214" w:right="3334" w:hanging="277"/>
        <w:rPr>
          <w:sz w:val="24"/>
          <w:szCs w:val="24"/>
        </w:rPr>
      </w:pPr>
      <w:r w:rsidRPr="00074EA0">
        <w:rPr>
          <w:sz w:val="24"/>
          <w:szCs w:val="24"/>
        </w:rPr>
        <w:t xml:space="preserve">Presidents Day </w:t>
      </w:r>
    </w:p>
    <w:p w14:paraId="456A9C94" w14:textId="77777777" w:rsidR="004160EE" w:rsidRPr="00074EA0" w:rsidRDefault="00EB55EB">
      <w:pPr>
        <w:numPr>
          <w:ilvl w:val="1"/>
          <w:numId w:val="1"/>
        </w:numPr>
        <w:ind w:left="1214" w:right="3334" w:hanging="277"/>
        <w:rPr>
          <w:sz w:val="24"/>
          <w:szCs w:val="24"/>
        </w:rPr>
      </w:pPr>
      <w:r w:rsidRPr="00074EA0">
        <w:rPr>
          <w:sz w:val="24"/>
          <w:szCs w:val="24"/>
        </w:rPr>
        <w:t xml:space="preserve">Good Friday </w:t>
      </w:r>
    </w:p>
    <w:p w14:paraId="2605C511" w14:textId="77777777" w:rsidR="004160EE" w:rsidRPr="00074EA0" w:rsidRDefault="00EB55EB">
      <w:pPr>
        <w:numPr>
          <w:ilvl w:val="1"/>
          <w:numId w:val="1"/>
        </w:numPr>
        <w:ind w:left="1214" w:right="3334" w:hanging="277"/>
        <w:rPr>
          <w:sz w:val="24"/>
          <w:szCs w:val="24"/>
        </w:rPr>
      </w:pPr>
      <w:r w:rsidRPr="00074EA0">
        <w:rPr>
          <w:sz w:val="24"/>
          <w:szCs w:val="24"/>
        </w:rPr>
        <w:t xml:space="preserve">Memorial Day </w:t>
      </w:r>
    </w:p>
    <w:p w14:paraId="4665D4D9" w14:textId="77777777" w:rsidR="004160EE" w:rsidRPr="00074EA0" w:rsidRDefault="00EB55EB">
      <w:pPr>
        <w:numPr>
          <w:ilvl w:val="1"/>
          <w:numId w:val="1"/>
        </w:numPr>
        <w:ind w:left="1214" w:right="3334" w:hanging="277"/>
        <w:rPr>
          <w:sz w:val="24"/>
          <w:szCs w:val="24"/>
        </w:rPr>
      </w:pPr>
      <w:r w:rsidRPr="00074EA0">
        <w:rPr>
          <w:sz w:val="24"/>
          <w:szCs w:val="24"/>
        </w:rPr>
        <w:t xml:space="preserve">Independence Day </w:t>
      </w:r>
    </w:p>
    <w:p w14:paraId="4BA36119" w14:textId="77777777" w:rsidR="004160EE" w:rsidRPr="00074EA0" w:rsidRDefault="00EB55EB">
      <w:pPr>
        <w:numPr>
          <w:ilvl w:val="1"/>
          <w:numId w:val="1"/>
        </w:numPr>
        <w:ind w:left="1214" w:right="3334" w:hanging="277"/>
        <w:rPr>
          <w:sz w:val="24"/>
          <w:szCs w:val="24"/>
        </w:rPr>
      </w:pPr>
      <w:r w:rsidRPr="00074EA0">
        <w:rPr>
          <w:sz w:val="24"/>
          <w:szCs w:val="24"/>
        </w:rPr>
        <w:t xml:space="preserve">Labor Day </w:t>
      </w:r>
    </w:p>
    <w:p w14:paraId="3BABF9D3" w14:textId="77777777" w:rsidR="00074EA0" w:rsidRDefault="00EB55EB" w:rsidP="00074EA0">
      <w:pPr>
        <w:numPr>
          <w:ilvl w:val="1"/>
          <w:numId w:val="1"/>
        </w:numPr>
        <w:ind w:left="1214" w:right="3334" w:hanging="277"/>
        <w:rPr>
          <w:sz w:val="24"/>
          <w:szCs w:val="24"/>
        </w:rPr>
      </w:pPr>
      <w:r w:rsidRPr="00074EA0">
        <w:rPr>
          <w:sz w:val="24"/>
          <w:szCs w:val="24"/>
        </w:rPr>
        <w:t xml:space="preserve">Election Day </w:t>
      </w:r>
    </w:p>
    <w:p w14:paraId="6DDFB3F7" w14:textId="21823E13" w:rsidR="00074EA0" w:rsidRDefault="00EB55EB" w:rsidP="00074EA0">
      <w:pPr>
        <w:numPr>
          <w:ilvl w:val="1"/>
          <w:numId w:val="1"/>
        </w:numPr>
        <w:ind w:left="1214" w:right="3334" w:hanging="277"/>
        <w:rPr>
          <w:sz w:val="24"/>
          <w:szCs w:val="24"/>
        </w:rPr>
      </w:pPr>
      <w:r w:rsidRPr="00074EA0">
        <w:rPr>
          <w:sz w:val="24"/>
          <w:szCs w:val="24"/>
        </w:rPr>
        <w:t xml:space="preserve">Veterans Day </w:t>
      </w:r>
    </w:p>
    <w:p w14:paraId="5FC4C544" w14:textId="77777777" w:rsidR="00074EA0" w:rsidRDefault="00EB55EB" w:rsidP="00074EA0">
      <w:pPr>
        <w:numPr>
          <w:ilvl w:val="1"/>
          <w:numId w:val="1"/>
        </w:numPr>
        <w:ind w:left="1214" w:right="3334" w:hanging="277"/>
        <w:rPr>
          <w:sz w:val="24"/>
          <w:szCs w:val="24"/>
        </w:rPr>
      </w:pPr>
      <w:r w:rsidRPr="00074EA0">
        <w:rPr>
          <w:sz w:val="24"/>
          <w:szCs w:val="24"/>
        </w:rPr>
        <w:t xml:space="preserve">Thanksgiving </w:t>
      </w:r>
    </w:p>
    <w:p w14:paraId="1F90C3E1" w14:textId="77777777" w:rsidR="00074EA0" w:rsidRDefault="00EB55EB" w:rsidP="00074EA0">
      <w:pPr>
        <w:numPr>
          <w:ilvl w:val="1"/>
          <w:numId w:val="1"/>
        </w:numPr>
        <w:ind w:left="1214" w:right="3334" w:hanging="277"/>
        <w:rPr>
          <w:sz w:val="24"/>
          <w:szCs w:val="24"/>
        </w:rPr>
      </w:pPr>
      <w:r w:rsidRPr="00074EA0">
        <w:rPr>
          <w:sz w:val="24"/>
          <w:szCs w:val="24"/>
        </w:rPr>
        <w:t xml:space="preserve">Christmas Eve (1/2 day) </w:t>
      </w:r>
    </w:p>
    <w:p w14:paraId="2D64BBC7" w14:textId="77777777" w:rsidR="00074EA0" w:rsidRDefault="00EB55EB" w:rsidP="00074EA0">
      <w:pPr>
        <w:numPr>
          <w:ilvl w:val="1"/>
          <w:numId w:val="1"/>
        </w:numPr>
        <w:ind w:left="1214" w:right="3334" w:hanging="277"/>
        <w:rPr>
          <w:sz w:val="24"/>
          <w:szCs w:val="24"/>
        </w:rPr>
      </w:pPr>
      <w:r w:rsidRPr="00074EA0">
        <w:rPr>
          <w:sz w:val="24"/>
          <w:szCs w:val="24"/>
        </w:rPr>
        <w:t xml:space="preserve">Christmas Day </w:t>
      </w:r>
    </w:p>
    <w:p w14:paraId="1E0671FC" w14:textId="77777777" w:rsidR="00074EA0" w:rsidRDefault="00EB55EB" w:rsidP="00074EA0">
      <w:pPr>
        <w:numPr>
          <w:ilvl w:val="1"/>
          <w:numId w:val="1"/>
        </w:numPr>
        <w:ind w:left="1214" w:right="3334" w:hanging="277"/>
        <w:rPr>
          <w:sz w:val="24"/>
          <w:szCs w:val="24"/>
        </w:rPr>
      </w:pPr>
      <w:r w:rsidRPr="00074EA0">
        <w:rPr>
          <w:sz w:val="24"/>
          <w:szCs w:val="24"/>
        </w:rPr>
        <w:t xml:space="preserve">New Year's Eve (1/2 day) </w:t>
      </w:r>
    </w:p>
    <w:p w14:paraId="33812A22" w14:textId="4DB46EAB" w:rsidR="004160EE" w:rsidRPr="00074EA0" w:rsidRDefault="00EB55EB" w:rsidP="00074EA0">
      <w:pPr>
        <w:numPr>
          <w:ilvl w:val="1"/>
          <w:numId w:val="1"/>
        </w:numPr>
        <w:ind w:left="1214" w:right="3334" w:hanging="277"/>
        <w:rPr>
          <w:sz w:val="24"/>
          <w:szCs w:val="24"/>
        </w:rPr>
      </w:pPr>
      <w:r w:rsidRPr="00074EA0">
        <w:rPr>
          <w:sz w:val="24"/>
          <w:szCs w:val="24"/>
        </w:rPr>
        <w:t xml:space="preserve">New Year's Day </w:t>
      </w:r>
    </w:p>
    <w:p w14:paraId="7D3A18D7"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38D7DCAD" w14:textId="77777777" w:rsidR="004160EE" w:rsidRPr="007D1290" w:rsidRDefault="00EB55EB" w:rsidP="00594391">
      <w:pPr>
        <w:ind w:left="696" w:right="1080"/>
        <w:rPr>
          <w:sz w:val="24"/>
          <w:szCs w:val="24"/>
        </w:rPr>
      </w:pPr>
      <w:r w:rsidRPr="007D1290">
        <w:rPr>
          <w:sz w:val="24"/>
          <w:szCs w:val="24"/>
        </w:rPr>
        <w:t xml:space="preserve">On Christmas Eve and New Year's Eve, Sergeants shall be permitted to use one-half (1/2) personal days </w:t>
      </w:r>
    </w:p>
    <w:p w14:paraId="4C39BA54"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5DAE0E6B" w14:textId="73E8F514" w:rsidR="004160EE" w:rsidRPr="007D1290" w:rsidRDefault="00EB55EB" w:rsidP="00594391">
      <w:pPr>
        <w:numPr>
          <w:ilvl w:val="0"/>
          <w:numId w:val="1"/>
        </w:numPr>
        <w:ind w:right="990" w:hanging="276"/>
        <w:rPr>
          <w:sz w:val="24"/>
          <w:szCs w:val="24"/>
        </w:rPr>
      </w:pPr>
      <w:r w:rsidRPr="007D1290">
        <w:rPr>
          <w:b/>
          <w:sz w:val="24"/>
          <w:szCs w:val="24"/>
        </w:rPr>
        <w:t xml:space="preserve">Work Out Time: </w:t>
      </w:r>
      <w:r w:rsidRPr="007D1290">
        <w:rPr>
          <w:sz w:val="24"/>
          <w:szCs w:val="24"/>
        </w:rPr>
        <w:t>The Parties agree to implement a twelve (12) month</w:t>
      </w:r>
      <w:r w:rsidR="005F3D1E" w:rsidRPr="007D1290">
        <w:rPr>
          <w:sz w:val="24"/>
          <w:szCs w:val="24"/>
        </w:rPr>
        <w:t xml:space="preserve"> </w:t>
      </w:r>
      <w:r w:rsidR="00714C24">
        <w:rPr>
          <w:sz w:val="24"/>
          <w:szCs w:val="24"/>
        </w:rPr>
        <w:t>P</w:t>
      </w:r>
      <w:r w:rsidRPr="007D1290">
        <w:rPr>
          <w:sz w:val="24"/>
          <w:szCs w:val="24"/>
        </w:rPr>
        <w:t>ilot</w:t>
      </w:r>
      <w:r w:rsidR="005F3D1E" w:rsidRPr="007D1290">
        <w:rPr>
          <w:sz w:val="24"/>
          <w:szCs w:val="24"/>
        </w:rPr>
        <w:t xml:space="preserve"> </w:t>
      </w:r>
      <w:r w:rsidR="00714C24">
        <w:rPr>
          <w:sz w:val="24"/>
          <w:szCs w:val="24"/>
        </w:rPr>
        <w:t>P</w:t>
      </w:r>
      <w:r w:rsidRPr="007D1290">
        <w:rPr>
          <w:sz w:val="24"/>
          <w:szCs w:val="24"/>
        </w:rPr>
        <w:t xml:space="preserve">rogram starting May 1, 2022 that allows Sergeants to work out during their shift. The Pilot Program is subject to being discontinued at the discretion of the Chief if it adversely effects operational effectiveness. At the conclusion of the twelve (12) month Pilot </w:t>
      </w:r>
      <w:r w:rsidR="00714C24">
        <w:rPr>
          <w:sz w:val="24"/>
          <w:szCs w:val="24"/>
        </w:rPr>
        <w:t xml:space="preserve">Program </w:t>
      </w:r>
      <w:r w:rsidRPr="007D1290">
        <w:rPr>
          <w:sz w:val="24"/>
          <w:szCs w:val="24"/>
        </w:rPr>
        <w:t xml:space="preserve">the Township will consider memorializing it in a Sidebar agreement. The Pilot Program shall include: </w:t>
      </w:r>
    </w:p>
    <w:p w14:paraId="796BF9E8"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3E5F2DB8" w14:textId="77777777" w:rsidR="004160EE" w:rsidRPr="007D1290" w:rsidRDefault="00EB55EB" w:rsidP="00594391">
      <w:pPr>
        <w:numPr>
          <w:ilvl w:val="1"/>
          <w:numId w:val="1"/>
        </w:numPr>
        <w:ind w:left="1214" w:right="1080" w:hanging="277"/>
        <w:rPr>
          <w:sz w:val="24"/>
          <w:szCs w:val="24"/>
        </w:rPr>
      </w:pPr>
      <w:r w:rsidRPr="007D1290">
        <w:rPr>
          <w:sz w:val="24"/>
          <w:szCs w:val="24"/>
        </w:rPr>
        <w:t xml:space="preserve">Work out time shall be for 45 minutes, with an additional 15-minute period for the Sergeant to change, for a total of one (1) hour. </w:t>
      </w:r>
    </w:p>
    <w:p w14:paraId="6469D02C" w14:textId="77777777" w:rsidR="004160EE" w:rsidRPr="007D1290" w:rsidRDefault="00EB55EB" w:rsidP="00594391">
      <w:pPr>
        <w:numPr>
          <w:ilvl w:val="1"/>
          <w:numId w:val="1"/>
        </w:numPr>
        <w:ind w:left="1214" w:right="1080" w:hanging="277"/>
        <w:rPr>
          <w:sz w:val="24"/>
          <w:szCs w:val="24"/>
        </w:rPr>
      </w:pPr>
      <w:r w:rsidRPr="007D1290">
        <w:rPr>
          <w:sz w:val="24"/>
          <w:szCs w:val="24"/>
        </w:rPr>
        <w:t xml:space="preserve">Workout time must be during the hours of the Sergeant's shift. </w:t>
      </w:r>
    </w:p>
    <w:p w14:paraId="4A640A24" w14:textId="77777777" w:rsidR="004160EE" w:rsidRPr="007D1290" w:rsidRDefault="00EB55EB" w:rsidP="00594391">
      <w:pPr>
        <w:numPr>
          <w:ilvl w:val="1"/>
          <w:numId w:val="1"/>
        </w:numPr>
        <w:ind w:left="1214" w:right="1080" w:hanging="277"/>
        <w:rPr>
          <w:sz w:val="24"/>
          <w:szCs w:val="24"/>
        </w:rPr>
      </w:pPr>
      <w:r w:rsidRPr="007D1290">
        <w:rPr>
          <w:sz w:val="24"/>
          <w:szCs w:val="24"/>
        </w:rPr>
        <w:t xml:space="preserve">Workout times must be approved by a supervisor. </w:t>
      </w:r>
    </w:p>
    <w:p w14:paraId="7AE5DEF7" w14:textId="77777777" w:rsidR="004160EE" w:rsidRPr="007D1290" w:rsidRDefault="00EB55EB" w:rsidP="00594391">
      <w:pPr>
        <w:numPr>
          <w:ilvl w:val="1"/>
          <w:numId w:val="1"/>
        </w:numPr>
        <w:ind w:left="1214" w:right="1080" w:hanging="277"/>
        <w:rPr>
          <w:sz w:val="24"/>
          <w:szCs w:val="24"/>
        </w:rPr>
      </w:pPr>
      <w:r w:rsidRPr="007D1290">
        <w:rPr>
          <w:sz w:val="24"/>
          <w:szCs w:val="24"/>
        </w:rPr>
        <w:t xml:space="preserve">Workout times may not be used in conjunction with meal breaks. </w:t>
      </w:r>
    </w:p>
    <w:p w14:paraId="5FA7AC67" w14:textId="77777777" w:rsidR="004160EE" w:rsidRPr="007D1290" w:rsidRDefault="00EB55EB" w:rsidP="00594391">
      <w:pPr>
        <w:numPr>
          <w:ilvl w:val="1"/>
          <w:numId w:val="1"/>
        </w:numPr>
        <w:ind w:left="1214" w:right="1080" w:hanging="277"/>
        <w:rPr>
          <w:sz w:val="24"/>
          <w:szCs w:val="24"/>
        </w:rPr>
      </w:pPr>
      <w:r w:rsidRPr="007D1290">
        <w:rPr>
          <w:sz w:val="24"/>
          <w:szCs w:val="24"/>
        </w:rPr>
        <w:lastRenderedPageBreak/>
        <w:t xml:space="preserve">Workout times may be cancelled by a supervisor, should the call to service require. </w:t>
      </w:r>
    </w:p>
    <w:p w14:paraId="645312EB" w14:textId="4B0F021E" w:rsidR="004160EE" w:rsidRPr="00714C24" w:rsidRDefault="00EB55EB" w:rsidP="00594391">
      <w:pPr>
        <w:numPr>
          <w:ilvl w:val="1"/>
          <w:numId w:val="1"/>
        </w:numPr>
        <w:spacing w:after="47"/>
        <w:ind w:left="1234" w:right="1080" w:hanging="277"/>
        <w:rPr>
          <w:sz w:val="24"/>
          <w:szCs w:val="24"/>
        </w:rPr>
      </w:pPr>
      <w:r w:rsidRPr="00714C24">
        <w:rPr>
          <w:sz w:val="24"/>
          <w:szCs w:val="24"/>
        </w:rPr>
        <w:t xml:space="preserve">Workout time is elective, </w:t>
      </w:r>
      <w:r w:rsidR="005F3D1E" w:rsidRPr="00714C24">
        <w:rPr>
          <w:sz w:val="24"/>
          <w:szCs w:val="24"/>
        </w:rPr>
        <w:t xml:space="preserve">a </w:t>
      </w:r>
      <w:r w:rsidRPr="00714C24">
        <w:rPr>
          <w:sz w:val="24"/>
          <w:szCs w:val="24"/>
        </w:rPr>
        <w:t xml:space="preserve">Sergeant may choose not to utilize a workout </w:t>
      </w:r>
      <w:r w:rsidR="0025258B" w:rsidRPr="00714C24">
        <w:rPr>
          <w:sz w:val="24"/>
          <w:szCs w:val="24"/>
        </w:rPr>
        <w:t>time but</w:t>
      </w:r>
      <w:r w:rsidRPr="00714C24">
        <w:rPr>
          <w:sz w:val="24"/>
          <w:szCs w:val="24"/>
        </w:rPr>
        <w:t xml:space="preserve"> shall not be granted any additional breaks of time off for failure to utilize workout times. </w:t>
      </w:r>
    </w:p>
    <w:p w14:paraId="62099BF5" w14:textId="77777777" w:rsidR="004160EE" w:rsidRPr="007D1290" w:rsidRDefault="00EB55EB" w:rsidP="00594391">
      <w:pPr>
        <w:numPr>
          <w:ilvl w:val="1"/>
          <w:numId w:val="1"/>
        </w:numPr>
        <w:ind w:left="1214" w:right="1080" w:hanging="277"/>
        <w:rPr>
          <w:sz w:val="24"/>
          <w:szCs w:val="24"/>
        </w:rPr>
      </w:pPr>
      <w:r w:rsidRPr="007D1290">
        <w:rPr>
          <w:sz w:val="24"/>
          <w:szCs w:val="24"/>
        </w:rPr>
        <w:t xml:space="preserve">Sergeant(s) shall be considered "on duty" at all times during said Workout time for all purposes including, but not limited to, Workers' Compensation and pension. </w:t>
      </w:r>
    </w:p>
    <w:p w14:paraId="25B0F6FF" w14:textId="77777777" w:rsidR="004160EE" w:rsidRPr="007D1290" w:rsidRDefault="00EB55EB" w:rsidP="00594391">
      <w:pPr>
        <w:spacing w:after="0" w:line="259" w:lineRule="auto"/>
        <w:ind w:left="0" w:right="1080" w:firstLine="0"/>
        <w:jc w:val="left"/>
        <w:rPr>
          <w:sz w:val="24"/>
          <w:szCs w:val="24"/>
        </w:rPr>
      </w:pPr>
      <w:r w:rsidRPr="007D1290">
        <w:rPr>
          <w:sz w:val="24"/>
          <w:szCs w:val="24"/>
        </w:rPr>
        <w:t xml:space="preserve"> </w:t>
      </w:r>
    </w:p>
    <w:p w14:paraId="11006B2F" w14:textId="690CE5D1" w:rsidR="004160EE" w:rsidRPr="007D1290" w:rsidRDefault="00EB55EB" w:rsidP="00594391">
      <w:pPr>
        <w:numPr>
          <w:ilvl w:val="0"/>
          <w:numId w:val="1"/>
        </w:numPr>
        <w:ind w:right="990" w:hanging="276"/>
        <w:rPr>
          <w:sz w:val="24"/>
          <w:szCs w:val="24"/>
        </w:rPr>
      </w:pPr>
      <w:r w:rsidRPr="007D1290">
        <w:rPr>
          <w:b/>
          <w:sz w:val="24"/>
          <w:szCs w:val="24"/>
        </w:rPr>
        <w:t xml:space="preserve">Time Off: </w:t>
      </w:r>
      <w:r w:rsidRPr="007D1290">
        <w:rPr>
          <w:sz w:val="24"/>
          <w:szCs w:val="24"/>
        </w:rPr>
        <w:t>No more than one (1) Sergeant per platoon shall be permitted to be absent on any given day. This includes absences for vacation time, personal days, etc. (but shall not include sick time</w:t>
      </w:r>
      <w:r w:rsidR="00714C24">
        <w:rPr>
          <w:sz w:val="24"/>
          <w:szCs w:val="24"/>
        </w:rPr>
        <w:t>, emergency personal time, and training</w:t>
      </w:r>
      <w:r w:rsidRPr="007D1290">
        <w:rPr>
          <w:sz w:val="24"/>
          <w:szCs w:val="24"/>
        </w:rPr>
        <w:t>.</w:t>
      </w:r>
      <w:r w:rsidR="00714C24">
        <w:rPr>
          <w:sz w:val="24"/>
          <w:szCs w:val="24"/>
        </w:rPr>
        <w:t>)</w:t>
      </w:r>
      <w:r w:rsidRPr="007D1290">
        <w:rPr>
          <w:b/>
          <w:sz w:val="24"/>
          <w:szCs w:val="24"/>
        </w:rPr>
        <w:t xml:space="preserve"> </w:t>
      </w:r>
      <w:r w:rsidR="00D551EF">
        <w:rPr>
          <w:b/>
          <w:sz w:val="24"/>
          <w:szCs w:val="24"/>
        </w:rPr>
        <w:t xml:space="preserve"> </w:t>
      </w:r>
      <w:r w:rsidR="00D551EF">
        <w:rPr>
          <w:sz w:val="24"/>
          <w:szCs w:val="24"/>
        </w:rPr>
        <w:t>If one (1) Sergeant is already scheduled to be, or is absent, no additional requests for time off shall be granted.  A Sergeant who is out sick will not count as a Sergeant absent for the purpose of this section.</w:t>
      </w:r>
    </w:p>
    <w:p w14:paraId="581C95AE"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5BA72979" w14:textId="77777777" w:rsidR="004160EE" w:rsidRPr="007D1290" w:rsidRDefault="00EB55EB" w:rsidP="00594391">
      <w:pPr>
        <w:numPr>
          <w:ilvl w:val="0"/>
          <w:numId w:val="1"/>
        </w:numPr>
        <w:ind w:right="990" w:hanging="276"/>
        <w:rPr>
          <w:sz w:val="24"/>
          <w:szCs w:val="24"/>
        </w:rPr>
      </w:pPr>
      <w:r w:rsidRPr="007D1290">
        <w:rPr>
          <w:b/>
          <w:sz w:val="24"/>
          <w:szCs w:val="24"/>
        </w:rPr>
        <w:t xml:space="preserve">Range Officer: </w:t>
      </w:r>
      <w:r w:rsidRPr="007D1290">
        <w:rPr>
          <w:sz w:val="24"/>
          <w:szCs w:val="24"/>
        </w:rPr>
        <w:t xml:space="preserve">The Range Officer stipend ($1,000) shall be paid to any officer that is assigned the duty (not exclusive to Sergeants). </w:t>
      </w:r>
    </w:p>
    <w:p w14:paraId="36EEEB10"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06BC9211" w14:textId="5849D056" w:rsidR="004160EE" w:rsidRPr="007D1290" w:rsidRDefault="00EB55EB" w:rsidP="00594391">
      <w:pPr>
        <w:numPr>
          <w:ilvl w:val="0"/>
          <w:numId w:val="1"/>
        </w:numPr>
        <w:ind w:right="990" w:hanging="276"/>
        <w:rPr>
          <w:sz w:val="24"/>
          <w:szCs w:val="24"/>
        </w:rPr>
      </w:pPr>
      <w:r w:rsidRPr="007D1290">
        <w:rPr>
          <w:sz w:val="24"/>
          <w:szCs w:val="24"/>
        </w:rPr>
        <w:t xml:space="preserve">All other proposals and </w:t>
      </w:r>
      <w:r w:rsidR="0025258B" w:rsidRPr="007D1290">
        <w:rPr>
          <w:sz w:val="24"/>
          <w:szCs w:val="24"/>
        </w:rPr>
        <w:t>counterproposals</w:t>
      </w:r>
      <w:r w:rsidRPr="007D1290">
        <w:rPr>
          <w:sz w:val="24"/>
          <w:szCs w:val="24"/>
        </w:rPr>
        <w:t xml:space="preserve"> exchanged between the Parties not otherwise set forth in this MOA are expressly withdrawn. </w:t>
      </w:r>
    </w:p>
    <w:p w14:paraId="0B3C5412"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2471EB5E" w14:textId="19D10A7F" w:rsidR="004160EE" w:rsidRPr="007D1290" w:rsidRDefault="00EB55EB" w:rsidP="00594391">
      <w:pPr>
        <w:numPr>
          <w:ilvl w:val="0"/>
          <w:numId w:val="1"/>
        </w:numPr>
        <w:ind w:right="990" w:hanging="276"/>
        <w:rPr>
          <w:sz w:val="24"/>
          <w:szCs w:val="24"/>
        </w:rPr>
      </w:pPr>
      <w:r w:rsidRPr="007D1290">
        <w:rPr>
          <w:sz w:val="24"/>
          <w:szCs w:val="24"/>
        </w:rPr>
        <w:t xml:space="preserve">Article XXIX. The educational incentive </w:t>
      </w:r>
      <w:r w:rsidR="008E2899">
        <w:rPr>
          <w:sz w:val="24"/>
          <w:szCs w:val="24"/>
        </w:rPr>
        <w:t>effective and retroactive to</w:t>
      </w:r>
      <w:r w:rsidR="005F3D1E" w:rsidRPr="007D1290">
        <w:rPr>
          <w:sz w:val="24"/>
          <w:szCs w:val="24"/>
        </w:rPr>
        <w:t xml:space="preserve"> </w:t>
      </w:r>
      <w:r w:rsidR="008E2899">
        <w:rPr>
          <w:sz w:val="24"/>
          <w:szCs w:val="24"/>
        </w:rPr>
        <w:t>1/1/</w:t>
      </w:r>
      <w:r w:rsidRPr="007D1290">
        <w:rPr>
          <w:sz w:val="24"/>
          <w:szCs w:val="24"/>
        </w:rPr>
        <w:t xml:space="preserve">2022 shall be as follows: </w:t>
      </w:r>
    </w:p>
    <w:tbl>
      <w:tblPr>
        <w:tblStyle w:val="TableGrid"/>
        <w:tblW w:w="6628" w:type="dxa"/>
        <w:tblInd w:w="571" w:type="dxa"/>
        <w:tblCellMar>
          <w:top w:w="3" w:type="dxa"/>
          <w:left w:w="4" w:type="dxa"/>
          <w:right w:w="115" w:type="dxa"/>
        </w:tblCellMar>
        <w:tblLook w:val="04A0" w:firstRow="1" w:lastRow="0" w:firstColumn="1" w:lastColumn="0" w:noHBand="0" w:noVBand="1"/>
      </w:tblPr>
      <w:tblGrid>
        <w:gridCol w:w="3341"/>
        <w:gridCol w:w="3287"/>
      </w:tblGrid>
      <w:tr w:rsidR="004160EE" w:rsidRPr="007D1290" w14:paraId="57E39154" w14:textId="77777777">
        <w:trPr>
          <w:trHeight w:val="211"/>
        </w:trPr>
        <w:tc>
          <w:tcPr>
            <w:tcW w:w="3341" w:type="dxa"/>
            <w:tcBorders>
              <w:top w:val="single" w:sz="3" w:space="0" w:color="000000"/>
              <w:left w:val="single" w:sz="3" w:space="0" w:color="000000"/>
              <w:bottom w:val="single" w:sz="3" w:space="0" w:color="000000"/>
              <w:right w:val="single" w:sz="3" w:space="0" w:color="000000"/>
            </w:tcBorders>
          </w:tcPr>
          <w:p w14:paraId="415F2ACC"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tc>
        <w:tc>
          <w:tcPr>
            <w:tcW w:w="3287" w:type="dxa"/>
            <w:tcBorders>
              <w:top w:val="single" w:sz="3" w:space="0" w:color="000000"/>
              <w:left w:val="single" w:sz="3" w:space="0" w:color="000000"/>
              <w:bottom w:val="single" w:sz="3" w:space="0" w:color="000000"/>
              <w:right w:val="single" w:sz="3" w:space="0" w:color="000000"/>
            </w:tcBorders>
          </w:tcPr>
          <w:p w14:paraId="7AF9B00B"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tc>
      </w:tr>
      <w:tr w:rsidR="004160EE" w:rsidRPr="007D1290" w14:paraId="112C7933" w14:textId="77777777">
        <w:trPr>
          <w:trHeight w:val="213"/>
        </w:trPr>
        <w:tc>
          <w:tcPr>
            <w:tcW w:w="3341" w:type="dxa"/>
            <w:tcBorders>
              <w:top w:val="single" w:sz="3" w:space="0" w:color="000000"/>
              <w:left w:val="single" w:sz="3" w:space="0" w:color="000000"/>
              <w:bottom w:val="single" w:sz="3" w:space="0" w:color="000000"/>
              <w:right w:val="single" w:sz="3" w:space="0" w:color="000000"/>
            </w:tcBorders>
          </w:tcPr>
          <w:p w14:paraId="504B1CC1" w14:textId="77777777" w:rsidR="004160EE" w:rsidRPr="007D1290" w:rsidRDefault="00EB55EB">
            <w:pPr>
              <w:spacing w:after="0" w:line="259" w:lineRule="auto"/>
              <w:ind w:left="88" w:right="0" w:firstLine="0"/>
              <w:jc w:val="left"/>
              <w:rPr>
                <w:sz w:val="24"/>
                <w:szCs w:val="24"/>
              </w:rPr>
            </w:pPr>
            <w:r w:rsidRPr="007D1290">
              <w:rPr>
                <w:sz w:val="24"/>
                <w:szCs w:val="24"/>
              </w:rPr>
              <w:t xml:space="preserve">Associate/Veteran </w:t>
            </w:r>
          </w:p>
        </w:tc>
        <w:tc>
          <w:tcPr>
            <w:tcW w:w="3287" w:type="dxa"/>
            <w:tcBorders>
              <w:top w:val="single" w:sz="3" w:space="0" w:color="000000"/>
              <w:left w:val="single" w:sz="3" w:space="0" w:color="000000"/>
              <w:bottom w:val="single" w:sz="3" w:space="0" w:color="000000"/>
              <w:right w:val="single" w:sz="3" w:space="0" w:color="000000"/>
            </w:tcBorders>
          </w:tcPr>
          <w:p w14:paraId="6C9AFEC3" w14:textId="038C7C90" w:rsidR="004160EE" w:rsidRPr="007D1290" w:rsidRDefault="00EB55EB">
            <w:pPr>
              <w:spacing w:after="0" w:line="259" w:lineRule="auto"/>
              <w:ind w:right="0" w:firstLine="0"/>
              <w:jc w:val="left"/>
              <w:rPr>
                <w:sz w:val="24"/>
                <w:szCs w:val="24"/>
              </w:rPr>
            </w:pPr>
            <w:r w:rsidRPr="007D1290">
              <w:rPr>
                <w:sz w:val="24"/>
                <w:szCs w:val="24"/>
              </w:rPr>
              <w:t>$</w:t>
            </w:r>
            <w:r w:rsidR="00D551EF">
              <w:rPr>
                <w:sz w:val="24"/>
                <w:szCs w:val="24"/>
              </w:rPr>
              <w:t>2,500</w:t>
            </w:r>
            <w:r w:rsidRPr="007D1290">
              <w:rPr>
                <w:sz w:val="24"/>
                <w:szCs w:val="24"/>
              </w:rPr>
              <w:t xml:space="preserve"> </w:t>
            </w:r>
          </w:p>
        </w:tc>
      </w:tr>
      <w:tr w:rsidR="004160EE" w:rsidRPr="007D1290" w14:paraId="166348E5" w14:textId="77777777">
        <w:trPr>
          <w:trHeight w:val="211"/>
        </w:trPr>
        <w:tc>
          <w:tcPr>
            <w:tcW w:w="3341" w:type="dxa"/>
            <w:tcBorders>
              <w:top w:val="single" w:sz="3" w:space="0" w:color="000000"/>
              <w:left w:val="single" w:sz="3" w:space="0" w:color="000000"/>
              <w:bottom w:val="single" w:sz="3" w:space="0" w:color="000000"/>
              <w:right w:val="single" w:sz="3" w:space="0" w:color="000000"/>
            </w:tcBorders>
          </w:tcPr>
          <w:p w14:paraId="723264D4" w14:textId="77777777" w:rsidR="004160EE" w:rsidRPr="007D1290" w:rsidRDefault="00EB55EB">
            <w:pPr>
              <w:spacing w:after="0" w:line="259" w:lineRule="auto"/>
              <w:ind w:right="0" w:firstLine="0"/>
              <w:jc w:val="left"/>
              <w:rPr>
                <w:sz w:val="24"/>
                <w:szCs w:val="24"/>
              </w:rPr>
            </w:pPr>
            <w:r w:rsidRPr="007D1290">
              <w:rPr>
                <w:sz w:val="24"/>
                <w:szCs w:val="24"/>
              </w:rPr>
              <w:t xml:space="preserve">Bachelor's </w:t>
            </w:r>
          </w:p>
        </w:tc>
        <w:tc>
          <w:tcPr>
            <w:tcW w:w="3287" w:type="dxa"/>
            <w:tcBorders>
              <w:top w:val="single" w:sz="3" w:space="0" w:color="000000"/>
              <w:left w:val="single" w:sz="3" w:space="0" w:color="000000"/>
              <w:bottom w:val="single" w:sz="3" w:space="0" w:color="000000"/>
              <w:right w:val="single" w:sz="3" w:space="0" w:color="000000"/>
            </w:tcBorders>
          </w:tcPr>
          <w:p w14:paraId="125307EA" w14:textId="3F934C4C" w:rsidR="004160EE" w:rsidRPr="007D1290" w:rsidRDefault="00EB55EB">
            <w:pPr>
              <w:spacing w:after="0" w:line="259" w:lineRule="auto"/>
              <w:ind w:right="0" w:firstLine="0"/>
              <w:jc w:val="left"/>
              <w:rPr>
                <w:sz w:val="24"/>
                <w:szCs w:val="24"/>
              </w:rPr>
            </w:pPr>
            <w:r w:rsidRPr="007D1290">
              <w:rPr>
                <w:sz w:val="24"/>
                <w:szCs w:val="24"/>
              </w:rPr>
              <w:t>$</w:t>
            </w:r>
            <w:r w:rsidR="00D551EF">
              <w:rPr>
                <w:sz w:val="24"/>
                <w:szCs w:val="24"/>
              </w:rPr>
              <w:t>3,000</w:t>
            </w:r>
            <w:r w:rsidRPr="007D1290">
              <w:rPr>
                <w:sz w:val="24"/>
                <w:szCs w:val="24"/>
              </w:rPr>
              <w:t xml:space="preserve"> </w:t>
            </w:r>
          </w:p>
        </w:tc>
      </w:tr>
      <w:tr w:rsidR="004160EE" w:rsidRPr="007D1290" w14:paraId="0D2F1742" w14:textId="77777777">
        <w:trPr>
          <w:trHeight w:val="219"/>
        </w:trPr>
        <w:tc>
          <w:tcPr>
            <w:tcW w:w="3341" w:type="dxa"/>
            <w:tcBorders>
              <w:top w:val="single" w:sz="3" w:space="0" w:color="000000"/>
              <w:left w:val="single" w:sz="3" w:space="0" w:color="000000"/>
              <w:bottom w:val="single" w:sz="3" w:space="0" w:color="000000"/>
              <w:right w:val="single" w:sz="3" w:space="0" w:color="000000"/>
            </w:tcBorders>
          </w:tcPr>
          <w:p w14:paraId="79F02519" w14:textId="77777777" w:rsidR="004160EE" w:rsidRPr="007D1290" w:rsidRDefault="00EB55EB">
            <w:pPr>
              <w:spacing w:after="0" w:line="259" w:lineRule="auto"/>
              <w:ind w:right="0" w:firstLine="0"/>
              <w:jc w:val="left"/>
              <w:rPr>
                <w:sz w:val="24"/>
                <w:szCs w:val="24"/>
              </w:rPr>
            </w:pPr>
            <w:r w:rsidRPr="007D1290">
              <w:rPr>
                <w:sz w:val="24"/>
                <w:szCs w:val="24"/>
              </w:rPr>
              <w:t xml:space="preserve">Master's </w:t>
            </w:r>
          </w:p>
        </w:tc>
        <w:tc>
          <w:tcPr>
            <w:tcW w:w="3287" w:type="dxa"/>
            <w:tcBorders>
              <w:top w:val="single" w:sz="3" w:space="0" w:color="000000"/>
              <w:left w:val="single" w:sz="3" w:space="0" w:color="000000"/>
              <w:bottom w:val="single" w:sz="3" w:space="0" w:color="000000"/>
              <w:right w:val="single" w:sz="3" w:space="0" w:color="000000"/>
            </w:tcBorders>
          </w:tcPr>
          <w:p w14:paraId="0CCC1ADC" w14:textId="10E2CAFE" w:rsidR="004160EE" w:rsidRPr="007D1290" w:rsidRDefault="00EB55EB">
            <w:pPr>
              <w:spacing w:after="0" w:line="259" w:lineRule="auto"/>
              <w:ind w:right="0" w:firstLine="0"/>
              <w:jc w:val="left"/>
              <w:rPr>
                <w:sz w:val="24"/>
                <w:szCs w:val="24"/>
              </w:rPr>
            </w:pPr>
            <w:r w:rsidRPr="007D1290">
              <w:rPr>
                <w:sz w:val="24"/>
                <w:szCs w:val="24"/>
              </w:rPr>
              <w:t>$</w:t>
            </w:r>
            <w:r w:rsidR="00D551EF">
              <w:rPr>
                <w:sz w:val="24"/>
                <w:szCs w:val="24"/>
              </w:rPr>
              <w:t>4,000</w:t>
            </w:r>
            <w:r w:rsidRPr="007D1290">
              <w:rPr>
                <w:sz w:val="24"/>
                <w:szCs w:val="24"/>
              </w:rPr>
              <w:t xml:space="preserve"> </w:t>
            </w:r>
          </w:p>
        </w:tc>
      </w:tr>
    </w:tbl>
    <w:p w14:paraId="629BEE54" w14:textId="77777777" w:rsidR="004160EE" w:rsidRPr="007D1290" w:rsidRDefault="004160EE">
      <w:pPr>
        <w:spacing w:after="0" w:line="259" w:lineRule="auto"/>
        <w:ind w:left="0" w:right="0" w:firstLine="0"/>
        <w:jc w:val="left"/>
        <w:rPr>
          <w:sz w:val="24"/>
          <w:szCs w:val="24"/>
        </w:rPr>
      </w:pPr>
    </w:p>
    <w:p w14:paraId="131304EE" w14:textId="3744635E" w:rsidR="004160EE" w:rsidRPr="007D1290" w:rsidRDefault="00EB55EB" w:rsidP="008E2899">
      <w:pPr>
        <w:ind w:left="444" w:right="900"/>
        <w:rPr>
          <w:sz w:val="24"/>
          <w:szCs w:val="24"/>
        </w:rPr>
      </w:pPr>
      <w:r w:rsidRPr="007D1290">
        <w:rPr>
          <w:sz w:val="24"/>
          <w:szCs w:val="24"/>
        </w:rPr>
        <w:t>Effective January 1, 2023 and thereafter, the educational</w:t>
      </w:r>
      <w:r w:rsidR="008E2899">
        <w:rPr>
          <w:sz w:val="24"/>
          <w:szCs w:val="24"/>
        </w:rPr>
        <w:t xml:space="preserve"> </w:t>
      </w:r>
      <w:r w:rsidRPr="007D1290">
        <w:rPr>
          <w:sz w:val="24"/>
          <w:szCs w:val="24"/>
        </w:rPr>
        <w:t xml:space="preserve">incentive shall be as follows: </w:t>
      </w:r>
    </w:p>
    <w:tbl>
      <w:tblPr>
        <w:tblStyle w:val="TableGrid"/>
        <w:tblW w:w="6628" w:type="dxa"/>
        <w:tblInd w:w="571" w:type="dxa"/>
        <w:tblCellMar>
          <w:top w:w="1" w:type="dxa"/>
          <w:left w:w="4" w:type="dxa"/>
          <w:right w:w="115" w:type="dxa"/>
        </w:tblCellMar>
        <w:tblLook w:val="04A0" w:firstRow="1" w:lastRow="0" w:firstColumn="1" w:lastColumn="0" w:noHBand="0" w:noVBand="1"/>
      </w:tblPr>
      <w:tblGrid>
        <w:gridCol w:w="3323"/>
        <w:gridCol w:w="3305"/>
      </w:tblGrid>
      <w:tr w:rsidR="004160EE" w:rsidRPr="007D1290" w14:paraId="5C23A61B" w14:textId="77777777">
        <w:trPr>
          <w:trHeight w:val="216"/>
        </w:trPr>
        <w:tc>
          <w:tcPr>
            <w:tcW w:w="3323" w:type="dxa"/>
            <w:tcBorders>
              <w:top w:val="single" w:sz="3" w:space="0" w:color="000000"/>
              <w:left w:val="single" w:sz="3" w:space="0" w:color="000000"/>
              <w:bottom w:val="single" w:sz="3" w:space="0" w:color="000000"/>
              <w:right w:val="single" w:sz="3" w:space="0" w:color="000000"/>
            </w:tcBorders>
          </w:tcPr>
          <w:p w14:paraId="5BB0CDF7"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tc>
        <w:tc>
          <w:tcPr>
            <w:tcW w:w="3305" w:type="dxa"/>
            <w:tcBorders>
              <w:top w:val="single" w:sz="3" w:space="0" w:color="000000"/>
              <w:left w:val="single" w:sz="3" w:space="0" w:color="000000"/>
              <w:bottom w:val="single" w:sz="3" w:space="0" w:color="000000"/>
              <w:right w:val="single" w:sz="3" w:space="0" w:color="000000"/>
            </w:tcBorders>
          </w:tcPr>
          <w:p w14:paraId="28DA5CB7"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tc>
      </w:tr>
      <w:tr w:rsidR="004160EE" w:rsidRPr="007D1290" w14:paraId="3E2EB627" w14:textId="77777777">
        <w:trPr>
          <w:trHeight w:val="210"/>
        </w:trPr>
        <w:tc>
          <w:tcPr>
            <w:tcW w:w="3323" w:type="dxa"/>
            <w:tcBorders>
              <w:top w:val="single" w:sz="3" w:space="0" w:color="000000"/>
              <w:left w:val="single" w:sz="3" w:space="0" w:color="000000"/>
              <w:bottom w:val="single" w:sz="3" w:space="0" w:color="000000"/>
              <w:right w:val="single" w:sz="3" w:space="0" w:color="000000"/>
            </w:tcBorders>
          </w:tcPr>
          <w:p w14:paraId="5EA83A8A" w14:textId="77777777" w:rsidR="004160EE" w:rsidRPr="007D1290" w:rsidRDefault="00EB55EB">
            <w:pPr>
              <w:spacing w:after="0" w:line="259" w:lineRule="auto"/>
              <w:ind w:left="84" w:right="0" w:firstLine="0"/>
              <w:jc w:val="left"/>
              <w:rPr>
                <w:sz w:val="24"/>
                <w:szCs w:val="24"/>
              </w:rPr>
            </w:pPr>
            <w:r w:rsidRPr="007D1290">
              <w:rPr>
                <w:sz w:val="24"/>
                <w:szCs w:val="24"/>
              </w:rPr>
              <w:t xml:space="preserve">Veteran's </w:t>
            </w:r>
          </w:p>
        </w:tc>
        <w:tc>
          <w:tcPr>
            <w:tcW w:w="3305" w:type="dxa"/>
            <w:tcBorders>
              <w:top w:val="single" w:sz="3" w:space="0" w:color="000000"/>
              <w:left w:val="single" w:sz="3" w:space="0" w:color="000000"/>
              <w:bottom w:val="single" w:sz="3" w:space="0" w:color="000000"/>
              <w:right w:val="single" w:sz="3" w:space="0" w:color="000000"/>
            </w:tcBorders>
          </w:tcPr>
          <w:p w14:paraId="76DAAD13" w14:textId="67921B68" w:rsidR="004160EE" w:rsidRPr="007D1290" w:rsidRDefault="00EB55EB">
            <w:pPr>
              <w:spacing w:after="0" w:line="259" w:lineRule="auto"/>
              <w:ind w:right="0" w:firstLine="0"/>
              <w:jc w:val="left"/>
              <w:rPr>
                <w:sz w:val="24"/>
                <w:szCs w:val="24"/>
              </w:rPr>
            </w:pPr>
            <w:r w:rsidRPr="007D1290">
              <w:rPr>
                <w:sz w:val="24"/>
                <w:szCs w:val="24"/>
              </w:rPr>
              <w:t>$</w:t>
            </w:r>
            <w:r w:rsidR="00D551EF">
              <w:rPr>
                <w:sz w:val="24"/>
                <w:szCs w:val="24"/>
              </w:rPr>
              <w:t>2,500</w:t>
            </w:r>
            <w:r w:rsidRPr="007D1290">
              <w:rPr>
                <w:sz w:val="24"/>
                <w:szCs w:val="24"/>
              </w:rPr>
              <w:t xml:space="preserve"> </w:t>
            </w:r>
          </w:p>
        </w:tc>
      </w:tr>
      <w:tr w:rsidR="004160EE" w:rsidRPr="007D1290" w14:paraId="38DC22F8" w14:textId="77777777">
        <w:trPr>
          <w:trHeight w:val="216"/>
        </w:trPr>
        <w:tc>
          <w:tcPr>
            <w:tcW w:w="3323" w:type="dxa"/>
            <w:tcBorders>
              <w:top w:val="single" w:sz="3" w:space="0" w:color="000000"/>
              <w:left w:val="single" w:sz="3" w:space="0" w:color="000000"/>
              <w:bottom w:val="single" w:sz="3" w:space="0" w:color="000000"/>
              <w:right w:val="single" w:sz="3" w:space="0" w:color="000000"/>
            </w:tcBorders>
          </w:tcPr>
          <w:p w14:paraId="210EC093" w14:textId="77777777" w:rsidR="004160EE" w:rsidRPr="007D1290" w:rsidRDefault="00EB55EB">
            <w:pPr>
              <w:spacing w:after="0" w:line="259" w:lineRule="auto"/>
              <w:ind w:left="88" w:right="0" w:firstLine="0"/>
              <w:jc w:val="left"/>
              <w:rPr>
                <w:sz w:val="24"/>
                <w:szCs w:val="24"/>
              </w:rPr>
            </w:pPr>
            <w:r w:rsidRPr="007D1290">
              <w:rPr>
                <w:sz w:val="24"/>
                <w:szCs w:val="24"/>
              </w:rPr>
              <w:t xml:space="preserve">Associate' s </w:t>
            </w:r>
          </w:p>
        </w:tc>
        <w:tc>
          <w:tcPr>
            <w:tcW w:w="3305" w:type="dxa"/>
            <w:tcBorders>
              <w:top w:val="single" w:sz="3" w:space="0" w:color="000000"/>
              <w:left w:val="single" w:sz="3" w:space="0" w:color="000000"/>
              <w:bottom w:val="single" w:sz="3" w:space="0" w:color="000000"/>
              <w:right w:val="single" w:sz="3" w:space="0" w:color="000000"/>
            </w:tcBorders>
          </w:tcPr>
          <w:p w14:paraId="4DFE890A" w14:textId="77777777" w:rsidR="004160EE" w:rsidRPr="007D1290" w:rsidRDefault="00EB55EB">
            <w:pPr>
              <w:spacing w:after="0" w:line="259" w:lineRule="auto"/>
              <w:ind w:right="0" w:firstLine="0"/>
              <w:jc w:val="left"/>
              <w:rPr>
                <w:sz w:val="24"/>
                <w:szCs w:val="24"/>
              </w:rPr>
            </w:pPr>
            <w:r w:rsidRPr="007D1290">
              <w:rPr>
                <w:sz w:val="24"/>
                <w:szCs w:val="24"/>
              </w:rPr>
              <w:t xml:space="preserve">$4,000 </w:t>
            </w:r>
          </w:p>
        </w:tc>
      </w:tr>
      <w:tr w:rsidR="004160EE" w:rsidRPr="007D1290" w14:paraId="79E62833" w14:textId="77777777">
        <w:trPr>
          <w:trHeight w:val="210"/>
        </w:trPr>
        <w:tc>
          <w:tcPr>
            <w:tcW w:w="3323" w:type="dxa"/>
            <w:tcBorders>
              <w:top w:val="single" w:sz="3" w:space="0" w:color="000000"/>
              <w:left w:val="single" w:sz="3" w:space="0" w:color="000000"/>
              <w:bottom w:val="single" w:sz="3" w:space="0" w:color="000000"/>
              <w:right w:val="single" w:sz="3" w:space="0" w:color="000000"/>
            </w:tcBorders>
          </w:tcPr>
          <w:p w14:paraId="703651DE" w14:textId="77777777" w:rsidR="004160EE" w:rsidRPr="007D1290" w:rsidRDefault="00EB55EB">
            <w:pPr>
              <w:spacing w:after="0" w:line="259" w:lineRule="auto"/>
              <w:ind w:right="0" w:firstLine="0"/>
              <w:jc w:val="left"/>
              <w:rPr>
                <w:sz w:val="24"/>
                <w:szCs w:val="24"/>
              </w:rPr>
            </w:pPr>
            <w:r w:rsidRPr="007D1290">
              <w:rPr>
                <w:sz w:val="24"/>
                <w:szCs w:val="24"/>
              </w:rPr>
              <w:t xml:space="preserve">Bachelor's </w:t>
            </w:r>
          </w:p>
        </w:tc>
        <w:tc>
          <w:tcPr>
            <w:tcW w:w="3305" w:type="dxa"/>
            <w:tcBorders>
              <w:top w:val="single" w:sz="3" w:space="0" w:color="000000"/>
              <w:left w:val="single" w:sz="3" w:space="0" w:color="000000"/>
              <w:bottom w:val="single" w:sz="3" w:space="0" w:color="000000"/>
              <w:right w:val="single" w:sz="3" w:space="0" w:color="000000"/>
            </w:tcBorders>
          </w:tcPr>
          <w:p w14:paraId="6EEFA051" w14:textId="77777777" w:rsidR="004160EE" w:rsidRPr="007D1290" w:rsidRDefault="00EB55EB">
            <w:pPr>
              <w:spacing w:after="0" w:line="259" w:lineRule="auto"/>
              <w:ind w:right="0" w:firstLine="0"/>
              <w:jc w:val="left"/>
              <w:rPr>
                <w:sz w:val="24"/>
                <w:szCs w:val="24"/>
              </w:rPr>
            </w:pPr>
            <w:r w:rsidRPr="007D1290">
              <w:rPr>
                <w:sz w:val="24"/>
                <w:szCs w:val="24"/>
              </w:rPr>
              <w:t xml:space="preserve">$5,500 </w:t>
            </w:r>
          </w:p>
        </w:tc>
      </w:tr>
      <w:tr w:rsidR="004160EE" w:rsidRPr="007D1290" w14:paraId="1D63F54C" w14:textId="77777777">
        <w:trPr>
          <w:trHeight w:val="216"/>
        </w:trPr>
        <w:tc>
          <w:tcPr>
            <w:tcW w:w="3323" w:type="dxa"/>
            <w:tcBorders>
              <w:top w:val="single" w:sz="3" w:space="0" w:color="000000"/>
              <w:left w:val="single" w:sz="3" w:space="0" w:color="000000"/>
              <w:bottom w:val="single" w:sz="3" w:space="0" w:color="000000"/>
              <w:right w:val="single" w:sz="3" w:space="0" w:color="000000"/>
            </w:tcBorders>
          </w:tcPr>
          <w:p w14:paraId="0DA13892" w14:textId="77777777" w:rsidR="004160EE" w:rsidRPr="007D1290" w:rsidRDefault="00EB55EB">
            <w:pPr>
              <w:spacing w:after="0" w:line="259" w:lineRule="auto"/>
              <w:ind w:left="90" w:right="0" w:firstLine="0"/>
              <w:jc w:val="left"/>
              <w:rPr>
                <w:sz w:val="24"/>
                <w:szCs w:val="24"/>
              </w:rPr>
            </w:pPr>
            <w:r w:rsidRPr="007D1290">
              <w:rPr>
                <w:sz w:val="24"/>
                <w:szCs w:val="24"/>
              </w:rPr>
              <w:t xml:space="preserve">Master's </w:t>
            </w:r>
          </w:p>
        </w:tc>
        <w:tc>
          <w:tcPr>
            <w:tcW w:w="3305" w:type="dxa"/>
            <w:tcBorders>
              <w:top w:val="single" w:sz="3" w:space="0" w:color="000000"/>
              <w:left w:val="single" w:sz="3" w:space="0" w:color="000000"/>
              <w:bottom w:val="single" w:sz="3" w:space="0" w:color="000000"/>
              <w:right w:val="single" w:sz="3" w:space="0" w:color="000000"/>
            </w:tcBorders>
          </w:tcPr>
          <w:p w14:paraId="7D03FF3E" w14:textId="77777777" w:rsidR="004160EE" w:rsidRPr="007D1290" w:rsidRDefault="00EB55EB">
            <w:pPr>
              <w:spacing w:after="0" w:line="259" w:lineRule="auto"/>
              <w:ind w:right="0" w:firstLine="0"/>
              <w:jc w:val="left"/>
              <w:rPr>
                <w:sz w:val="24"/>
                <w:szCs w:val="24"/>
              </w:rPr>
            </w:pPr>
            <w:r w:rsidRPr="007D1290">
              <w:rPr>
                <w:sz w:val="24"/>
                <w:szCs w:val="24"/>
              </w:rPr>
              <w:t xml:space="preserve">$7,000 </w:t>
            </w:r>
          </w:p>
        </w:tc>
      </w:tr>
    </w:tbl>
    <w:p w14:paraId="1EC61D2F" w14:textId="77777777" w:rsidR="004160EE" w:rsidRPr="007D1290" w:rsidRDefault="00EB55EB">
      <w:pPr>
        <w:spacing w:after="0" w:line="259" w:lineRule="auto"/>
        <w:ind w:left="0" w:right="0" w:firstLine="0"/>
        <w:jc w:val="left"/>
        <w:rPr>
          <w:sz w:val="24"/>
          <w:szCs w:val="24"/>
        </w:rPr>
      </w:pPr>
      <w:r w:rsidRPr="007D1290">
        <w:rPr>
          <w:sz w:val="24"/>
          <w:szCs w:val="24"/>
        </w:rPr>
        <w:t xml:space="preserve"> </w:t>
      </w:r>
    </w:p>
    <w:p w14:paraId="315A4CDF" w14:textId="77777777" w:rsidR="004160EE" w:rsidRPr="007D1290" w:rsidRDefault="00EB55EB" w:rsidP="00594391">
      <w:pPr>
        <w:spacing w:after="8" w:line="248" w:lineRule="auto"/>
        <w:ind w:left="0" w:right="0" w:firstLine="0"/>
        <w:jc w:val="left"/>
        <w:rPr>
          <w:sz w:val="24"/>
          <w:szCs w:val="24"/>
        </w:rPr>
      </w:pPr>
      <w:r w:rsidRPr="007D1290">
        <w:rPr>
          <w:b/>
          <w:sz w:val="24"/>
          <w:szCs w:val="24"/>
        </w:rPr>
        <w:t xml:space="preserve">TOWNSHIP OF ABERDEEN </w:t>
      </w:r>
      <w:r w:rsidRPr="007D1290">
        <w:rPr>
          <w:b/>
          <w:sz w:val="24"/>
          <w:szCs w:val="24"/>
        </w:rPr>
        <w:tab/>
      </w:r>
      <w:r w:rsidR="00594391">
        <w:rPr>
          <w:b/>
          <w:sz w:val="24"/>
          <w:szCs w:val="24"/>
        </w:rPr>
        <w:tab/>
      </w:r>
      <w:r w:rsidRPr="007D1290">
        <w:rPr>
          <w:b/>
          <w:sz w:val="24"/>
          <w:szCs w:val="24"/>
        </w:rPr>
        <w:t xml:space="preserve">LOCAL 163, SOA </w:t>
      </w:r>
    </w:p>
    <w:p w14:paraId="7043D4B6" w14:textId="77777777" w:rsidR="004160EE" w:rsidRPr="007D1290" w:rsidRDefault="00EB55EB" w:rsidP="00594391">
      <w:pPr>
        <w:spacing w:after="47" w:line="259" w:lineRule="auto"/>
        <w:ind w:left="0" w:right="0" w:firstLine="0"/>
        <w:jc w:val="left"/>
        <w:rPr>
          <w:sz w:val="24"/>
          <w:szCs w:val="24"/>
        </w:rPr>
      </w:pPr>
      <w:r w:rsidRPr="007D1290">
        <w:rPr>
          <w:b/>
          <w:sz w:val="24"/>
          <w:szCs w:val="24"/>
        </w:rPr>
        <w:t xml:space="preserve"> </w:t>
      </w:r>
    </w:p>
    <w:p w14:paraId="754431D1" w14:textId="77777777" w:rsidR="004160EE" w:rsidRPr="007D1290" w:rsidRDefault="005F3D1E" w:rsidP="00594391">
      <w:pPr>
        <w:spacing w:after="0" w:line="259" w:lineRule="auto"/>
        <w:ind w:left="0" w:right="0" w:firstLine="0"/>
        <w:jc w:val="left"/>
        <w:rPr>
          <w:sz w:val="24"/>
          <w:szCs w:val="24"/>
        </w:rPr>
      </w:pPr>
      <w:r w:rsidRPr="007D1290">
        <w:rPr>
          <w:b/>
          <w:sz w:val="24"/>
          <w:szCs w:val="24"/>
        </w:rPr>
        <w:t>______________________________</w:t>
      </w:r>
      <w:r w:rsidRPr="007D1290">
        <w:rPr>
          <w:b/>
          <w:sz w:val="24"/>
          <w:szCs w:val="24"/>
        </w:rPr>
        <w:tab/>
        <w:t xml:space="preserve"> _____________________________</w:t>
      </w:r>
    </w:p>
    <w:p w14:paraId="543807C0" w14:textId="77777777" w:rsidR="004160EE" w:rsidRPr="007D1290" w:rsidRDefault="004160EE" w:rsidP="00594391">
      <w:pPr>
        <w:spacing w:after="3" w:line="259" w:lineRule="auto"/>
        <w:ind w:left="3882" w:right="0" w:firstLine="0"/>
        <w:jc w:val="left"/>
        <w:rPr>
          <w:sz w:val="24"/>
          <w:szCs w:val="24"/>
        </w:rPr>
      </w:pPr>
    </w:p>
    <w:p w14:paraId="048E2F17" w14:textId="77777777" w:rsidR="004160EE" w:rsidRPr="007D1290" w:rsidRDefault="004160EE" w:rsidP="00594391">
      <w:pPr>
        <w:spacing w:after="11" w:line="259" w:lineRule="auto"/>
        <w:ind w:left="118" w:right="0" w:firstLine="0"/>
        <w:jc w:val="left"/>
        <w:rPr>
          <w:sz w:val="24"/>
          <w:szCs w:val="24"/>
        </w:rPr>
      </w:pPr>
    </w:p>
    <w:p w14:paraId="710F49DF" w14:textId="1C9410E2" w:rsidR="004160EE" w:rsidRPr="007D1290" w:rsidRDefault="00EB55EB" w:rsidP="00074EA0">
      <w:pPr>
        <w:spacing w:after="0" w:line="259" w:lineRule="auto"/>
        <w:ind w:left="0" w:right="0" w:firstLine="0"/>
        <w:jc w:val="left"/>
        <w:rPr>
          <w:sz w:val="24"/>
          <w:szCs w:val="24"/>
        </w:rPr>
      </w:pPr>
      <w:r w:rsidRPr="007D1290">
        <w:rPr>
          <w:b/>
          <w:sz w:val="24"/>
          <w:szCs w:val="24"/>
        </w:rPr>
        <w:t xml:space="preserve">  </w:t>
      </w:r>
    </w:p>
    <w:p w14:paraId="7291D4B6" w14:textId="77777777" w:rsidR="004160EE" w:rsidRPr="007D1290" w:rsidRDefault="00EB55EB">
      <w:pPr>
        <w:tabs>
          <w:tab w:val="center" w:pos="2866"/>
          <w:tab w:val="center" w:pos="4118"/>
        </w:tabs>
        <w:spacing w:after="61"/>
        <w:ind w:left="0" w:right="0" w:firstLine="0"/>
        <w:jc w:val="left"/>
        <w:rPr>
          <w:sz w:val="24"/>
          <w:szCs w:val="24"/>
        </w:rPr>
      </w:pPr>
      <w:r w:rsidRPr="007D1290">
        <w:rPr>
          <w:sz w:val="24"/>
          <w:szCs w:val="24"/>
        </w:rPr>
        <w:t xml:space="preserve">Dated:  </w:t>
      </w:r>
      <w:r w:rsidRPr="007D1290">
        <w:rPr>
          <w:sz w:val="24"/>
          <w:szCs w:val="24"/>
        </w:rPr>
        <w:tab/>
        <w:t xml:space="preserve"> </w:t>
      </w:r>
      <w:r w:rsidRPr="007D1290">
        <w:rPr>
          <w:sz w:val="24"/>
          <w:szCs w:val="24"/>
        </w:rPr>
        <w:tab/>
      </w:r>
      <w:r w:rsidR="00594391">
        <w:rPr>
          <w:sz w:val="24"/>
          <w:szCs w:val="24"/>
        </w:rPr>
        <w:tab/>
      </w:r>
      <w:r w:rsidRPr="007D1290">
        <w:rPr>
          <w:sz w:val="24"/>
          <w:szCs w:val="24"/>
        </w:rPr>
        <w:t xml:space="preserve">Dated: </w:t>
      </w:r>
    </w:p>
    <w:p w14:paraId="5F9A4F1D" w14:textId="77777777" w:rsidR="004160EE" w:rsidRPr="007D1290" w:rsidRDefault="00EB55EB">
      <w:pPr>
        <w:spacing w:after="61" w:line="259" w:lineRule="auto"/>
        <w:ind w:left="122" w:right="0" w:firstLine="0"/>
        <w:jc w:val="left"/>
        <w:rPr>
          <w:sz w:val="24"/>
          <w:szCs w:val="24"/>
        </w:rPr>
      </w:pPr>
      <w:r w:rsidRPr="007D1290">
        <w:rPr>
          <w:sz w:val="24"/>
          <w:szCs w:val="24"/>
        </w:rPr>
        <w:t xml:space="preserve"> </w:t>
      </w:r>
    </w:p>
    <w:p w14:paraId="3DD9F542" w14:textId="77777777" w:rsidR="004160EE" w:rsidRPr="007D1290" w:rsidRDefault="00EB55EB">
      <w:pPr>
        <w:tabs>
          <w:tab w:val="center" w:pos="2866"/>
          <w:tab w:val="center" w:pos="4113"/>
        </w:tabs>
        <w:ind w:left="0" w:right="0" w:firstLine="0"/>
        <w:jc w:val="left"/>
        <w:rPr>
          <w:sz w:val="24"/>
          <w:szCs w:val="24"/>
        </w:rPr>
      </w:pPr>
      <w:r w:rsidRPr="007D1290">
        <w:rPr>
          <w:sz w:val="24"/>
          <w:szCs w:val="24"/>
        </w:rPr>
        <w:t xml:space="preserve">Attest: </w:t>
      </w:r>
      <w:r w:rsidRPr="007D1290">
        <w:rPr>
          <w:sz w:val="24"/>
          <w:szCs w:val="24"/>
        </w:rPr>
        <w:tab/>
        <w:t xml:space="preserve"> </w:t>
      </w:r>
      <w:r w:rsidRPr="007D1290">
        <w:rPr>
          <w:sz w:val="24"/>
          <w:szCs w:val="24"/>
        </w:rPr>
        <w:tab/>
      </w:r>
      <w:r w:rsidR="00594391">
        <w:rPr>
          <w:sz w:val="24"/>
          <w:szCs w:val="24"/>
        </w:rPr>
        <w:tab/>
      </w:r>
      <w:r w:rsidRPr="007D1290">
        <w:rPr>
          <w:sz w:val="24"/>
          <w:szCs w:val="24"/>
        </w:rPr>
        <w:t xml:space="preserve">Attest: </w:t>
      </w:r>
    </w:p>
    <w:p w14:paraId="23B76C2C" w14:textId="7758677E" w:rsidR="0006439F" w:rsidRPr="007D1290" w:rsidRDefault="00EB55EB" w:rsidP="00516FBC">
      <w:pPr>
        <w:spacing w:after="0" w:line="259" w:lineRule="auto"/>
        <w:ind w:left="0" w:right="0" w:firstLine="0"/>
        <w:jc w:val="left"/>
        <w:rPr>
          <w:sz w:val="24"/>
          <w:szCs w:val="24"/>
        </w:rPr>
      </w:pPr>
      <w:r w:rsidRPr="007D1290">
        <w:rPr>
          <w:sz w:val="24"/>
          <w:szCs w:val="24"/>
        </w:rPr>
        <w:t xml:space="preserve"> </w:t>
      </w:r>
    </w:p>
    <w:sectPr w:rsidR="0006439F" w:rsidRPr="007D1290" w:rsidSect="0025258B">
      <w:headerReference w:type="even" r:id="rId9"/>
      <w:footerReference w:type="even" r:id="rId10"/>
      <w:footerReference w:type="default" r:id="rId11"/>
      <w:footerReference w:type="first" r:id="rId12"/>
      <w:type w:val="continuous"/>
      <w:pgSz w:w="12240" w:h="15840"/>
      <w:pgMar w:top="720" w:right="1080" w:bottom="1152" w:left="1440" w:header="360" w:footer="720" w:gutter="0"/>
      <w:cols w:space="720"/>
      <w:docGrid w:linePitch="231"/>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 w:initials="">
    <w:p w14:paraId="4A9FC74D" w14:textId="77777777" w:rsidR="00086348" w:rsidRDefault="00086348" w:rsidP="002079A1">
      <w:pPr>
        <w:pStyle w:val="CommentText"/>
        <w:jc w:val="left"/>
      </w:pPr>
      <w:r>
        <w:rPr>
          <w:rStyle w:val="CommentReference"/>
        </w:rPr>
        <w:annotationRef/>
      </w:r>
      <w:r>
        <w:t xml:space="preserve">The PBA agreement sets forth a 4/3 schedule with a 9 hour workday with the morning shift starting at 0700 and 0900 an the afternoon shift at 1100 and 1300. Also provides for 48 hours' notice of a schedule change. Do you want this in your MOA. </w:t>
      </w:r>
    </w:p>
  </w:comment>
  <w:comment w:id="2" w:author="" w:date="2022-09-20T18:10:00Z" w:initials="">
    <w:p w14:paraId="0CAD4178" w14:textId="77777777" w:rsidR="00D551EF" w:rsidRDefault="00D551EF" w:rsidP="00F96CFB">
      <w:pPr>
        <w:pStyle w:val="CommentText"/>
        <w:jc w:val="left"/>
      </w:pPr>
      <w:r>
        <w:rPr>
          <w:rStyle w:val="CommentReference"/>
        </w:rPr>
        <w:annotationRef/>
      </w:r>
      <w:r>
        <w:t xml:space="preserve">This is incorrect they would remain on a 5-2 / 4-3 as they have from the prior contract. The hours were in the old contract under non platoon sgt shift which were day shift between 0700-0900 and the night shift 0900-1500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9FC74D" w15:done="1"/>
  <w15:commentEx w15:paraId="0CAD4178" w15:paraIdParent="4A9FC74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48094" w16cex:dateUtc="2022-09-20T2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9FC74D" w16cid:durableId="26D47683"/>
  <w16cid:commentId w16cid:paraId="0CAD4178" w16cid:durableId="26D480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95FEC" w14:textId="77777777" w:rsidR="00D035EF" w:rsidRDefault="00D035EF">
      <w:pPr>
        <w:spacing w:after="0" w:line="240" w:lineRule="auto"/>
      </w:pPr>
      <w:r>
        <w:separator/>
      </w:r>
    </w:p>
  </w:endnote>
  <w:endnote w:type="continuationSeparator" w:id="0">
    <w:p w14:paraId="56685B8E" w14:textId="77777777" w:rsidR="00D035EF" w:rsidRDefault="00D0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50085" w14:textId="77777777" w:rsidR="004160EE" w:rsidRDefault="00EB55EB">
    <w:pPr>
      <w:tabs>
        <w:tab w:val="center" w:pos="7118"/>
      </w:tabs>
      <w:spacing w:after="0" w:line="259" w:lineRule="auto"/>
      <w:ind w:left="0" w:right="0" w:firstLine="0"/>
      <w:jc w:val="left"/>
    </w:pPr>
    <w:r>
      <w:rPr>
        <w:sz w:val="15"/>
      </w:rPr>
      <w:t xml:space="preserve"> </w:t>
    </w:r>
    <w:r>
      <w:rPr>
        <w:sz w:val="15"/>
      </w:rPr>
      <w:tab/>
    </w: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54776" w14:textId="4A0DE43A" w:rsidR="004160EE" w:rsidRPr="00594391" w:rsidRDefault="00EB55EB" w:rsidP="005F3D1E">
    <w:pPr>
      <w:tabs>
        <w:tab w:val="center" w:pos="6570"/>
      </w:tabs>
      <w:spacing w:after="0" w:line="259" w:lineRule="auto"/>
      <w:ind w:left="0" w:right="0" w:firstLine="0"/>
      <w:jc w:val="center"/>
      <w:rPr>
        <w:sz w:val="24"/>
        <w:szCs w:val="24"/>
      </w:rPr>
    </w:pPr>
    <w:r w:rsidRPr="00594391">
      <w:rPr>
        <w:sz w:val="24"/>
        <w:szCs w:val="24"/>
      </w:rPr>
      <w:fldChar w:fldCharType="begin"/>
    </w:r>
    <w:r w:rsidRPr="00594391">
      <w:rPr>
        <w:sz w:val="24"/>
        <w:szCs w:val="24"/>
      </w:rPr>
      <w:instrText xml:space="preserve"> PAGE   \* MERGEFORMAT </w:instrText>
    </w:r>
    <w:r w:rsidRPr="00594391">
      <w:rPr>
        <w:sz w:val="24"/>
        <w:szCs w:val="24"/>
      </w:rPr>
      <w:fldChar w:fldCharType="separate"/>
    </w:r>
    <w:r w:rsidR="00A11C7C">
      <w:rPr>
        <w:noProof/>
        <w:sz w:val="24"/>
        <w:szCs w:val="24"/>
      </w:rPr>
      <w:t>4</w:t>
    </w:r>
    <w:r w:rsidRPr="00594391">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06C75" w14:textId="77777777" w:rsidR="004160EE" w:rsidRDefault="004160E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0CEC6" w14:textId="77777777" w:rsidR="00D035EF" w:rsidRDefault="00D035EF">
      <w:pPr>
        <w:spacing w:after="0" w:line="240" w:lineRule="auto"/>
      </w:pPr>
      <w:r>
        <w:separator/>
      </w:r>
    </w:p>
  </w:footnote>
  <w:footnote w:type="continuationSeparator" w:id="0">
    <w:p w14:paraId="4D6FC6AF" w14:textId="77777777" w:rsidR="00D035EF" w:rsidRDefault="00D03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83714" w14:textId="77777777" w:rsidR="004160EE" w:rsidRDefault="00EB55EB">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DC781EE" wp14:editId="09D03BC4">
              <wp:simplePos x="0" y="0"/>
              <wp:positionH relativeFrom="page">
                <wp:posOffset>5315966</wp:posOffset>
              </wp:positionH>
              <wp:positionV relativeFrom="page">
                <wp:posOffset>1254506</wp:posOffset>
              </wp:positionV>
              <wp:extent cx="2452116" cy="7545070"/>
              <wp:effectExtent l="0" t="0" r="0" b="0"/>
              <wp:wrapNone/>
              <wp:docPr id="9128" name="Group 9128"/>
              <wp:cNvGraphicFramePr/>
              <a:graphic xmlns:a="http://schemas.openxmlformats.org/drawingml/2006/main">
                <a:graphicData uri="http://schemas.microsoft.com/office/word/2010/wordprocessingGroup">
                  <wpg:wgp>
                    <wpg:cNvGrpSpPr/>
                    <wpg:grpSpPr>
                      <a:xfrm>
                        <a:off x="0" y="0"/>
                        <a:ext cx="2452116" cy="7545070"/>
                        <a:chOff x="0" y="0"/>
                        <a:chExt cx="2452116" cy="7545070"/>
                      </a:xfrm>
                    </wpg:grpSpPr>
                    <wps:wsp>
                      <wps:cNvPr id="9376" name="Shape 9376"/>
                      <wps:cNvSpPr/>
                      <wps:spPr>
                        <a:xfrm>
                          <a:off x="0" y="0"/>
                          <a:ext cx="2452116" cy="7545070"/>
                        </a:xfrm>
                        <a:custGeom>
                          <a:avLst/>
                          <a:gdLst/>
                          <a:ahLst/>
                          <a:cxnLst/>
                          <a:rect l="0" t="0" r="0" b="0"/>
                          <a:pathLst>
                            <a:path w="2452116" h="7545070">
                              <a:moveTo>
                                <a:pt x="0" y="0"/>
                              </a:moveTo>
                              <a:lnTo>
                                <a:pt x="2452116" y="0"/>
                              </a:lnTo>
                              <a:lnTo>
                                <a:pt x="2452116" y="7545070"/>
                              </a:lnTo>
                              <a:lnTo>
                                <a:pt x="0" y="754507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CAAE22" id="Group 9128" o:spid="_x0000_s1026" style="position:absolute;margin-left:418.6pt;margin-top:98.8pt;width:193.1pt;height:594.1pt;z-index:-251658240;mso-position-horizontal-relative:page;mso-position-vertical-relative:page" coordsize="24521,7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">
              <v:shape id="Shape 9376" o:spid="_x0000_s1027" style="position:absolute;width:24521;height:75450;visibility:visible;mso-wrap-style:square;v-text-anchor:top" coordsize="2452116,754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" path="m,l2452116,r,7545070l,7545070,,e" fillcolor="#f2f2f2" stroked="f" strokeweight="0">
                <v:stroke miterlimit="83231f" joinstyle="miter"/>
                <v:path arrowok="t" textboxrect="0,0,2452116,754507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4077"/>
    <w:multiLevelType w:val="hybridMultilevel"/>
    <w:tmpl w:val="C6403E60"/>
    <w:lvl w:ilvl="0" w:tplc="04090013">
      <w:start w:val="1"/>
      <w:numFmt w:val="upperRoman"/>
      <w:lvlText w:val="%1."/>
      <w:lvlJc w:val="right"/>
      <w:pPr>
        <w:ind w:left="2218" w:hanging="360"/>
      </w:pPr>
    </w:lvl>
    <w:lvl w:ilvl="1" w:tplc="04090019" w:tentative="1">
      <w:start w:val="1"/>
      <w:numFmt w:val="lowerLetter"/>
      <w:lvlText w:val="%2."/>
      <w:lvlJc w:val="left"/>
      <w:pPr>
        <w:ind w:left="2938" w:hanging="360"/>
      </w:pPr>
    </w:lvl>
    <w:lvl w:ilvl="2" w:tplc="0409001B" w:tentative="1">
      <w:start w:val="1"/>
      <w:numFmt w:val="lowerRoman"/>
      <w:lvlText w:val="%3."/>
      <w:lvlJc w:val="right"/>
      <w:pPr>
        <w:ind w:left="3658" w:hanging="180"/>
      </w:pPr>
    </w:lvl>
    <w:lvl w:ilvl="3" w:tplc="0409000F" w:tentative="1">
      <w:start w:val="1"/>
      <w:numFmt w:val="decimal"/>
      <w:lvlText w:val="%4."/>
      <w:lvlJc w:val="left"/>
      <w:pPr>
        <w:ind w:left="4378" w:hanging="360"/>
      </w:pPr>
    </w:lvl>
    <w:lvl w:ilvl="4" w:tplc="04090019" w:tentative="1">
      <w:start w:val="1"/>
      <w:numFmt w:val="lowerLetter"/>
      <w:lvlText w:val="%5."/>
      <w:lvlJc w:val="left"/>
      <w:pPr>
        <w:ind w:left="5098" w:hanging="360"/>
      </w:pPr>
    </w:lvl>
    <w:lvl w:ilvl="5" w:tplc="0409001B" w:tentative="1">
      <w:start w:val="1"/>
      <w:numFmt w:val="lowerRoman"/>
      <w:lvlText w:val="%6."/>
      <w:lvlJc w:val="right"/>
      <w:pPr>
        <w:ind w:left="5818" w:hanging="180"/>
      </w:pPr>
    </w:lvl>
    <w:lvl w:ilvl="6" w:tplc="0409000F" w:tentative="1">
      <w:start w:val="1"/>
      <w:numFmt w:val="decimal"/>
      <w:lvlText w:val="%7."/>
      <w:lvlJc w:val="left"/>
      <w:pPr>
        <w:ind w:left="6538" w:hanging="360"/>
      </w:pPr>
    </w:lvl>
    <w:lvl w:ilvl="7" w:tplc="04090019" w:tentative="1">
      <w:start w:val="1"/>
      <w:numFmt w:val="lowerLetter"/>
      <w:lvlText w:val="%8."/>
      <w:lvlJc w:val="left"/>
      <w:pPr>
        <w:ind w:left="7258" w:hanging="360"/>
      </w:pPr>
    </w:lvl>
    <w:lvl w:ilvl="8" w:tplc="0409001B" w:tentative="1">
      <w:start w:val="1"/>
      <w:numFmt w:val="lowerRoman"/>
      <w:lvlText w:val="%9."/>
      <w:lvlJc w:val="right"/>
      <w:pPr>
        <w:ind w:left="7978" w:hanging="180"/>
      </w:pPr>
    </w:lvl>
  </w:abstractNum>
  <w:abstractNum w:abstractNumId="1" w15:restartNumberingAfterBreak="0">
    <w:nsid w:val="1D4F28B9"/>
    <w:multiLevelType w:val="hybridMultilevel"/>
    <w:tmpl w:val="474EEEB0"/>
    <w:lvl w:ilvl="0" w:tplc="4B3C9888">
      <w:start w:val="1"/>
      <w:numFmt w:val="decimal"/>
      <w:lvlText w:val="%1."/>
      <w:lvlJc w:val="left"/>
      <w:pPr>
        <w:ind w:left="1858" w:hanging="360"/>
      </w:pPr>
      <w:rPr>
        <w:rFonts w:hint="default"/>
      </w:rPr>
    </w:lvl>
    <w:lvl w:ilvl="1" w:tplc="04090019" w:tentative="1">
      <w:start w:val="1"/>
      <w:numFmt w:val="lowerLetter"/>
      <w:lvlText w:val="%2."/>
      <w:lvlJc w:val="left"/>
      <w:pPr>
        <w:ind w:left="2578" w:hanging="360"/>
      </w:pPr>
    </w:lvl>
    <w:lvl w:ilvl="2" w:tplc="0409001B" w:tentative="1">
      <w:start w:val="1"/>
      <w:numFmt w:val="lowerRoman"/>
      <w:lvlText w:val="%3."/>
      <w:lvlJc w:val="right"/>
      <w:pPr>
        <w:ind w:left="3298" w:hanging="180"/>
      </w:pPr>
    </w:lvl>
    <w:lvl w:ilvl="3" w:tplc="0409000F" w:tentative="1">
      <w:start w:val="1"/>
      <w:numFmt w:val="decimal"/>
      <w:lvlText w:val="%4."/>
      <w:lvlJc w:val="left"/>
      <w:pPr>
        <w:ind w:left="4018" w:hanging="360"/>
      </w:pPr>
    </w:lvl>
    <w:lvl w:ilvl="4" w:tplc="04090019" w:tentative="1">
      <w:start w:val="1"/>
      <w:numFmt w:val="lowerLetter"/>
      <w:lvlText w:val="%5."/>
      <w:lvlJc w:val="left"/>
      <w:pPr>
        <w:ind w:left="4738" w:hanging="360"/>
      </w:pPr>
    </w:lvl>
    <w:lvl w:ilvl="5" w:tplc="0409001B" w:tentative="1">
      <w:start w:val="1"/>
      <w:numFmt w:val="lowerRoman"/>
      <w:lvlText w:val="%6."/>
      <w:lvlJc w:val="right"/>
      <w:pPr>
        <w:ind w:left="5458" w:hanging="180"/>
      </w:pPr>
    </w:lvl>
    <w:lvl w:ilvl="6" w:tplc="0409000F" w:tentative="1">
      <w:start w:val="1"/>
      <w:numFmt w:val="decimal"/>
      <w:lvlText w:val="%7."/>
      <w:lvlJc w:val="left"/>
      <w:pPr>
        <w:ind w:left="6178" w:hanging="360"/>
      </w:pPr>
    </w:lvl>
    <w:lvl w:ilvl="7" w:tplc="04090019" w:tentative="1">
      <w:start w:val="1"/>
      <w:numFmt w:val="lowerLetter"/>
      <w:lvlText w:val="%8."/>
      <w:lvlJc w:val="left"/>
      <w:pPr>
        <w:ind w:left="6898" w:hanging="360"/>
      </w:pPr>
    </w:lvl>
    <w:lvl w:ilvl="8" w:tplc="0409001B" w:tentative="1">
      <w:start w:val="1"/>
      <w:numFmt w:val="lowerRoman"/>
      <w:lvlText w:val="%9."/>
      <w:lvlJc w:val="right"/>
      <w:pPr>
        <w:ind w:left="7618" w:hanging="180"/>
      </w:pPr>
    </w:lvl>
  </w:abstractNum>
  <w:abstractNum w:abstractNumId="2" w15:restartNumberingAfterBreak="0">
    <w:nsid w:val="49A21CE0"/>
    <w:multiLevelType w:val="hybridMultilevel"/>
    <w:tmpl w:val="E6DE5ADE"/>
    <w:lvl w:ilvl="0" w:tplc="5B764A50">
      <w:start w:val="1"/>
      <w:numFmt w:val="decimal"/>
      <w:lvlText w:val="%1"/>
      <w:lvlJc w:val="left"/>
      <w:pPr>
        <w:ind w:left="3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5D9EF220">
      <w:start w:val="10"/>
      <w:numFmt w:val="lowerLetter"/>
      <w:lvlText w:val="%2."/>
      <w:lvlJc w:val="left"/>
      <w:pPr>
        <w:ind w:left="120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7EB67118">
      <w:start w:val="1"/>
      <w:numFmt w:val="lowerRoman"/>
      <w:lvlText w:val="%3"/>
      <w:lvlJc w:val="left"/>
      <w:pPr>
        <w:ind w:left="203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68E49B4">
      <w:start w:val="1"/>
      <w:numFmt w:val="decimal"/>
      <w:lvlText w:val="%4"/>
      <w:lvlJc w:val="left"/>
      <w:pPr>
        <w:ind w:left="275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DA50D088">
      <w:start w:val="1"/>
      <w:numFmt w:val="lowerLetter"/>
      <w:lvlText w:val="%5"/>
      <w:lvlJc w:val="left"/>
      <w:pPr>
        <w:ind w:left="347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76760E68">
      <w:start w:val="1"/>
      <w:numFmt w:val="lowerRoman"/>
      <w:lvlText w:val="%6"/>
      <w:lvlJc w:val="left"/>
      <w:pPr>
        <w:ind w:left="419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2F261112">
      <w:start w:val="1"/>
      <w:numFmt w:val="decimal"/>
      <w:lvlText w:val="%7"/>
      <w:lvlJc w:val="left"/>
      <w:pPr>
        <w:ind w:left="491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50C0594A">
      <w:start w:val="1"/>
      <w:numFmt w:val="lowerLetter"/>
      <w:lvlText w:val="%8"/>
      <w:lvlJc w:val="left"/>
      <w:pPr>
        <w:ind w:left="563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C79887B2">
      <w:start w:val="1"/>
      <w:numFmt w:val="lowerRoman"/>
      <w:lvlText w:val="%9"/>
      <w:lvlJc w:val="left"/>
      <w:pPr>
        <w:ind w:left="635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60031C86"/>
    <w:multiLevelType w:val="hybridMultilevel"/>
    <w:tmpl w:val="56963864"/>
    <w:lvl w:ilvl="0" w:tplc="A5D68EBA">
      <w:start w:val="1"/>
      <w:numFmt w:val="decimal"/>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E24AAE">
      <w:start w:val="1"/>
      <w:numFmt w:val="lowerLetter"/>
      <w:lvlText w:val="%2."/>
      <w:lvlJc w:val="left"/>
      <w:pPr>
        <w:ind w:left="1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3C3A22">
      <w:start w:val="1"/>
      <w:numFmt w:val="lowerRoman"/>
      <w:lvlText w:val="%3"/>
      <w:lvlJc w:val="left"/>
      <w:pPr>
        <w:ind w:left="200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B8808DAE">
      <w:start w:val="1"/>
      <w:numFmt w:val="decimal"/>
      <w:lvlText w:val="%4"/>
      <w:lvlJc w:val="left"/>
      <w:pPr>
        <w:ind w:left="272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D486AF5E">
      <w:start w:val="1"/>
      <w:numFmt w:val="lowerLetter"/>
      <w:lvlText w:val="%5"/>
      <w:lvlJc w:val="left"/>
      <w:pPr>
        <w:ind w:left="344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1BF6008A">
      <w:start w:val="1"/>
      <w:numFmt w:val="lowerRoman"/>
      <w:lvlText w:val="%6"/>
      <w:lvlJc w:val="left"/>
      <w:pPr>
        <w:ind w:left="416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2F2ADCF2">
      <w:start w:val="1"/>
      <w:numFmt w:val="decimal"/>
      <w:lvlText w:val="%7"/>
      <w:lvlJc w:val="left"/>
      <w:pPr>
        <w:ind w:left="488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D5EE9268">
      <w:start w:val="1"/>
      <w:numFmt w:val="lowerLetter"/>
      <w:lvlText w:val="%8"/>
      <w:lvlJc w:val="left"/>
      <w:pPr>
        <w:ind w:left="560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448E46B4">
      <w:start w:val="1"/>
      <w:numFmt w:val="lowerRoman"/>
      <w:lvlText w:val="%9"/>
      <w:lvlJc w:val="left"/>
      <w:pPr>
        <w:ind w:left="632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72D17AF0"/>
    <w:multiLevelType w:val="hybridMultilevel"/>
    <w:tmpl w:val="210404DA"/>
    <w:lvl w:ilvl="0" w:tplc="602CEEFA">
      <w:start w:val="1"/>
      <w:numFmt w:val="decimal"/>
      <w:lvlText w:val="%1"/>
      <w:lvlJc w:val="left"/>
      <w:pPr>
        <w:ind w:left="3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7E68F3E4">
      <w:start w:val="13"/>
      <w:numFmt w:val="lowerLetter"/>
      <w:lvlText w:val="%2."/>
      <w:lvlJc w:val="left"/>
      <w:pPr>
        <w:ind w:left="120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F4E24006">
      <w:start w:val="1"/>
      <w:numFmt w:val="lowerRoman"/>
      <w:lvlText w:val="%3"/>
      <w:lvlJc w:val="left"/>
      <w:pPr>
        <w:ind w:left="20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8C8C6140">
      <w:start w:val="1"/>
      <w:numFmt w:val="decimal"/>
      <w:lvlText w:val="%4"/>
      <w:lvlJc w:val="left"/>
      <w:pPr>
        <w:ind w:left="275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586A6E12">
      <w:start w:val="1"/>
      <w:numFmt w:val="lowerLetter"/>
      <w:lvlText w:val="%5"/>
      <w:lvlJc w:val="left"/>
      <w:pPr>
        <w:ind w:left="347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0DD61B40">
      <w:start w:val="1"/>
      <w:numFmt w:val="lowerRoman"/>
      <w:lvlText w:val="%6"/>
      <w:lvlJc w:val="left"/>
      <w:pPr>
        <w:ind w:left="41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B1EAD846">
      <w:start w:val="1"/>
      <w:numFmt w:val="decimal"/>
      <w:lvlText w:val="%7"/>
      <w:lvlJc w:val="left"/>
      <w:pPr>
        <w:ind w:left="49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7E90CE9E">
      <w:start w:val="1"/>
      <w:numFmt w:val="lowerLetter"/>
      <w:lvlText w:val="%8"/>
      <w:lvlJc w:val="left"/>
      <w:pPr>
        <w:ind w:left="56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F998FC1E">
      <w:start w:val="1"/>
      <w:numFmt w:val="lowerRoman"/>
      <w:lvlText w:val="%9"/>
      <w:lvlJc w:val="left"/>
      <w:pPr>
        <w:ind w:left="635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trackedChanges" w:enforcement="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0EE"/>
    <w:rsid w:val="00013D0A"/>
    <w:rsid w:val="0006439F"/>
    <w:rsid w:val="00074EA0"/>
    <w:rsid w:val="00086348"/>
    <w:rsid w:val="001C0B3A"/>
    <w:rsid w:val="0025258B"/>
    <w:rsid w:val="00296ADB"/>
    <w:rsid w:val="00383F81"/>
    <w:rsid w:val="003A2E72"/>
    <w:rsid w:val="004160EE"/>
    <w:rsid w:val="00426035"/>
    <w:rsid w:val="004A6B5F"/>
    <w:rsid w:val="004E62EA"/>
    <w:rsid w:val="00503775"/>
    <w:rsid w:val="00504ED4"/>
    <w:rsid w:val="00516FBC"/>
    <w:rsid w:val="00594391"/>
    <w:rsid w:val="005D032D"/>
    <w:rsid w:val="005F3D1E"/>
    <w:rsid w:val="006B5EC8"/>
    <w:rsid w:val="00714C24"/>
    <w:rsid w:val="007D1290"/>
    <w:rsid w:val="008E2899"/>
    <w:rsid w:val="00A11C7C"/>
    <w:rsid w:val="00D035EF"/>
    <w:rsid w:val="00D551EF"/>
    <w:rsid w:val="00DD0C21"/>
    <w:rsid w:val="00E01F31"/>
    <w:rsid w:val="00E76AE2"/>
    <w:rsid w:val="00EB5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EC901C"/>
  <w15:docId w15:val="{B68EA1EE-3739-4FE0-BE43-3856F541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1" w:lineRule="auto"/>
      <w:ind w:left="86" w:right="2593" w:hanging="10"/>
      <w:jc w:val="both"/>
    </w:pPr>
    <w:rPr>
      <w:rFonts w:ascii="Times New Roman" w:eastAsia="Times New Roman" w:hAnsi="Times New Roman" w:cs="Times New Roman"/>
      <w:color w:val="000000"/>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16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FBC"/>
    <w:rPr>
      <w:rFonts w:ascii="Times New Roman" w:eastAsia="Times New Roman" w:hAnsi="Times New Roman" w:cs="Times New Roman"/>
      <w:color w:val="000000"/>
      <w:sz w:val="17"/>
    </w:rPr>
  </w:style>
  <w:style w:type="paragraph" w:styleId="ListParagraph">
    <w:name w:val="List Paragraph"/>
    <w:basedOn w:val="Normal"/>
    <w:uiPriority w:val="34"/>
    <w:qFormat/>
    <w:rsid w:val="005F3D1E"/>
    <w:pPr>
      <w:ind w:left="720"/>
      <w:contextualSpacing/>
    </w:pPr>
  </w:style>
  <w:style w:type="paragraph" w:styleId="Footer">
    <w:name w:val="footer"/>
    <w:basedOn w:val="Normal"/>
    <w:link w:val="FooterChar"/>
    <w:uiPriority w:val="99"/>
    <w:unhideWhenUsed/>
    <w:rsid w:val="0006439F"/>
    <w:pPr>
      <w:tabs>
        <w:tab w:val="center" w:pos="4680"/>
        <w:tab w:val="right" w:pos="9360"/>
      </w:tabs>
      <w:spacing w:after="0" w:line="240" w:lineRule="auto"/>
      <w:ind w:left="0" w:right="0" w:firstLine="0"/>
      <w:jc w:val="left"/>
    </w:pPr>
    <w:rPr>
      <w:rFonts w:ascii="Bodoni MT" w:hAnsi="Bodoni MT"/>
      <w:color w:val="auto"/>
      <w:sz w:val="24"/>
      <w:szCs w:val="24"/>
    </w:rPr>
  </w:style>
  <w:style w:type="character" w:customStyle="1" w:styleId="FooterChar">
    <w:name w:val="Footer Char"/>
    <w:basedOn w:val="DefaultParagraphFont"/>
    <w:link w:val="Footer"/>
    <w:uiPriority w:val="99"/>
    <w:rsid w:val="0006439F"/>
    <w:rPr>
      <w:rFonts w:ascii="Bodoni MT" w:eastAsia="Times New Roman" w:hAnsi="Bodoni MT" w:cs="Times New Roman"/>
      <w:sz w:val="24"/>
      <w:szCs w:val="24"/>
    </w:rPr>
  </w:style>
  <w:style w:type="paragraph" w:styleId="Revision">
    <w:name w:val="Revision"/>
    <w:hidden/>
    <w:uiPriority w:val="99"/>
    <w:semiHidden/>
    <w:rsid w:val="00426035"/>
    <w:pPr>
      <w:spacing w:after="0" w:line="240" w:lineRule="auto"/>
    </w:pPr>
    <w:rPr>
      <w:rFonts w:ascii="Times New Roman" w:eastAsia="Times New Roman" w:hAnsi="Times New Roman" w:cs="Times New Roman"/>
      <w:color w:val="000000"/>
      <w:sz w:val="17"/>
    </w:rPr>
  </w:style>
  <w:style w:type="character" w:styleId="CommentReference">
    <w:name w:val="annotation reference"/>
    <w:basedOn w:val="DefaultParagraphFont"/>
    <w:uiPriority w:val="99"/>
    <w:semiHidden/>
    <w:unhideWhenUsed/>
    <w:rsid w:val="00426035"/>
    <w:rPr>
      <w:sz w:val="16"/>
      <w:szCs w:val="16"/>
    </w:rPr>
  </w:style>
  <w:style w:type="paragraph" w:styleId="CommentText">
    <w:name w:val="annotation text"/>
    <w:basedOn w:val="Normal"/>
    <w:link w:val="CommentTextChar"/>
    <w:uiPriority w:val="99"/>
    <w:unhideWhenUsed/>
    <w:rsid w:val="00426035"/>
    <w:pPr>
      <w:spacing w:line="240" w:lineRule="auto"/>
    </w:pPr>
    <w:rPr>
      <w:sz w:val="20"/>
      <w:szCs w:val="20"/>
    </w:rPr>
  </w:style>
  <w:style w:type="character" w:customStyle="1" w:styleId="CommentTextChar">
    <w:name w:val="Comment Text Char"/>
    <w:basedOn w:val="DefaultParagraphFont"/>
    <w:link w:val="CommentText"/>
    <w:uiPriority w:val="99"/>
    <w:rsid w:val="0042603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26035"/>
    <w:rPr>
      <w:b/>
      <w:bCs/>
    </w:rPr>
  </w:style>
  <w:style w:type="character" w:customStyle="1" w:styleId="CommentSubjectChar">
    <w:name w:val="Comment Subject Char"/>
    <w:basedOn w:val="CommentTextChar"/>
    <w:link w:val="CommentSubject"/>
    <w:uiPriority w:val="99"/>
    <w:semiHidden/>
    <w:rsid w:val="00426035"/>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E01F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F3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6434</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Patrol Patrol</dc:creator>
  <cp:lastModifiedBy>Melissa Pfeifer</cp:lastModifiedBy>
  <cp:revision>2</cp:revision>
  <dcterms:created xsi:type="dcterms:W3CDTF">2022-11-28T14:11:00Z</dcterms:created>
  <dcterms:modified xsi:type="dcterms:W3CDTF">2022-11-28T14:11:00Z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1bfa522e-1967-41de-a514-291dd6c43ef2</vt:lpwstr>
  </property>
</Properties>
</file>