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71" w:rsidRDefault="00DD2881">
      <w:r>
        <w:t>Municipal Court Administrator – Full Time</w:t>
      </w:r>
    </w:p>
    <w:p w:rsidR="00DD2881" w:rsidRDefault="00DD2881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The Franklin Joint Municipal Court, comprised of cases from Franklin and Buena, </w:t>
      </w:r>
      <w:r w:rsidRPr="00E13E64">
        <w:rPr>
          <w:rFonts w:ascii="Arial" w:hAnsi="Arial" w:cs="Arial"/>
        </w:rPr>
        <w:t>is see</w:t>
      </w:r>
      <w:r>
        <w:rPr>
          <w:rFonts w:ascii="Arial" w:hAnsi="Arial" w:cs="Arial"/>
        </w:rPr>
        <w:t xml:space="preserve">king a dynamic, self-motivated, detailed oriented </w:t>
      </w:r>
      <w:r>
        <w:rPr>
          <w:rFonts w:ascii="Arial" w:hAnsi="Arial" w:cs="Arial"/>
          <w:b/>
        </w:rPr>
        <w:t xml:space="preserve">Municipal Court Administrator </w:t>
      </w:r>
      <w:r>
        <w:rPr>
          <w:rFonts w:ascii="Arial" w:hAnsi="Arial" w:cs="Arial"/>
        </w:rPr>
        <w:t>with excellent customer service and leadership skills to oversee court operations and supervise approximately 3-4 staff persons. Approximately 10,000 cases annually with local and state police</w:t>
      </w:r>
      <w:r>
        <w:rPr>
          <w:rFonts w:ascii="Arial" w:hAnsi="Arial" w:cs="Arial"/>
        </w:rPr>
        <w:t>.</w:t>
      </w:r>
    </w:p>
    <w:p w:rsidR="00DD2881" w:rsidRPr="008F19C6" w:rsidRDefault="00DD2881" w:rsidP="00DD2881">
      <w:pPr>
        <w:ind w:right="720"/>
        <w:jc w:val="both"/>
        <w:rPr>
          <w:rFonts w:ascii="Arial" w:hAnsi="Arial" w:cs="Arial"/>
        </w:rPr>
      </w:pPr>
      <w:r w:rsidRPr="008F19C6">
        <w:rPr>
          <w:rFonts w:ascii="Arial" w:hAnsi="Arial" w:cs="Arial"/>
          <w:b/>
        </w:rPr>
        <w:t>Requirements:</w:t>
      </w:r>
      <w:r w:rsidRPr="008F19C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</w:t>
      </w:r>
      <w:r w:rsidRPr="008F19C6">
        <w:rPr>
          <w:rFonts w:ascii="Arial" w:hAnsi="Arial" w:cs="Arial"/>
        </w:rPr>
        <w:t>inimum of 3 years municipal court experience</w:t>
      </w:r>
      <w:r>
        <w:rPr>
          <w:rFonts w:ascii="Arial" w:hAnsi="Arial" w:cs="Arial"/>
        </w:rPr>
        <w:t xml:space="preserve"> including one year of supervisory experience</w:t>
      </w:r>
      <w:r w:rsidRPr="008F19C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8F19C6">
        <w:rPr>
          <w:rFonts w:ascii="Arial" w:hAnsi="Arial" w:cs="Arial"/>
          <w:b/>
        </w:rPr>
        <w:t>Salary Range</w:t>
      </w:r>
      <w:r w:rsidRPr="008F19C6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 xml:space="preserve">$35,000-$57,000 </w:t>
      </w:r>
      <w:r w:rsidRPr="008F19C6">
        <w:rPr>
          <w:rFonts w:ascii="Arial" w:hAnsi="Arial" w:cs="Arial"/>
        </w:rPr>
        <w:t>(depending upon experience)</w:t>
      </w:r>
      <w:r>
        <w:rPr>
          <w:rFonts w:ascii="Arial" w:hAnsi="Arial" w:cs="Arial"/>
        </w:rPr>
        <w:t xml:space="preserve">.  Full health care benefits are also included.  </w:t>
      </w:r>
    </w:p>
    <w:p w:rsidR="00DD2881" w:rsidRDefault="00DD2881" w:rsidP="00DD28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send resume, </w:t>
      </w:r>
      <w:r w:rsidRPr="00DB09A0">
        <w:rPr>
          <w:rFonts w:ascii="Arial" w:hAnsi="Arial" w:cs="Arial"/>
        </w:rPr>
        <w:t>with salary requirements</w:t>
      </w:r>
      <w:r>
        <w:rPr>
          <w:rFonts w:ascii="Arial" w:hAnsi="Arial" w:cs="Arial"/>
        </w:rPr>
        <w:t xml:space="preserve">, along with an employment application which can be found at www.franklintownship.com, by 10:00 AM on April 29, 2016 to Township of Franklin, Barbara Freijomil, Municipal Clerk, 1571 Delsea Drive, Franklinville, NJ 08322 or email to </w:t>
      </w:r>
      <w:hyperlink r:id="rId4" w:history="1">
        <w:r w:rsidRPr="00A524EE">
          <w:rPr>
            <w:rStyle w:val="Hyperlink"/>
            <w:rFonts w:ascii="Arial" w:hAnsi="Arial" w:cs="Arial"/>
          </w:rPr>
          <w:t>clerk@franklintownship.com</w:t>
        </w:r>
      </w:hyperlink>
      <w:r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>Franklin Township is an Equal Opportunity Employer.</w:t>
      </w:r>
    </w:p>
    <w:p w:rsidR="00DD2881" w:rsidRDefault="00DD2881"/>
    <w:sectPr w:rsidR="00DD2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81"/>
    <w:rsid w:val="005C3B71"/>
    <w:rsid w:val="00C028C4"/>
    <w:rsid w:val="00DD2881"/>
    <w:rsid w:val="00EC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814975-92EE-4B0D-828B-21D5E7EB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28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1</cp:revision>
  <dcterms:created xsi:type="dcterms:W3CDTF">2016-04-15T15:05:00Z</dcterms:created>
  <dcterms:modified xsi:type="dcterms:W3CDTF">2016-04-15T15:39:00Z</dcterms:modified>
</cp:coreProperties>
</file>