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A9C" w:rsidRPr="00F72889" w:rsidRDefault="00EB4A9C" w:rsidP="00EB4A9C">
      <w:pPr>
        <w:ind w:left="2160" w:firstLine="720"/>
      </w:pPr>
      <w:r w:rsidRPr="00F72889">
        <w:t>MAPLE SHADE TOWNSHIP COUNCIL</w:t>
      </w:r>
    </w:p>
    <w:p w:rsidR="00EB4A9C" w:rsidRPr="00117A7C" w:rsidRDefault="00EB4A9C" w:rsidP="00EB4A9C">
      <w:r w:rsidRPr="00117A7C">
        <w:tab/>
      </w:r>
      <w:r w:rsidRPr="00117A7C">
        <w:tab/>
      </w:r>
      <w:r w:rsidRPr="00117A7C">
        <w:tab/>
      </w:r>
      <w:r w:rsidRPr="00117A7C">
        <w:tab/>
        <w:t xml:space="preserve">      REGULAR SESSION </w:t>
      </w:r>
      <w:r>
        <w:t>MINUTES</w:t>
      </w:r>
    </w:p>
    <w:p w:rsidR="00EB4A9C" w:rsidRPr="00F72889" w:rsidRDefault="00EB4A9C" w:rsidP="00EB4A9C">
      <w:r>
        <w:tab/>
      </w:r>
      <w:r>
        <w:tab/>
      </w:r>
      <w:r>
        <w:tab/>
        <w:t xml:space="preserve">                  NOVEMBER 9</w:t>
      </w:r>
      <w:r w:rsidRPr="00F72889">
        <w:t>, 201</w:t>
      </w:r>
      <w:r>
        <w:t>7</w:t>
      </w:r>
      <w:r w:rsidRPr="00F72889">
        <w:t xml:space="preserve"> –</w:t>
      </w:r>
      <w:r>
        <w:t>7</w:t>
      </w:r>
      <w:r w:rsidRPr="00F72889">
        <w:t>:</w:t>
      </w:r>
      <w:r>
        <w:t>0</w:t>
      </w:r>
      <w:r w:rsidRPr="00F72889">
        <w:t>0 P.M.</w:t>
      </w:r>
    </w:p>
    <w:p w:rsidR="00EB4A9C" w:rsidRDefault="00EB4A9C" w:rsidP="00EB4A9C">
      <w:pPr>
        <w:rPr>
          <w:b/>
          <w:bCs/>
        </w:rPr>
      </w:pPr>
    </w:p>
    <w:p w:rsidR="00EB4A9C" w:rsidRDefault="00EB4A9C" w:rsidP="00EB4A9C">
      <w:r w:rsidRPr="00F72889">
        <w:rPr>
          <w:b/>
          <w:bCs/>
        </w:rPr>
        <w:t>CALL TO ORDER</w:t>
      </w:r>
      <w:r w:rsidRPr="00F72889">
        <w:t>:</w:t>
      </w:r>
    </w:p>
    <w:p w:rsidR="00EB4A9C" w:rsidRDefault="00EB4A9C" w:rsidP="00EB4A9C"/>
    <w:p w:rsidR="00EB4A9C" w:rsidRPr="00F72889" w:rsidRDefault="00EB4A9C" w:rsidP="00EB4A9C">
      <w:r w:rsidRPr="00F72889">
        <w:rPr>
          <w:b/>
          <w:bCs/>
        </w:rPr>
        <w:t>PLEDGE OF ALLEGIANCE</w:t>
      </w:r>
      <w:r w:rsidRPr="00F72889">
        <w:t>:</w:t>
      </w:r>
    </w:p>
    <w:p w:rsidR="00EB4A9C" w:rsidRPr="00F72889" w:rsidRDefault="00EB4A9C" w:rsidP="00EB4A9C"/>
    <w:p w:rsidR="00EB4A9C" w:rsidRDefault="00EB4A9C" w:rsidP="00EB4A9C">
      <w:r w:rsidRPr="00F72889">
        <w:rPr>
          <w:b/>
          <w:bCs/>
        </w:rPr>
        <w:t>PUBLIC NOTICE</w:t>
      </w:r>
      <w:r w:rsidRPr="00F72889">
        <w:t xml:space="preserve"> of this meeting, pursuant to the Open Public Meetings Act, has been given by the Township Council in the following manner:</w:t>
      </w:r>
    </w:p>
    <w:p w:rsidR="00EB4A9C" w:rsidRPr="00F72889" w:rsidRDefault="00EB4A9C" w:rsidP="00EB4A9C"/>
    <w:p w:rsidR="00EB4A9C" w:rsidRPr="001F3EFF" w:rsidRDefault="00EB4A9C" w:rsidP="00EB4A9C">
      <w:pPr>
        <w:numPr>
          <w:ilvl w:val="0"/>
          <w:numId w:val="2"/>
        </w:numPr>
      </w:pPr>
      <w:r w:rsidRPr="001F3EFF">
        <w:t xml:space="preserve">Notifying the Township Clerk December </w:t>
      </w:r>
      <w:r>
        <w:t>25</w:t>
      </w:r>
      <w:r w:rsidRPr="001F3EFF">
        <w:t>, 201</w:t>
      </w:r>
      <w:r>
        <w:t>6</w:t>
      </w:r>
      <w:r w:rsidRPr="001F3EFF">
        <w:t>.</w:t>
      </w:r>
    </w:p>
    <w:p w:rsidR="00EB4A9C" w:rsidRDefault="00EB4A9C" w:rsidP="00EB4A9C">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EB4A9C" w:rsidRDefault="00EB4A9C" w:rsidP="00EB4A9C">
      <w:pPr>
        <w:numPr>
          <w:ilvl w:val="0"/>
          <w:numId w:val="2"/>
        </w:numPr>
      </w:pPr>
      <w:r>
        <w:t>Posting Notice on the Official Municipal Bulletin Board on December 25, 2016.</w:t>
      </w:r>
    </w:p>
    <w:p w:rsidR="00EB4A9C" w:rsidRDefault="00EB4A9C" w:rsidP="00EB4A9C">
      <w:pPr>
        <w:rPr>
          <w:b/>
          <w:bCs/>
        </w:rPr>
      </w:pPr>
    </w:p>
    <w:p w:rsidR="00EB4A9C" w:rsidRPr="00725C04" w:rsidRDefault="00EB4A9C" w:rsidP="00EB4A9C">
      <w:pPr>
        <w:rPr>
          <w:b/>
          <w:bCs/>
        </w:rPr>
      </w:pPr>
      <w:r w:rsidRPr="00725C04">
        <w:rPr>
          <w:b/>
          <w:bCs/>
        </w:rPr>
        <w:t>ROLL CALL:</w:t>
      </w:r>
    </w:p>
    <w:tbl>
      <w:tblPr>
        <w:tblStyle w:val="TableGrid"/>
        <w:tblW w:w="0" w:type="auto"/>
        <w:tblLook w:val="04A0"/>
      </w:tblPr>
      <w:tblGrid>
        <w:gridCol w:w="3192"/>
        <w:gridCol w:w="3192"/>
        <w:gridCol w:w="3192"/>
      </w:tblGrid>
      <w:tr w:rsidR="00EB4A9C" w:rsidTr="00EB4A9C">
        <w:trPr>
          <w:trHeight w:val="253"/>
        </w:trPr>
        <w:tc>
          <w:tcPr>
            <w:tcW w:w="3192" w:type="dxa"/>
            <w:vAlign w:val="center"/>
          </w:tcPr>
          <w:p w:rsidR="00EB4A9C" w:rsidRDefault="00EB4A9C" w:rsidP="00EB4A9C">
            <w:pPr>
              <w:jc w:val="center"/>
              <w:rPr>
                <w:b/>
                <w:bCs/>
              </w:rPr>
            </w:pPr>
            <w:r>
              <w:rPr>
                <w:b/>
                <w:bCs/>
              </w:rPr>
              <w:t>NAME</w:t>
            </w:r>
          </w:p>
        </w:tc>
        <w:tc>
          <w:tcPr>
            <w:tcW w:w="3192" w:type="dxa"/>
            <w:vAlign w:val="center"/>
          </w:tcPr>
          <w:p w:rsidR="00EB4A9C" w:rsidRDefault="00EB4A9C" w:rsidP="00EB4A9C">
            <w:pPr>
              <w:jc w:val="center"/>
              <w:rPr>
                <w:b/>
                <w:bCs/>
              </w:rPr>
            </w:pPr>
            <w:r>
              <w:rPr>
                <w:b/>
                <w:bCs/>
              </w:rPr>
              <w:t>PRESENT</w:t>
            </w:r>
          </w:p>
        </w:tc>
        <w:tc>
          <w:tcPr>
            <w:tcW w:w="3192" w:type="dxa"/>
            <w:vAlign w:val="center"/>
          </w:tcPr>
          <w:p w:rsidR="00EB4A9C" w:rsidRDefault="00EB4A9C" w:rsidP="00EB4A9C">
            <w:pPr>
              <w:jc w:val="center"/>
              <w:rPr>
                <w:b/>
                <w:bCs/>
              </w:rPr>
            </w:pPr>
            <w:r>
              <w:rPr>
                <w:b/>
                <w:bCs/>
              </w:rPr>
              <w:t>ABSENT</w:t>
            </w:r>
          </w:p>
        </w:tc>
      </w:tr>
      <w:tr w:rsidR="00EB4A9C" w:rsidTr="00EB4A9C">
        <w:trPr>
          <w:trHeight w:val="253"/>
        </w:trPr>
        <w:tc>
          <w:tcPr>
            <w:tcW w:w="3192" w:type="dxa"/>
            <w:vAlign w:val="center"/>
          </w:tcPr>
          <w:p w:rsidR="00EB4A9C" w:rsidRPr="00315390" w:rsidRDefault="00EB4A9C" w:rsidP="00EB4A9C">
            <w:pPr>
              <w:jc w:val="center"/>
              <w:rPr>
                <w:bCs/>
              </w:rPr>
            </w:pPr>
            <w:r>
              <w:rPr>
                <w:bCs/>
              </w:rPr>
              <w:t>Kauffman</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Manchello</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jc w:val="cente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Volpe</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jc w:val="cente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Wells</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jc w:val="cente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Mayor Wiest</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jc w:val="cente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Township Attorney</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Township Clerk</w:t>
            </w:r>
          </w:p>
        </w:tc>
        <w:tc>
          <w:tcPr>
            <w:tcW w:w="3192" w:type="dxa"/>
            <w:vAlign w:val="center"/>
          </w:tcPr>
          <w:p w:rsidR="00EB4A9C" w:rsidRDefault="00EB4A9C" w:rsidP="00EB4A9C">
            <w:pPr>
              <w:jc w:val="center"/>
              <w:rPr>
                <w:b/>
                <w:bCs/>
              </w:rPr>
            </w:pPr>
          </w:p>
        </w:tc>
        <w:tc>
          <w:tcPr>
            <w:tcW w:w="3192" w:type="dxa"/>
            <w:vAlign w:val="center"/>
          </w:tcPr>
          <w:p w:rsidR="00EB4A9C" w:rsidRDefault="006521DD" w:rsidP="006521DD">
            <w:pPr>
              <w:jc w:val="center"/>
              <w:rPr>
                <w:b/>
                <w:bCs/>
              </w:rPr>
            </w:pPr>
            <w:r>
              <w:rPr>
                <w:b/>
                <w:bCs/>
              </w:rPr>
              <w:t>x</w:t>
            </w:r>
          </w:p>
        </w:tc>
      </w:tr>
      <w:tr w:rsidR="00EB4A9C" w:rsidTr="00EB4A9C">
        <w:trPr>
          <w:trHeight w:val="253"/>
        </w:trPr>
        <w:tc>
          <w:tcPr>
            <w:tcW w:w="3192" w:type="dxa"/>
            <w:vAlign w:val="center"/>
          </w:tcPr>
          <w:p w:rsidR="00EB4A9C" w:rsidRPr="00315390" w:rsidRDefault="00EB4A9C" w:rsidP="00EB4A9C">
            <w:pPr>
              <w:jc w:val="center"/>
              <w:rPr>
                <w:bCs/>
              </w:rPr>
            </w:pPr>
            <w:r>
              <w:rPr>
                <w:bCs/>
              </w:rPr>
              <w:t>Township Manager</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rPr>
                <w:b/>
                <w:bCs/>
              </w:rPr>
            </w:pPr>
          </w:p>
        </w:tc>
      </w:tr>
      <w:tr w:rsidR="00EB4A9C" w:rsidTr="00EB4A9C">
        <w:trPr>
          <w:trHeight w:val="253"/>
        </w:trPr>
        <w:tc>
          <w:tcPr>
            <w:tcW w:w="3192" w:type="dxa"/>
            <w:vAlign w:val="center"/>
          </w:tcPr>
          <w:p w:rsidR="00EB4A9C" w:rsidRPr="00315390" w:rsidRDefault="00EB4A9C" w:rsidP="00EB4A9C">
            <w:pPr>
              <w:jc w:val="center"/>
              <w:rPr>
                <w:bCs/>
              </w:rPr>
            </w:pPr>
            <w:r>
              <w:rPr>
                <w:bCs/>
              </w:rPr>
              <w:t>Township Engineer</w:t>
            </w:r>
          </w:p>
        </w:tc>
        <w:tc>
          <w:tcPr>
            <w:tcW w:w="3192" w:type="dxa"/>
            <w:vAlign w:val="center"/>
          </w:tcPr>
          <w:p w:rsidR="00EB4A9C" w:rsidRDefault="006521DD" w:rsidP="00EB4A9C">
            <w:pPr>
              <w:jc w:val="center"/>
              <w:rPr>
                <w:b/>
                <w:bCs/>
              </w:rPr>
            </w:pPr>
            <w:r>
              <w:rPr>
                <w:b/>
                <w:bCs/>
              </w:rPr>
              <w:t>x</w:t>
            </w:r>
          </w:p>
        </w:tc>
        <w:tc>
          <w:tcPr>
            <w:tcW w:w="3192" w:type="dxa"/>
            <w:vAlign w:val="center"/>
          </w:tcPr>
          <w:p w:rsidR="00EB4A9C" w:rsidRDefault="00EB4A9C" w:rsidP="00EB4A9C">
            <w:pPr>
              <w:rPr>
                <w:b/>
                <w:bCs/>
              </w:rPr>
            </w:pPr>
          </w:p>
        </w:tc>
      </w:tr>
    </w:tbl>
    <w:p w:rsidR="00EB4A9C" w:rsidRDefault="00EB4A9C" w:rsidP="00EB4A9C">
      <w:pPr>
        <w:rPr>
          <w:b/>
          <w:bCs/>
        </w:rPr>
      </w:pPr>
    </w:p>
    <w:p w:rsidR="00EB4A9C" w:rsidRPr="00F72889" w:rsidRDefault="00EB4A9C" w:rsidP="00EB4A9C">
      <w:pPr>
        <w:rPr>
          <w:b/>
          <w:bCs/>
        </w:rPr>
      </w:pPr>
      <w:r w:rsidRPr="00F72889">
        <w:rPr>
          <w:b/>
          <w:bCs/>
        </w:rPr>
        <w:t>OPEN BOARD OF HEALTH MEETING</w:t>
      </w:r>
    </w:p>
    <w:p w:rsidR="00EB4A9C" w:rsidRDefault="00EB4A9C" w:rsidP="00EB4A9C">
      <w:pPr>
        <w:rPr>
          <w:bCs/>
        </w:rPr>
      </w:pPr>
      <w:r w:rsidRPr="00F72889">
        <w:rPr>
          <w:bCs/>
        </w:rPr>
        <w:t xml:space="preserve">Reports – Manager </w:t>
      </w:r>
      <w:r>
        <w:rPr>
          <w:bCs/>
        </w:rPr>
        <w:t>Andl</w:t>
      </w:r>
    </w:p>
    <w:p w:rsidR="00EB4A9C" w:rsidRDefault="00EB4A9C" w:rsidP="00EB4A9C">
      <w:pPr>
        <w:rPr>
          <w:bCs/>
        </w:rPr>
      </w:pPr>
      <w:r>
        <w:rPr>
          <w:bCs/>
        </w:rPr>
        <w:t>Public Participation</w:t>
      </w:r>
    </w:p>
    <w:p w:rsidR="00EB4A9C" w:rsidRDefault="00EB4A9C" w:rsidP="00EB4A9C">
      <w:pPr>
        <w:rPr>
          <w:bCs/>
        </w:rPr>
      </w:pPr>
      <w:r>
        <w:rPr>
          <w:bCs/>
        </w:rPr>
        <w:t>Motion to Close:</w:t>
      </w:r>
      <w:r w:rsidR="006521DD">
        <w:rPr>
          <w:bCs/>
        </w:rPr>
        <w:t xml:space="preserve"> Wells</w:t>
      </w:r>
      <w:r>
        <w:rPr>
          <w:bCs/>
        </w:rPr>
        <w:tab/>
        <w:t>Second:</w:t>
      </w:r>
      <w:r w:rsidR="006521DD">
        <w:rPr>
          <w:bCs/>
        </w:rPr>
        <w:t xml:space="preserve"> Volpe</w:t>
      </w:r>
      <w:r>
        <w:rPr>
          <w:bCs/>
        </w:rPr>
        <w:tab/>
      </w:r>
      <w:r>
        <w:rPr>
          <w:bCs/>
        </w:rPr>
        <w:tab/>
        <w:t>Comments:</w:t>
      </w:r>
      <w:r w:rsidR="006521DD">
        <w:rPr>
          <w:bCs/>
        </w:rPr>
        <w:t xml:space="preserve"> none</w:t>
      </w:r>
      <w:r>
        <w:rPr>
          <w:bCs/>
        </w:rPr>
        <w:tab/>
      </w:r>
      <w:proofErr w:type="gramStart"/>
      <w:r>
        <w:rPr>
          <w:bCs/>
        </w:rPr>
        <w:t>All</w:t>
      </w:r>
      <w:proofErr w:type="gramEnd"/>
      <w:r>
        <w:rPr>
          <w:bCs/>
        </w:rPr>
        <w:t xml:space="preserve"> in Favor:</w:t>
      </w:r>
      <w:r w:rsidR="006521DD">
        <w:rPr>
          <w:bCs/>
        </w:rPr>
        <w:t xml:space="preserve"> yes</w:t>
      </w:r>
    </w:p>
    <w:p w:rsidR="00EB4A9C" w:rsidRPr="00F72889" w:rsidRDefault="00EB4A9C" w:rsidP="00EB4A9C">
      <w:pPr>
        <w:rPr>
          <w:bCs/>
        </w:rPr>
      </w:pPr>
      <w:r>
        <w:rPr>
          <w:bCs/>
        </w:rPr>
        <w:t>Motion to Adjourn:</w:t>
      </w:r>
      <w:r w:rsidR="006521DD">
        <w:rPr>
          <w:bCs/>
        </w:rPr>
        <w:t xml:space="preserve"> Wells</w:t>
      </w:r>
      <w:r>
        <w:rPr>
          <w:bCs/>
        </w:rPr>
        <w:tab/>
        <w:t>Second:</w:t>
      </w:r>
      <w:r w:rsidR="006521DD">
        <w:rPr>
          <w:bCs/>
        </w:rPr>
        <w:t xml:space="preserve"> Kauffman</w:t>
      </w:r>
      <w:r>
        <w:rPr>
          <w:bCs/>
        </w:rPr>
        <w:tab/>
        <w:t>All in Favor:</w:t>
      </w:r>
      <w:r w:rsidR="006521DD">
        <w:rPr>
          <w:bCs/>
        </w:rPr>
        <w:t xml:space="preserve"> yes</w:t>
      </w:r>
    </w:p>
    <w:p w:rsidR="00EB4A9C" w:rsidRDefault="00EB4A9C" w:rsidP="00EB4A9C">
      <w:pPr>
        <w:rPr>
          <w:b/>
          <w:bCs/>
        </w:rPr>
      </w:pPr>
    </w:p>
    <w:p w:rsidR="00EB4A9C" w:rsidRDefault="00EB4A9C" w:rsidP="00EB4A9C">
      <w:pPr>
        <w:rPr>
          <w:b/>
        </w:rPr>
      </w:pPr>
      <w:r>
        <w:rPr>
          <w:b/>
        </w:rPr>
        <w:t>ORDINANCES – SECOND READING AND PUBLIC HEARING</w:t>
      </w:r>
    </w:p>
    <w:p w:rsidR="00EB4A9C" w:rsidRDefault="00EB4A9C" w:rsidP="00EB4A9C">
      <w:pPr>
        <w:rPr>
          <w:b/>
        </w:rPr>
      </w:pPr>
    </w:p>
    <w:p w:rsidR="00EB4A9C" w:rsidRDefault="00EB4A9C" w:rsidP="00EB4A9C">
      <w:pPr>
        <w:rPr>
          <w:bCs/>
        </w:rPr>
      </w:pPr>
      <w:r w:rsidRPr="0035450C">
        <w:rPr>
          <w:b/>
          <w:bCs/>
          <w:u w:val="single"/>
        </w:rPr>
        <w:t>Ordinance No. 2017-1</w:t>
      </w:r>
      <w:r>
        <w:rPr>
          <w:b/>
          <w:bCs/>
          <w:u w:val="single"/>
        </w:rPr>
        <w:t xml:space="preserve">8 </w:t>
      </w:r>
      <w:r>
        <w:rPr>
          <w:bCs/>
        </w:rPr>
        <w:t>An Ordinance of the Township of Maple Shade, in the County of Burlington, New Jersey, Approving Flood Damage Prevention Ordinance</w:t>
      </w:r>
    </w:p>
    <w:p w:rsidR="006521DD" w:rsidRDefault="006521DD" w:rsidP="006521DD">
      <w:r>
        <w:t>Open Public Hearing</w:t>
      </w:r>
    </w:p>
    <w:p w:rsidR="006521DD" w:rsidRDefault="006521DD" w:rsidP="006521DD">
      <w:r>
        <w:t>Motion to Close: Manchello</w:t>
      </w:r>
      <w:r>
        <w:tab/>
        <w:t>Second: Volpe</w:t>
      </w:r>
      <w:r>
        <w:tab/>
      </w:r>
      <w:r>
        <w:tab/>
        <w:t xml:space="preserve">Comments: none     </w:t>
      </w:r>
      <w:proofErr w:type="gramStart"/>
      <w:r>
        <w:t>All</w:t>
      </w:r>
      <w:proofErr w:type="gramEnd"/>
      <w:r>
        <w:t xml:space="preserve"> in Favor: yes</w:t>
      </w:r>
    </w:p>
    <w:p w:rsidR="006521DD" w:rsidRPr="00501C97" w:rsidRDefault="006521DD" w:rsidP="006521DD">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Volpe</w:t>
            </w: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Wells</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EB4A9C" w:rsidRDefault="00EB4A9C" w:rsidP="00EB4A9C">
      <w:pPr>
        <w:rPr>
          <w:bCs/>
        </w:rPr>
      </w:pPr>
    </w:p>
    <w:p w:rsidR="00EB4A9C" w:rsidRDefault="00EB4A9C" w:rsidP="00EB4A9C">
      <w:pPr>
        <w:rPr>
          <w:bCs/>
        </w:rPr>
      </w:pPr>
      <w:r w:rsidRPr="0035450C">
        <w:rPr>
          <w:b/>
          <w:bCs/>
          <w:u w:val="single"/>
        </w:rPr>
        <w:t>Ordinance No. 2017-1</w:t>
      </w:r>
      <w:r>
        <w:rPr>
          <w:b/>
          <w:bCs/>
          <w:u w:val="single"/>
        </w:rPr>
        <w:t xml:space="preserve">9 </w:t>
      </w:r>
      <w:r>
        <w:rPr>
          <w:bCs/>
        </w:rPr>
        <w:t xml:space="preserve">An Ordinance of the Township of Maple Shade, in the County of Burlington, New Jersey, Amending Chapter 205 Zoning Regarding Telecommunications Installations in the Municipal Right of Way </w:t>
      </w:r>
    </w:p>
    <w:p w:rsidR="006521DD" w:rsidRDefault="006521DD" w:rsidP="006521DD">
      <w:r>
        <w:t>Open Public Hearing</w:t>
      </w:r>
    </w:p>
    <w:p w:rsidR="006521DD" w:rsidRDefault="006521DD" w:rsidP="006521DD">
      <w:r>
        <w:t>Motion to Close: Wells</w:t>
      </w:r>
      <w:r>
        <w:tab/>
        <w:t>Second: Volpe</w:t>
      </w:r>
      <w:r>
        <w:tab/>
      </w:r>
      <w:r>
        <w:tab/>
      </w:r>
      <w:r>
        <w:tab/>
        <w:t xml:space="preserve">Comments: none     </w:t>
      </w:r>
      <w:proofErr w:type="gramStart"/>
      <w:r>
        <w:t>All</w:t>
      </w:r>
      <w:proofErr w:type="gramEnd"/>
      <w:r>
        <w:t xml:space="preserve"> in Favor: yes</w:t>
      </w:r>
    </w:p>
    <w:p w:rsidR="006521DD" w:rsidRPr="00501C97" w:rsidRDefault="006521DD" w:rsidP="006521DD">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Volpe</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Wells</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EB4A9C" w:rsidRPr="000B3A3F" w:rsidRDefault="00EB4A9C" w:rsidP="00EB4A9C">
      <w:pPr>
        <w:rPr>
          <w:bCs/>
        </w:rPr>
      </w:pPr>
    </w:p>
    <w:p w:rsidR="00EB4A9C" w:rsidRDefault="00EB4A9C" w:rsidP="00EB4A9C">
      <w:pPr>
        <w:rPr>
          <w:b/>
        </w:rPr>
      </w:pPr>
      <w:r w:rsidRPr="00075E6B">
        <w:rPr>
          <w:b/>
        </w:rPr>
        <w:t>CONS</w:t>
      </w:r>
      <w:r>
        <w:rPr>
          <w:b/>
        </w:rPr>
        <w:t>E</w:t>
      </w:r>
      <w:r w:rsidRPr="00075E6B">
        <w:rPr>
          <w:b/>
        </w:rPr>
        <w:t>NT AGENDA</w:t>
      </w:r>
    </w:p>
    <w:p w:rsidR="00EB4A9C" w:rsidRDefault="00EB4A9C" w:rsidP="00EB4A9C">
      <w:pPr>
        <w:rPr>
          <w:b/>
        </w:rPr>
      </w:pPr>
    </w:p>
    <w:p w:rsidR="00EB4A9C" w:rsidRDefault="00EB4A9C" w:rsidP="00EB4A9C">
      <w:r w:rsidRPr="00B63927">
        <w:rPr>
          <w:b/>
          <w:u w:val="single"/>
        </w:rPr>
        <w:t>Resolution No. 2017-R</w:t>
      </w:r>
      <w:r w:rsidRPr="000B3A3F">
        <w:rPr>
          <w:b/>
          <w:u w:val="single"/>
        </w:rPr>
        <w:t>-</w:t>
      </w:r>
      <w:r>
        <w:rPr>
          <w:b/>
          <w:u w:val="single"/>
        </w:rPr>
        <w:t>150</w:t>
      </w:r>
      <w:r w:rsidR="00E61CAF">
        <w:rPr>
          <w:b/>
          <w:u w:val="single"/>
        </w:rPr>
        <w:t>A</w:t>
      </w:r>
      <w:r>
        <w:t xml:space="preserve"> Award Contract to </w:t>
      </w:r>
      <w:r w:rsidR="00E61CAF">
        <w:t xml:space="preserve">U ½ 2 Inc., </w:t>
      </w:r>
      <w:proofErr w:type="spellStart"/>
      <w:r w:rsidR="00E61CAF">
        <w:t>dba</w:t>
      </w:r>
      <w:proofErr w:type="spellEnd"/>
      <w:r w:rsidR="00E61CAF">
        <w:t xml:space="preserve"> USA Phones for Hosted VoIP Services </w:t>
      </w:r>
      <w:r>
        <w:t>for Municipal Telephone System</w:t>
      </w:r>
    </w:p>
    <w:p w:rsidR="00EB4A9C" w:rsidRDefault="00EB4A9C" w:rsidP="00EB4A9C"/>
    <w:p w:rsidR="00EB4A9C" w:rsidRDefault="00EB4A9C" w:rsidP="00EB4A9C">
      <w:r w:rsidRPr="00070FBB">
        <w:rPr>
          <w:b/>
          <w:u w:val="single"/>
        </w:rPr>
        <w:t>Resolution No. 2017-R-</w:t>
      </w:r>
      <w:proofErr w:type="gramStart"/>
      <w:r w:rsidRPr="00070FBB">
        <w:rPr>
          <w:b/>
          <w:u w:val="single"/>
        </w:rPr>
        <w:t>151</w:t>
      </w:r>
      <w:r>
        <w:rPr>
          <w:b/>
          <w:u w:val="single"/>
        </w:rPr>
        <w:t xml:space="preserve"> </w:t>
      </w:r>
      <w:r>
        <w:t xml:space="preserve"> Resolution</w:t>
      </w:r>
      <w:proofErr w:type="gramEnd"/>
      <w:r>
        <w:t xml:space="preserve"> Requesting Approval of Items of Revenue and Appropriation – N.J.S.A. 40A:4-87 – Bullet Proof Vest Partnership</w:t>
      </w:r>
    </w:p>
    <w:p w:rsidR="00EB4A9C" w:rsidRDefault="00EB4A9C" w:rsidP="00EB4A9C"/>
    <w:p w:rsidR="00EB4A9C" w:rsidRDefault="00EB4A9C" w:rsidP="00EB4A9C">
      <w:r w:rsidRPr="006E029A">
        <w:rPr>
          <w:b/>
          <w:u w:val="single"/>
        </w:rPr>
        <w:t>Resolution No. 2017-R-15</w:t>
      </w:r>
      <w:r>
        <w:rPr>
          <w:b/>
          <w:u w:val="single"/>
        </w:rPr>
        <w:t xml:space="preserve">2 </w:t>
      </w:r>
      <w:r>
        <w:t xml:space="preserve">Approve 2017-2018 Liquor License Renewal for Loretta </w:t>
      </w:r>
      <w:proofErr w:type="spellStart"/>
      <w:r>
        <w:t>Stubits</w:t>
      </w:r>
      <w:proofErr w:type="spellEnd"/>
      <w:r>
        <w:t>, License Number 0319-33-013-010</w:t>
      </w:r>
    </w:p>
    <w:p w:rsidR="00EB4A9C" w:rsidRDefault="00EB4A9C" w:rsidP="00EB4A9C"/>
    <w:p w:rsidR="00EB4A9C" w:rsidRPr="00C06126" w:rsidRDefault="00EB4A9C" w:rsidP="00EB4A9C">
      <w:r w:rsidRPr="006E029A">
        <w:rPr>
          <w:b/>
          <w:u w:val="single"/>
        </w:rPr>
        <w:t>Resolution No. 2017-R-15</w:t>
      </w:r>
      <w:r>
        <w:rPr>
          <w:b/>
          <w:u w:val="single"/>
        </w:rPr>
        <w:t xml:space="preserve">3 </w:t>
      </w:r>
      <w:proofErr w:type="gramStart"/>
      <w:r>
        <w:t>Resolution</w:t>
      </w:r>
      <w:proofErr w:type="gramEnd"/>
      <w:r>
        <w:t xml:space="preserve"> to Waive Local Gaming License Fee for Veterans of Foreign Wars Post No. 2445 Raffle License</w:t>
      </w:r>
    </w:p>
    <w:p w:rsidR="00EB4A9C" w:rsidRDefault="00EB4A9C" w:rsidP="00EB4A9C"/>
    <w:p w:rsidR="00EB4A9C" w:rsidRDefault="00EB4A9C" w:rsidP="00EB4A9C">
      <w:r w:rsidRPr="00434920">
        <w:rPr>
          <w:b/>
          <w:u w:val="single"/>
        </w:rPr>
        <w:t>Resolution No. 2017-R-15</w:t>
      </w:r>
      <w:r>
        <w:rPr>
          <w:b/>
          <w:u w:val="single"/>
        </w:rPr>
        <w:t xml:space="preserve">4 </w:t>
      </w:r>
      <w:r>
        <w:t>Transfer of Appropriations Reserves to Insufficient Appropriation</w:t>
      </w:r>
    </w:p>
    <w:p w:rsidR="00EB4A9C" w:rsidRDefault="00EB4A9C" w:rsidP="00EB4A9C"/>
    <w:p w:rsidR="00EB4A9C" w:rsidRPr="00C06126" w:rsidRDefault="00EB4A9C" w:rsidP="00EB4A9C">
      <w:r w:rsidRPr="00C06126">
        <w:rPr>
          <w:b/>
          <w:u w:val="single"/>
        </w:rPr>
        <w:t>Resolution No. 2017-R-15</w:t>
      </w:r>
      <w:r>
        <w:rPr>
          <w:b/>
          <w:u w:val="single"/>
        </w:rPr>
        <w:t xml:space="preserve">5 </w:t>
      </w:r>
      <w:r>
        <w:t>Renew Redemption Amusement Games License for Route 73 Bowling Center, Inc. t/a Laurel Lanes/Splits for the 2018 Calendar Year</w:t>
      </w:r>
    </w:p>
    <w:p w:rsidR="006521DD" w:rsidRDefault="006521DD" w:rsidP="006521DD"/>
    <w:p w:rsidR="006521DD" w:rsidRDefault="006521DD" w:rsidP="006521DD">
      <w:r>
        <w:t>Motion to Approve Consent Agenda:</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 xml:space="preserve"> Volpe</w:t>
            </w: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Wells</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EB4A9C" w:rsidRDefault="00EB4A9C" w:rsidP="00EB4A9C"/>
    <w:p w:rsidR="00EB4A9C" w:rsidRDefault="00EB4A9C" w:rsidP="00EB4A9C">
      <w:r w:rsidRPr="00F72889">
        <w:t xml:space="preserve">APPROVAL OF EXPENDITURE LIST </w:t>
      </w:r>
      <w:r w:rsidR="00E61CAF">
        <w:t>- $927,430.16</w:t>
      </w:r>
    </w:p>
    <w:p w:rsidR="006521DD" w:rsidRDefault="006521DD" w:rsidP="006521DD">
      <w:r>
        <w:t>Motion to Approve:</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 xml:space="preserve"> Volpe</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lastRenderedPageBreak/>
              <w:t>Wells</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6521DD" w:rsidRPr="00F72889" w:rsidRDefault="006521DD" w:rsidP="00EB4A9C"/>
    <w:p w:rsidR="00EB4A9C" w:rsidRDefault="00EB4A9C" w:rsidP="00EB4A9C">
      <w:r>
        <w:t>APPROVAL OF OCTOBER 2017 MINUTES</w:t>
      </w:r>
    </w:p>
    <w:p w:rsidR="006521DD" w:rsidRDefault="006521DD" w:rsidP="006521DD">
      <w:r>
        <w:t>Motion to Approve:</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E61CAF" w:rsidP="006521DD">
            <w:pPr>
              <w:jc w:val="center"/>
            </w:pPr>
            <w:r>
              <w:t>x</w:t>
            </w: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 xml:space="preserve"> Volpe</w:t>
            </w:r>
          </w:p>
        </w:tc>
        <w:tc>
          <w:tcPr>
            <w:tcW w:w="1368" w:type="dxa"/>
          </w:tcPr>
          <w:p w:rsidR="006521DD" w:rsidRDefault="00E61CAF" w:rsidP="006521DD">
            <w:pPr>
              <w:jc w:val="center"/>
            </w:pPr>
            <w:r>
              <w:t>x</w:t>
            </w: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Wells</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EB4A9C" w:rsidRDefault="00EB4A9C" w:rsidP="00EB4A9C"/>
    <w:p w:rsidR="00EB4A9C" w:rsidRDefault="00EB4A9C" w:rsidP="00EB4A9C">
      <w:r w:rsidRPr="00F72889">
        <w:t>PUBLIC COMMENTS:</w:t>
      </w:r>
      <w:r w:rsidR="00943AC5">
        <w:t xml:space="preserve"> Multiple residents appeared to discuss the future of the 57 Collins Lane house and silo.  Many expressed the interest to preserve the site and it was suggested us</w:t>
      </w:r>
      <w:r w:rsidR="00DD36F8">
        <w:t>ing</w:t>
      </w:r>
      <w:r w:rsidR="00943AC5">
        <w:t xml:space="preserve"> the house as a meeting </w:t>
      </w:r>
      <w:r w:rsidR="00DD36F8">
        <w:t>place</w:t>
      </w:r>
      <w:r w:rsidR="00943AC5">
        <w:t xml:space="preserve"> for multiple organizations.  Council and the engineer recapped the five plus years of trying to find ways of saving the historic as</w:t>
      </w:r>
      <w:r w:rsidR="00DD36F8">
        <w:t>pects of the house and silo. Explaining that we were denied the historic designation when applied and the codes needed for ADA compliance were budget restrictive. Understanding the financial burden, the residents asked, if the house and silo have to come down, can some of the historic materials be used as a memorial of the site.</w:t>
      </w:r>
    </w:p>
    <w:p w:rsidR="00EB4A9C" w:rsidRDefault="00EB4A9C" w:rsidP="00EB4A9C">
      <w:r>
        <w:t>Motion to Close:</w:t>
      </w:r>
      <w:r>
        <w:tab/>
      </w:r>
      <w:r>
        <w:tab/>
        <w:t>Second:</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943AC5" w:rsidP="006521DD">
            <w:pPr>
              <w:jc w:val="center"/>
            </w:pPr>
            <w:r>
              <w:t>x</w:t>
            </w: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 xml:space="preserve"> Volpe</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Wells</w:t>
            </w:r>
          </w:p>
        </w:tc>
        <w:tc>
          <w:tcPr>
            <w:tcW w:w="1368" w:type="dxa"/>
          </w:tcPr>
          <w:p w:rsidR="006521DD" w:rsidRDefault="00943AC5" w:rsidP="006521DD">
            <w:pPr>
              <w:jc w:val="center"/>
            </w:pPr>
            <w:r>
              <w:t>x</w:t>
            </w: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EB4A9C" w:rsidRDefault="00EB4A9C" w:rsidP="00EB4A9C"/>
    <w:p w:rsidR="00EB4A9C" w:rsidRPr="00F72889" w:rsidRDefault="00EB4A9C" w:rsidP="00EB4A9C">
      <w:r w:rsidRPr="00F72889">
        <w:t>STAFF AND PROFESSIONAL COMMENTS:</w:t>
      </w:r>
      <w:r w:rsidR="00DD36F8">
        <w:t xml:space="preserve"> Council thanked everyone for coming out and their participation.  Explaining how helpful resident interest is in their day to day decisions.  Because of the meeting cancellation on November 21, 2017, Council wished everyone a</w:t>
      </w:r>
      <w:r w:rsidR="00175750">
        <w:t xml:space="preserve"> happy and healthy Thanksgiving and reminded everyone of the Holiday Fest, December 1</w:t>
      </w:r>
      <w:r w:rsidR="00175750" w:rsidRPr="00175750">
        <w:rPr>
          <w:vertAlign w:val="superscript"/>
        </w:rPr>
        <w:t>st</w:t>
      </w:r>
      <w:r w:rsidR="00175750">
        <w:t xml:space="preserve"> on Main Street.</w:t>
      </w:r>
    </w:p>
    <w:p w:rsidR="00EB4A9C" w:rsidRDefault="00EB4A9C" w:rsidP="00EB4A9C"/>
    <w:p w:rsidR="00EB4A9C" w:rsidRPr="00F72889" w:rsidRDefault="00EB4A9C" w:rsidP="00EB4A9C">
      <w:r w:rsidRPr="00F72889">
        <w:t>OLD BUSINESS:</w:t>
      </w:r>
    </w:p>
    <w:p w:rsidR="00EB4A9C" w:rsidRDefault="00EB4A9C" w:rsidP="00EB4A9C">
      <w:pPr>
        <w:pStyle w:val="ListParagraph"/>
        <w:numPr>
          <w:ilvl w:val="0"/>
          <w:numId w:val="1"/>
        </w:numPr>
      </w:pPr>
      <w:r w:rsidRPr="00F72889">
        <w:t xml:space="preserve">Operations </w:t>
      </w:r>
    </w:p>
    <w:p w:rsidR="00DD36F8" w:rsidRDefault="00DD36F8" w:rsidP="00DD36F8">
      <w:pPr>
        <w:pStyle w:val="ListParagraph"/>
        <w:numPr>
          <w:ilvl w:val="1"/>
          <w:numId w:val="1"/>
        </w:numPr>
      </w:pPr>
      <w:r>
        <w:t>We are scheduling website training</w:t>
      </w:r>
    </w:p>
    <w:p w:rsidR="00DD36F8" w:rsidRDefault="00DD36F8" w:rsidP="00DD36F8">
      <w:pPr>
        <w:pStyle w:val="ListParagraph"/>
        <w:numPr>
          <w:ilvl w:val="1"/>
          <w:numId w:val="1"/>
        </w:numPr>
      </w:pPr>
      <w:r>
        <w:t>RFPs are posted for professionals and will be returned for the December meeting</w:t>
      </w:r>
    </w:p>
    <w:p w:rsidR="00DD36F8" w:rsidRDefault="00DD36F8" w:rsidP="00DD36F8">
      <w:pPr>
        <w:pStyle w:val="ListParagraph"/>
        <w:numPr>
          <w:ilvl w:val="1"/>
          <w:numId w:val="1"/>
        </w:numPr>
      </w:pPr>
      <w:r>
        <w:t>We are installing a new fence at the hockey court to keep people out of the wetlands</w:t>
      </w:r>
    </w:p>
    <w:p w:rsidR="00DD36F8" w:rsidRDefault="00DD36F8" w:rsidP="00DD36F8">
      <w:pPr>
        <w:pStyle w:val="ListParagraph"/>
        <w:numPr>
          <w:ilvl w:val="1"/>
          <w:numId w:val="1"/>
        </w:numPr>
      </w:pPr>
      <w:r>
        <w:t>A new flag pole will be installed Thursday</w:t>
      </w:r>
    </w:p>
    <w:p w:rsidR="00DD36F8" w:rsidRDefault="00DD36F8" w:rsidP="00DD36F8">
      <w:pPr>
        <w:pStyle w:val="ListParagraph"/>
        <w:numPr>
          <w:ilvl w:val="1"/>
          <w:numId w:val="1"/>
        </w:numPr>
      </w:pPr>
      <w:r>
        <w:t xml:space="preserve">The building </w:t>
      </w:r>
      <w:r w:rsidR="00175750">
        <w:t>i</w:t>
      </w:r>
      <w:r>
        <w:t>s closed tomorrow</w:t>
      </w:r>
    </w:p>
    <w:p w:rsidR="006521DD" w:rsidRDefault="00EB4A9C" w:rsidP="001D458B">
      <w:pPr>
        <w:pStyle w:val="ListParagraph"/>
        <w:numPr>
          <w:ilvl w:val="0"/>
          <w:numId w:val="1"/>
        </w:numPr>
      </w:pPr>
      <w:r>
        <w:t xml:space="preserve">Engineer’s Report </w:t>
      </w:r>
      <w:r w:rsidR="001D458B">
        <w:t>– no report</w:t>
      </w:r>
    </w:p>
    <w:p w:rsidR="00EB4A9C" w:rsidRPr="00F72889" w:rsidRDefault="00EB4A9C" w:rsidP="00EB4A9C">
      <w:pPr>
        <w:pStyle w:val="ListParagraph"/>
        <w:numPr>
          <w:ilvl w:val="0"/>
          <w:numId w:val="1"/>
        </w:numPr>
      </w:pPr>
      <w:r w:rsidRPr="00F72889">
        <w:t>Main Street Maple Shade</w:t>
      </w:r>
      <w:r w:rsidR="00DD36F8">
        <w:t xml:space="preserve"> – no report</w:t>
      </w:r>
    </w:p>
    <w:p w:rsidR="00EB4A9C" w:rsidRPr="00F72889" w:rsidRDefault="00EB4A9C" w:rsidP="00EB4A9C">
      <w:pPr>
        <w:pStyle w:val="ListParagraph"/>
        <w:numPr>
          <w:ilvl w:val="0"/>
          <w:numId w:val="1"/>
        </w:numPr>
      </w:pPr>
      <w:r w:rsidRPr="00F72889">
        <w:t>Site Plan Advis</w:t>
      </w:r>
      <w:r w:rsidR="00DD36F8">
        <w:t>ory Board – no report</w:t>
      </w:r>
    </w:p>
    <w:p w:rsidR="00EB4A9C" w:rsidRDefault="00EB4A9C" w:rsidP="00EB4A9C">
      <w:pPr>
        <w:pStyle w:val="ListParagraph"/>
        <w:numPr>
          <w:ilvl w:val="0"/>
          <w:numId w:val="1"/>
        </w:numPr>
      </w:pPr>
      <w:r w:rsidRPr="00F72889">
        <w:lastRenderedPageBreak/>
        <w:t xml:space="preserve">Sustainable Maple Shade – </w:t>
      </w:r>
      <w:r w:rsidR="001D458B">
        <w:t>Lou Manchello and Manager Andl attended the core training for tree management and maintenance</w:t>
      </w:r>
    </w:p>
    <w:p w:rsidR="00EB4A9C" w:rsidRDefault="00EB4A9C" w:rsidP="00EB4A9C">
      <w:pPr>
        <w:pStyle w:val="ListParagraph"/>
        <w:numPr>
          <w:ilvl w:val="0"/>
          <w:numId w:val="1"/>
        </w:numPr>
      </w:pPr>
      <w:r>
        <w:t xml:space="preserve">Advisory Board of Commerce – </w:t>
      </w:r>
      <w:r w:rsidR="001D458B">
        <w:t xml:space="preserve">Mr. </w:t>
      </w:r>
      <w:r>
        <w:t>Kauffman</w:t>
      </w:r>
      <w:r w:rsidR="001D458B">
        <w:t xml:space="preserve"> spoke about snowflakes installation on Main Street, Holiday Fest, school task force, winter sidewalk maintenance, body cameras, police chaplain outreach, 25</w:t>
      </w:r>
      <w:r w:rsidR="001D458B" w:rsidRPr="001D458B">
        <w:rPr>
          <w:vertAlign w:val="superscript"/>
        </w:rPr>
        <w:t>th</w:t>
      </w:r>
      <w:r w:rsidR="001D458B">
        <w:t xml:space="preserve"> anniversary celebration, proposal to beautify Barron Building: Bill, from </w:t>
      </w:r>
      <w:proofErr w:type="spellStart"/>
      <w:r w:rsidR="001D458B">
        <w:t>Orth</w:t>
      </w:r>
      <w:proofErr w:type="spellEnd"/>
      <w:r w:rsidR="001D458B">
        <w:t xml:space="preserve"> Design, spoke about window covers displaying township landmarks.  Paid by MSMS and Advisory Board.  RPM and Council approved the concept.</w:t>
      </w:r>
    </w:p>
    <w:p w:rsidR="00EB4A9C" w:rsidRDefault="00EB4A9C" w:rsidP="00EB4A9C">
      <w:pPr>
        <w:pStyle w:val="ListParagraph"/>
        <w:numPr>
          <w:ilvl w:val="0"/>
          <w:numId w:val="1"/>
        </w:numPr>
      </w:pPr>
      <w:r>
        <w:t xml:space="preserve">Redevelopment </w:t>
      </w:r>
      <w:r w:rsidR="001D458B">
        <w:t>– no report</w:t>
      </w:r>
    </w:p>
    <w:p w:rsidR="00EB4A9C" w:rsidRDefault="00EB4A9C" w:rsidP="00EB4A9C">
      <w:pPr>
        <w:pStyle w:val="ListParagraph"/>
        <w:numPr>
          <w:ilvl w:val="0"/>
          <w:numId w:val="1"/>
        </w:numPr>
      </w:pPr>
      <w:r>
        <w:t>Housing Inspection Ordinance</w:t>
      </w:r>
      <w:r w:rsidRPr="00F72889">
        <w:t xml:space="preserve"> – </w:t>
      </w:r>
      <w:r w:rsidR="001D458B">
        <w:t>meeting with committee on November 17</w:t>
      </w:r>
      <w:r w:rsidR="001D458B" w:rsidRPr="001D458B">
        <w:rPr>
          <w:vertAlign w:val="superscript"/>
        </w:rPr>
        <w:t>th</w:t>
      </w:r>
      <w:r w:rsidR="001D458B">
        <w:t>.</w:t>
      </w:r>
      <w:r w:rsidRPr="00F72889">
        <w:t xml:space="preserve"> </w:t>
      </w:r>
    </w:p>
    <w:p w:rsidR="00EB4A9C" w:rsidRDefault="00EB4A9C" w:rsidP="00EB4A9C">
      <w:pPr>
        <w:pStyle w:val="ListParagraph"/>
        <w:numPr>
          <w:ilvl w:val="1"/>
          <w:numId w:val="1"/>
        </w:numPr>
      </w:pPr>
      <w:r w:rsidRPr="00F72889">
        <w:t>Hotels/Motels Inspections</w:t>
      </w:r>
    </w:p>
    <w:p w:rsidR="001D458B" w:rsidRDefault="001D458B" w:rsidP="001D458B"/>
    <w:p w:rsidR="001D458B" w:rsidRDefault="001D458B" w:rsidP="001D458B">
      <w:r>
        <w:t>OLD BUSINESS</w:t>
      </w:r>
    </w:p>
    <w:p w:rsidR="001D458B" w:rsidRDefault="001D458B" w:rsidP="001D458B">
      <w:pPr>
        <w:pStyle w:val="ListParagraph"/>
        <w:numPr>
          <w:ilvl w:val="0"/>
          <w:numId w:val="4"/>
        </w:numPr>
      </w:pPr>
      <w:r>
        <w:t>Shared Service with Burlington County for Snow Removal</w:t>
      </w:r>
    </w:p>
    <w:p w:rsidR="001D458B" w:rsidRDefault="001D458B" w:rsidP="001D458B">
      <w:pPr>
        <w:pStyle w:val="ListParagraph"/>
        <w:numPr>
          <w:ilvl w:val="0"/>
          <w:numId w:val="4"/>
        </w:numPr>
      </w:pPr>
      <w:r>
        <w:t>CME Proposal – East Mill Road</w:t>
      </w:r>
    </w:p>
    <w:p w:rsidR="001D458B" w:rsidRDefault="001D458B" w:rsidP="001D458B">
      <w:pPr>
        <w:pStyle w:val="ListParagraph"/>
        <w:numPr>
          <w:ilvl w:val="1"/>
          <w:numId w:val="4"/>
        </w:numPr>
      </w:pPr>
      <w:r>
        <w:t>Resolution 2017-R-156 Authorize Engineering Services for Improvements to East Mill Road in an amount not to exceed $50,000</w:t>
      </w:r>
    </w:p>
    <w:p w:rsidR="001D458B" w:rsidRDefault="001D458B" w:rsidP="001D458B">
      <w:r>
        <w:t>Motion to Approve:</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1D458B" w:rsidTr="001D458B">
        <w:trPr>
          <w:trHeight w:val="253"/>
        </w:trPr>
        <w:tc>
          <w:tcPr>
            <w:tcW w:w="1368" w:type="dxa"/>
          </w:tcPr>
          <w:p w:rsidR="001D458B" w:rsidRDefault="001D458B" w:rsidP="001D458B">
            <w:pPr>
              <w:jc w:val="center"/>
            </w:pPr>
            <w:r>
              <w:t>COUNCIL</w:t>
            </w:r>
          </w:p>
        </w:tc>
        <w:tc>
          <w:tcPr>
            <w:tcW w:w="1368" w:type="dxa"/>
          </w:tcPr>
          <w:p w:rsidR="001D458B" w:rsidRDefault="001D458B" w:rsidP="001D458B">
            <w:pPr>
              <w:jc w:val="center"/>
            </w:pPr>
            <w:r>
              <w:t>MOTION</w:t>
            </w:r>
          </w:p>
        </w:tc>
        <w:tc>
          <w:tcPr>
            <w:tcW w:w="1368" w:type="dxa"/>
          </w:tcPr>
          <w:p w:rsidR="001D458B" w:rsidRDefault="001D458B" w:rsidP="001D458B">
            <w:pPr>
              <w:jc w:val="center"/>
            </w:pPr>
            <w:r>
              <w:t>SECOND</w:t>
            </w:r>
          </w:p>
        </w:tc>
        <w:tc>
          <w:tcPr>
            <w:tcW w:w="1368" w:type="dxa"/>
          </w:tcPr>
          <w:p w:rsidR="001D458B" w:rsidRDefault="001D458B" w:rsidP="001D458B">
            <w:pPr>
              <w:jc w:val="center"/>
            </w:pPr>
            <w:r>
              <w:t>AYES</w:t>
            </w:r>
          </w:p>
        </w:tc>
        <w:tc>
          <w:tcPr>
            <w:tcW w:w="1368" w:type="dxa"/>
          </w:tcPr>
          <w:p w:rsidR="001D458B" w:rsidRDefault="001D458B" w:rsidP="001D458B">
            <w:pPr>
              <w:jc w:val="center"/>
            </w:pPr>
            <w:r>
              <w:t>NAYS</w:t>
            </w:r>
          </w:p>
        </w:tc>
        <w:tc>
          <w:tcPr>
            <w:tcW w:w="1368" w:type="dxa"/>
          </w:tcPr>
          <w:p w:rsidR="001D458B" w:rsidRDefault="001D458B" w:rsidP="001D458B">
            <w:pPr>
              <w:jc w:val="center"/>
            </w:pPr>
            <w:r>
              <w:t>ABSTAIN</w:t>
            </w:r>
          </w:p>
        </w:tc>
        <w:tc>
          <w:tcPr>
            <w:tcW w:w="1368" w:type="dxa"/>
          </w:tcPr>
          <w:p w:rsidR="001D458B" w:rsidRDefault="001D458B" w:rsidP="001D458B">
            <w:pPr>
              <w:jc w:val="center"/>
            </w:pPr>
            <w:r>
              <w:t>ABSENT</w:t>
            </w:r>
          </w:p>
        </w:tc>
      </w:tr>
      <w:tr w:rsidR="001D458B" w:rsidTr="001D458B">
        <w:trPr>
          <w:trHeight w:val="253"/>
        </w:trPr>
        <w:tc>
          <w:tcPr>
            <w:tcW w:w="1368" w:type="dxa"/>
          </w:tcPr>
          <w:p w:rsidR="001D458B" w:rsidRDefault="001D458B" w:rsidP="001D458B">
            <w:r>
              <w:t>Kauffman</w:t>
            </w:r>
          </w:p>
        </w:tc>
        <w:tc>
          <w:tcPr>
            <w:tcW w:w="1368" w:type="dxa"/>
          </w:tcPr>
          <w:p w:rsidR="001D458B" w:rsidRDefault="001D458B" w:rsidP="001D458B">
            <w:pPr>
              <w:jc w:val="center"/>
            </w:pPr>
          </w:p>
        </w:tc>
        <w:tc>
          <w:tcPr>
            <w:tcW w:w="1368" w:type="dxa"/>
          </w:tcPr>
          <w:p w:rsidR="001D458B" w:rsidRDefault="001D458B" w:rsidP="001D458B">
            <w:pPr>
              <w:jc w:val="center"/>
            </w:pPr>
          </w:p>
        </w:tc>
        <w:tc>
          <w:tcPr>
            <w:tcW w:w="1368" w:type="dxa"/>
          </w:tcPr>
          <w:p w:rsidR="001D458B" w:rsidRDefault="001D458B" w:rsidP="001D458B">
            <w:pPr>
              <w:jc w:val="center"/>
            </w:pPr>
            <w:r>
              <w:t>x</w:t>
            </w:r>
          </w:p>
        </w:tc>
        <w:tc>
          <w:tcPr>
            <w:tcW w:w="1368" w:type="dxa"/>
          </w:tcPr>
          <w:p w:rsidR="001D458B" w:rsidRDefault="001D458B" w:rsidP="001D458B">
            <w:pPr>
              <w:jc w:val="center"/>
            </w:pPr>
          </w:p>
        </w:tc>
        <w:tc>
          <w:tcPr>
            <w:tcW w:w="1368" w:type="dxa"/>
          </w:tcPr>
          <w:p w:rsidR="001D458B" w:rsidRDefault="001D458B" w:rsidP="001D458B"/>
        </w:tc>
        <w:tc>
          <w:tcPr>
            <w:tcW w:w="1368" w:type="dxa"/>
          </w:tcPr>
          <w:p w:rsidR="001D458B" w:rsidRDefault="001D458B" w:rsidP="001D458B"/>
        </w:tc>
      </w:tr>
      <w:tr w:rsidR="001D458B" w:rsidTr="001D458B">
        <w:trPr>
          <w:trHeight w:val="253"/>
        </w:trPr>
        <w:tc>
          <w:tcPr>
            <w:tcW w:w="1368" w:type="dxa"/>
          </w:tcPr>
          <w:p w:rsidR="001D458B" w:rsidRDefault="001D458B" w:rsidP="001D458B">
            <w:r>
              <w:t>Manchello</w:t>
            </w:r>
          </w:p>
        </w:tc>
        <w:tc>
          <w:tcPr>
            <w:tcW w:w="1368" w:type="dxa"/>
          </w:tcPr>
          <w:p w:rsidR="001D458B" w:rsidRDefault="001D458B" w:rsidP="001D458B">
            <w:pPr>
              <w:jc w:val="center"/>
            </w:pPr>
          </w:p>
        </w:tc>
        <w:tc>
          <w:tcPr>
            <w:tcW w:w="1368" w:type="dxa"/>
          </w:tcPr>
          <w:p w:rsidR="001D458B" w:rsidRDefault="001D458B" w:rsidP="001D458B">
            <w:pPr>
              <w:jc w:val="center"/>
            </w:pPr>
          </w:p>
        </w:tc>
        <w:tc>
          <w:tcPr>
            <w:tcW w:w="1368" w:type="dxa"/>
          </w:tcPr>
          <w:p w:rsidR="001D458B" w:rsidRDefault="001D458B" w:rsidP="001D458B">
            <w:pPr>
              <w:jc w:val="center"/>
            </w:pPr>
            <w:r>
              <w:t>x</w:t>
            </w:r>
          </w:p>
        </w:tc>
        <w:tc>
          <w:tcPr>
            <w:tcW w:w="1368" w:type="dxa"/>
          </w:tcPr>
          <w:p w:rsidR="001D458B" w:rsidRDefault="001D458B" w:rsidP="001D458B">
            <w:pPr>
              <w:jc w:val="center"/>
            </w:pPr>
          </w:p>
        </w:tc>
        <w:tc>
          <w:tcPr>
            <w:tcW w:w="1368" w:type="dxa"/>
          </w:tcPr>
          <w:p w:rsidR="001D458B" w:rsidRDefault="001D458B" w:rsidP="001D458B"/>
        </w:tc>
        <w:tc>
          <w:tcPr>
            <w:tcW w:w="1368" w:type="dxa"/>
          </w:tcPr>
          <w:p w:rsidR="001D458B" w:rsidRDefault="001D458B" w:rsidP="001D458B">
            <w:pPr>
              <w:jc w:val="center"/>
            </w:pPr>
          </w:p>
        </w:tc>
      </w:tr>
      <w:tr w:rsidR="001D458B" w:rsidTr="001D458B">
        <w:trPr>
          <w:trHeight w:val="253"/>
        </w:trPr>
        <w:tc>
          <w:tcPr>
            <w:tcW w:w="1368" w:type="dxa"/>
          </w:tcPr>
          <w:p w:rsidR="001D458B" w:rsidRDefault="001D458B" w:rsidP="001D458B">
            <w:r>
              <w:t xml:space="preserve"> Volpe</w:t>
            </w:r>
          </w:p>
        </w:tc>
        <w:tc>
          <w:tcPr>
            <w:tcW w:w="1368" w:type="dxa"/>
          </w:tcPr>
          <w:p w:rsidR="001D458B" w:rsidRDefault="001D458B" w:rsidP="001D458B">
            <w:pPr>
              <w:jc w:val="center"/>
            </w:pPr>
          </w:p>
        </w:tc>
        <w:tc>
          <w:tcPr>
            <w:tcW w:w="1368" w:type="dxa"/>
          </w:tcPr>
          <w:p w:rsidR="001D458B" w:rsidRDefault="001D458B" w:rsidP="001D458B">
            <w:pPr>
              <w:jc w:val="center"/>
            </w:pPr>
          </w:p>
        </w:tc>
        <w:tc>
          <w:tcPr>
            <w:tcW w:w="1368" w:type="dxa"/>
          </w:tcPr>
          <w:p w:rsidR="001D458B" w:rsidRDefault="001D458B" w:rsidP="001D458B">
            <w:pPr>
              <w:jc w:val="center"/>
            </w:pPr>
            <w:r>
              <w:t>x</w:t>
            </w:r>
          </w:p>
        </w:tc>
        <w:tc>
          <w:tcPr>
            <w:tcW w:w="1368" w:type="dxa"/>
          </w:tcPr>
          <w:p w:rsidR="001D458B" w:rsidRDefault="001D458B" w:rsidP="001D458B">
            <w:pPr>
              <w:jc w:val="center"/>
            </w:pPr>
          </w:p>
        </w:tc>
        <w:tc>
          <w:tcPr>
            <w:tcW w:w="1368" w:type="dxa"/>
          </w:tcPr>
          <w:p w:rsidR="001D458B" w:rsidRDefault="001D458B" w:rsidP="001D458B"/>
        </w:tc>
        <w:tc>
          <w:tcPr>
            <w:tcW w:w="1368" w:type="dxa"/>
          </w:tcPr>
          <w:p w:rsidR="001D458B" w:rsidRDefault="001D458B" w:rsidP="001D458B">
            <w:pPr>
              <w:jc w:val="center"/>
            </w:pPr>
          </w:p>
        </w:tc>
      </w:tr>
      <w:tr w:rsidR="001D458B" w:rsidTr="001D458B">
        <w:trPr>
          <w:trHeight w:val="253"/>
        </w:trPr>
        <w:tc>
          <w:tcPr>
            <w:tcW w:w="1368" w:type="dxa"/>
          </w:tcPr>
          <w:p w:rsidR="001D458B" w:rsidRDefault="001D458B" w:rsidP="001D458B">
            <w:r>
              <w:t>Wells</w:t>
            </w:r>
          </w:p>
        </w:tc>
        <w:tc>
          <w:tcPr>
            <w:tcW w:w="1368" w:type="dxa"/>
          </w:tcPr>
          <w:p w:rsidR="001D458B" w:rsidRDefault="001D458B" w:rsidP="001D458B">
            <w:pPr>
              <w:jc w:val="center"/>
            </w:pPr>
          </w:p>
        </w:tc>
        <w:tc>
          <w:tcPr>
            <w:tcW w:w="1368" w:type="dxa"/>
          </w:tcPr>
          <w:p w:rsidR="001D458B" w:rsidRDefault="001D458B" w:rsidP="001D458B">
            <w:pPr>
              <w:jc w:val="center"/>
            </w:pPr>
          </w:p>
        </w:tc>
        <w:tc>
          <w:tcPr>
            <w:tcW w:w="1368" w:type="dxa"/>
          </w:tcPr>
          <w:p w:rsidR="001D458B" w:rsidRDefault="001D458B" w:rsidP="001D458B">
            <w:pPr>
              <w:jc w:val="center"/>
            </w:pPr>
            <w:r>
              <w:t>x</w:t>
            </w:r>
          </w:p>
        </w:tc>
        <w:tc>
          <w:tcPr>
            <w:tcW w:w="1368" w:type="dxa"/>
          </w:tcPr>
          <w:p w:rsidR="001D458B" w:rsidRDefault="001D458B" w:rsidP="001D458B">
            <w:pPr>
              <w:jc w:val="center"/>
            </w:pPr>
          </w:p>
        </w:tc>
        <w:tc>
          <w:tcPr>
            <w:tcW w:w="1368" w:type="dxa"/>
          </w:tcPr>
          <w:p w:rsidR="001D458B" w:rsidRDefault="001D458B" w:rsidP="001D458B"/>
        </w:tc>
        <w:tc>
          <w:tcPr>
            <w:tcW w:w="1368" w:type="dxa"/>
          </w:tcPr>
          <w:p w:rsidR="001D458B" w:rsidRDefault="001D458B" w:rsidP="001D458B">
            <w:pPr>
              <w:jc w:val="center"/>
            </w:pPr>
          </w:p>
        </w:tc>
      </w:tr>
      <w:tr w:rsidR="001D458B" w:rsidTr="001D458B">
        <w:trPr>
          <w:trHeight w:val="253"/>
        </w:trPr>
        <w:tc>
          <w:tcPr>
            <w:tcW w:w="1368" w:type="dxa"/>
          </w:tcPr>
          <w:p w:rsidR="001D458B" w:rsidRDefault="001D458B" w:rsidP="001D458B">
            <w:r>
              <w:t>Wiest</w:t>
            </w:r>
          </w:p>
        </w:tc>
        <w:tc>
          <w:tcPr>
            <w:tcW w:w="1368" w:type="dxa"/>
          </w:tcPr>
          <w:p w:rsidR="001D458B" w:rsidRDefault="001D458B" w:rsidP="001D458B">
            <w:pPr>
              <w:jc w:val="center"/>
            </w:pPr>
          </w:p>
        </w:tc>
        <w:tc>
          <w:tcPr>
            <w:tcW w:w="1368" w:type="dxa"/>
          </w:tcPr>
          <w:p w:rsidR="001D458B" w:rsidRDefault="001D458B" w:rsidP="001D458B">
            <w:pPr>
              <w:jc w:val="center"/>
            </w:pPr>
          </w:p>
        </w:tc>
        <w:tc>
          <w:tcPr>
            <w:tcW w:w="1368" w:type="dxa"/>
          </w:tcPr>
          <w:p w:rsidR="001D458B" w:rsidRDefault="001D458B" w:rsidP="001D458B">
            <w:pPr>
              <w:jc w:val="center"/>
            </w:pPr>
            <w:r>
              <w:t>x</w:t>
            </w:r>
          </w:p>
        </w:tc>
        <w:tc>
          <w:tcPr>
            <w:tcW w:w="1368" w:type="dxa"/>
          </w:tcPr>
          <w:p w:rsidR="001D458B" w:rsidRDefault="001D458B" w:rsidP="001D458B">
            <w:pPr>
              <w:jc w:val="center"/>
            </w:pPr>
          </w:p>
        </w:tc>
        <w:tc>
          <w:tcPr>
            <w:tcW w:w="1368" w:type="dxa"/>
          </w:tcPr>
          <w:p w:rsidR="001D458B" w:rsidRDefault="001D458B" w:rsidP="001D458B"/>
        </w:tc>
        <w:tc>
          <w:tcPr>
            <w:tcW w:w="1368" w:type="dxa"/>
          </w:tcPr>
          <w:p w:rsidR="001D458B" w:rsidRDefault="001D458B" w:rsidP="001D458B">
            <w:pPr>
              <w:jc w:val="center"/>
            </w:pPr>
          </w:p>
        </w:tc>
      </w:tr>
    </w:tbl>
    <w:p w:rsidR="00EB4A9C" w:rsidRDefault="005F4F82" w:rsidP="005F4F82">
      <w:pPr>
        <w:pStyle w:val="ListParagraph"/>
        <w:numPr>
          <w:ilvl w:val="0"/>
          <w:numId w:val="4"/>
        </w:numPr>
      </w:pPr>
      <w:r>
        <w:t>Cancellation of November21, 2017 Council meeting – yes</w:t>
      </w:r>
    </w:p>
    <w:p w:rsidR="005F4F82" w:rsidRDefault="005F4F82" w:rsidP="005F4F82">
      <w:pPr>
        <w:pStyle w:val="ListParagraph"/>
      </w:pPr>
    </w:p>
    <w:p w:rsidR="00EB4A9C" w:rsidRDefault="00EB4A9C" w:rsidP="00EB4A9C">
      <w:r w:rsidRPr="00F72889">
        <w:t xml:space="preserve">MOTION TO ADJOURN UNTIL </w:t>
      </w:r>
      <w:r>
        <w:t xml:space="preserve">COUNCIL MEETING SCHEDULED FOR DECEMBER 14, 2017 </w:t>
      </w:r>
    </w:p>
    <w:tbl>
      <w:tblPr>
        <w:tblStyle w:val="TableGrid"/>
        <w:tblW w:w="0" w:type="auto"/>
        <w:tblLayout w:type="fixed"/>
        <w:tblLook w:val="04A0"/>
      </w:tblPr>
      <w:tblGrid>
        <w:gridCol w:w="1368"/>
        <w:gridCol w:w="1368"/>
        <w:gridCol w:w="1368"/>
        <w:gridCol w:w="1368"/>
        <w:gridCol w:w="1368"/>
        <w:gridCol w:w="1368"/>
        <w:gridCol w:w="1368"/>
      </w:tblGrid>
      <w:tr w:rsidR="006521DD" w:rsidTr="006521DD">
        <w:trPr>
          <w:trHeight w:val="253"/>
        </w:trPr>
        <w:tc>
          <w:tcPr>
            <w:tcW w:w="1368" w:type="dxa"/>
          </w:tcPr>
          <w:p w:rsidR="006521DD" w:rsidRDefault="006521DD" w:rsidP="006521DD">
            <w:pPr>
              <w:jc w:val="center"/>
            </w:pPr>
            <w:r>
              <w:t>COUNCIL</w:t>
            </w:r>
          </w:p>
        </w:tc>
        <w:tc>
          <w:tcPr>
            <w:tcW w:w="1368" w:type="dxa"/>
          </w:tcPr>
          <w:p w:rsidR="006521DD" w:rsidRDefault="006521DD" w:rsidP="006521DD">
            <w:pPr>
              <w:jc w:val="center"/>
            </w:pPr>
            <w:r>
              <w:t>MOTION</w:t>
            </w:r>
          </w:p>
        </w:tc>
        <w:tc>
          <w:tcPr>
            <w:tcW w:w="1368" w:type="dxa"/>
          </w:tcPr>
          <w:p w:rsidR="006521DD" w:rsidRDefault="006521DD" w:rsidP="006521DD">
            <w:pPr>
              <w:jc w:val="center"/>
            </w:pPr>
            <w:r>
              <w:t>SECOND</w:t>
            </w:r>
          </w:p>
        </w:tc>
        <w:tc>
          <w:tcPr>
            <w:tcW w:w="1368" w:type="dxa"/>
          </w:tcPr>
          <w:p w:rsidR="006521DD" w:rsidRDefault="006521DD" w:rsidP="006521DD">
            <w:pPr>
              <w:jc w:val="center"/>
            </w:pPr>
            <w:r>
              <w:t>AYES</w:t>
            </w:r>
          </w:p>
        </w:tc>
        <w:tc>
          <w:tcPr>
            <w:tcW w:w="1368" w:type="dxa"/>
          </w:tcPr>
          <w:p w:rsidR="006521DD" w:rsidRDefault="006521DD" w:rsidP="006521DD">
            <w:pPr>
              <w:jc w:val="center"/>
            </w:pPr>
            <w:r>
              <w:t>NAYS</w:t>
            </w:r>
          </w:p>
        </w:tc>
        <w:tc>
          <w:tcPr>
            <w:tcW w:w="1368" w:type="dxa"/>
          </w:tcPr>
          <w:p w:rsidR="006521DD" w:rsidRDefault="006521DD" w:rsidP="006521DD">
            <w:pPr>
              <w:jc w:val="center"/>
            </w:pPr>
            <w:r>
              <w:t>ABSTAIN</w:t>
            </w:r>
          </w:p>
        </w:tc>
        <w:tc>
          <w:tcPr>
            <w:tcW w:w="1368" w:type="dxa"/>
          </w:tcPr>
          <w:p w:rsidR="006521DD" w:rsidRDefault="006521DD" w:rsidP="006521DD">
            <w:pPr>
              <w:jc w:val="center"/>
            </w:pPr>
            <w:r>
              <w:t>ABSENT</w:t>
            </w:r>
          </w:p>
        </w:tc>
      </w:tr>
      <w:tr w:rsidR="006521DD" w:rsidTr="006521DD">
        <w:trPr>
          <w:trHeight w:val="253"/>
        </w:trPr>
        <w:tc>
          <w:tcPr>
            <w:tcW w:w="1368" w:type="dxa"/>
          </w:tcPr>
          <w:p w:rsidR="006521DD" w:rsidRDefault="006521DD" w:rsidP="006521DD">
            <w:r>
              <w:t>Kauffman</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tc>
      </w:tr>
      <w:tr w:rsidR="006521DD" w:rsidTr="006521DD">
        <w:trPr>
          <w:trHeight w:val="253"/>
        </w:trPr>
        <w:tc>
          <w:tcPr>
            <w:tcW w:w="1368" w:type="dxa"/>
          </w:tcPr>
          <w:p w:rsidR="006521DD" w:rsidRDefault="006521DD" w:rsidP="006521DD">
            <w:r>
              <w:t>Manchello</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 xml:space="preserve"> Volpe</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Wells</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r w:rsidR="006521DD" w:rsidTr="006521DD">
        <w:trPr>
          <w:trHeight w:val="253"/>
        </w:trPr>
        <w:tc>
          <w:tcPr>
            <w:tcW w:w="1368" w:type="dxa"/>
          </w:tcPr>
          <w:p w:rsidR="006521DD" w:rsidRDefault="006521DD" w:rsidP="006521DD">
            <w:r>
              <w:t>Wiest</w:t>
            </w:r>
          </w:p>
        </w:tc>
        <w:tc>
          <w:tcPr>
            <w:tcW w:w="1368" w:type="dxa"/>
          </w:tcPr>
          <w:p w:rsidR="006521DD" w:rsidRDefault="006521DD" w:rsidP="006521DD">
            <w:pPr>
              <w:jc w:val="center"/>
            </w:pPr>
          </w:p>
        </w:tc>
        <w:tc>
          <w:tcPr>
            <w:tcW w:w="1368" w:type="dxa"/>
          </w:tcPr>
          <w:p w:rsidR="006521DD" w:rsidRDefault="006521DD" w:rsidP="006521DD">
            <w:pPr>
              <w:jc w:val="center"/>
            </w:pPr>
          </w:p>
        </w:tc>
        <w:tc>
          <w:tcPr>
            <w:tcW w:w="1368" w:type="dxa"/>
          </w:tcPr>
          <w:p w:rsidR="006521DD" w:rsidRDefault="006521DD" w:rsidP="006521DD">
            <w:pPr>
              <w:jc w:val="center"/>
            </w:pPr>
            <w:r>
              <w:t>x</w:t>
            </w:r>
          </w:p>
        </w:tc>
        <w:tc>
          <w:tcPr>
            <w:tcW w:w="1368" w:type="dxa"/>
          </w:tcPr>
          <w:p w:rsidR="006521DD" w:rsidRDefault="006521DD" w:rsidP="006521DD">
            <w:pPr>
              <w:jc w:val="center"/>
            </w:pPr>
          </w:p>
        </w:tc>
        <w:tc>
          <w:tcPr>
            <w:tcW w:w="1368" w:type="dxa"/>
          </w:tcPr>
          <w:p w:rsidR="006521DD" w:rsidRDefault="006521DD" w:rsidP="006521DD"/>
        </w:tc>
        <w:tc>
          <w:tcPr>
            <w:tcW w:w="1368" w:type="dxa"/>
          </w:tcPr>
          <w:p w:rsidR="006521DD" w:rsidRDefault="006521DD" w:rsidP="006521DD">
            <w:pPr>
              <w:jc w:val="center"/>
            </w:pPr>
          </w:p>
        </w:tc>
      </w:tr>
    </w:tbl>
    <w:p w:rsidR="006521DD" w:rsidRPr="00F72889" w:rsidRDefault="006521DD" w:rsidP="00EB4A9C"/>
    <w:p w:rsidR="00EB4A9C" w:rsidRDefault="00EB4A9C" w:rsidP="00EB4A9C"/>
    <w:p w:rsidR="00EB4A9C" w:rsidRPr="00F72889" w:rsidRDefault="00EB4A9C" w:rsidP="00EB4A9C">
      <w:r w:rsidRPr="00F72889">
        <w:t xml:space="preserve">Notice is being forwarded in accordance with </w:t>
      </w:r>
    </w:p>
    <w:p w:rsidR="00EB4A9C" w:rsidRPr="00F72889" w:rsidRDefault="00EB4A9C" w:rsidP="00EB4A9C">
      <w:r w:rsidRPr="00F72889">
        <w:t>The Open Public Meetings Act</w:t>
      </w:r>
    </w:p>
    <w:p w:rsidR="00EB4A9C" w:rsidRPr="00F72889" w:rsidRDefault="00EB4A9C" w:rsidP="00EB4A9C">
      <w:r>
        <w:t>November 7,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03A09"/>
    <w:multiLevelType w:val="hybridMultilevel"/>
    <w:tmpl w:val="36BE6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D136E"/>
    <w:multiLevelType w:val="hybridMultilevel"/>
    <w:tmpl w:val="3ADC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694B67"/>
    <w:rsid w:val="00175750"/>
    <w:rsid w:val="001D458B"/>
    <w:rsid w:val="005F4F82"/>
    <w:rsid w:val="006521DD"/>
    <w:rsid w:val="00694B67"/>
    <w:rsid w:val="00943AC5"/>
    <w:rsid w:val="00AD6BAC"/>
    <w:rsid w:val="00DD36F8"/>
    <w:rsid w:val="00DE67BA"/>
    <w:rsid w:val="00E61CAF"/>
    <w:rsid w:val="00EB4A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A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A9C"/>
    <w:pPr>
      <w:ind w:left="720"/>
      <w:contextualSpacing/>
    </w:pPr>
  </w:style>
  <w:style w:type="table" w:styleId="TableGrid">
    <w:name w:val="Table Grid"/>
    <w:basedOn w:val="TableNormal"/>
    <w:uiPriority w:val="59"/>
    <w:rsid w:val="00EB4A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4988</TotalTime>
  <Pages>4</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dcterms:created xsi:type="dcterms:W3CDTF">2017-11-16T21:27:00Z</dcterms:created>
  <dcterms:modified xsi:type="dcterms:W3CDTF">2017-11-20T16:55:00Z</dcterms:modified>
</cp:coreProperties>
</file>