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39" w:rsidRPr="00F72889" w:rsidRDefault="000A0E39" w:rsidP="000A0E39">
      <w:pPr>
        <w:ind w:left="2160" w:firstLine="720"/>
      </w:pPr>
      <w:r w:rsidRPr="00F72889">
        <w:t>MAPLE SHADE TOWNSHIP COUNCIL</w:t>
      </w:r>
    </w:p>
    <w:p w:rsidR="000A0E39" w:rsidRPr="00117A7C" w:rsidRDefault="000A0E39" w:rsidP="000A0E39">
      <w:r w:rsidRPr="00117A7C">
        <w:tab/>
      </w:r>
      <w:r w:rsidRPr="00117A7C">
        <w:tab/>
      </w:r>
      <w:r w:rsidRPr="00117A7C">
        <w:tab/>
      </w:r>
      <w:r w:rsidRPr="00117A7C">
        <w:tab/>
        <w:t xml:space="preserve">      REGULAR SESSION </w:t>
      </w:r>
      <w:r>
        <w:t>MINUTES</w:t>
      </w:r>
    </w:p>
    <w:p w:rsidR="000A0E39" w:rsidRPr="00F72889" w:rsidRDefault="000A0E39" w:rsidP="000A0E39">
      <w:r>
        <w:tab/>
      </w:r>
      <w:r>
        <w:tab/>
      </w:r>
      <w:r>
        <w:tab/>
        <w:t xml:space="preserve">  </w:t>
      </w:r>
      <w:r>
        <w:tab/>
        <w:t xml:space="preserve">          APRIL 14</w:t>
      </w:r>
      <w:r w:rsidRPr="00F72889">
        <w:t>, 201</w:t>
      </w:r>
      <w:r>
        <w:t>6</w:t>
      </w:r>
      <w:r w:rsidRPr="00F72889">
        <w:t xml:space="preserve"> –</w:t>
      </w:r>
      <w:r>
        <w:t>7</w:t>
      </w:r>
      <w:r w:rsidRPr="00F72889">
        <w:t>:</w:t>
      </w:r>
      <w:r>
        <w:t>0</w:t>
      </w:r>
      <w:r w:rsidRPr="00F72889">
        <w:t>0 P.M.</w:t>
      </w:r>
    </w:p>
    <w:p w:rsidR="000A0E39" w:rsidRDefault="000A0E39" w:rsidP="000A0E39">
      <w:pPr>
        <w:rPr>
          <w:b/>
          <w:bCs/>
        </w:rPr>
      </w:pPr>
    </w:p>
    <w:p w:rsidR="000A0E39" w:rsidRDefault="000A0E39" w:rsidP="000A0E39">
      <w:r w:rsidRPr="00F72889">
        <w:rPr>
          <w:b/>
          <w:bCs/>
        </w:rPr>
        <w:t>CALL TO ORDER</w:t>
      </w:r>
      <w:r w:rsidRPr="00F72889">
        <w:t>:</w:t>
      </w:r>
    </w:p>
    <w:p w:rsidR="000A0E39" w:rsidRDefault="000A0E39" w:rsidP="000A0E39"/>
    <w:p w:rsidR="000A0E39" w:rsidRPr="00F72889" w:rsidRDefault="000A0E39" w:rsidP="000A0E39">
      <w:r w:rsidRPr="00F72889">
        <w:rPr>
          <w:b/>
          <w:bCs/>
        </w:rPr>
        <w:t>PLEDGE OF ALLEGIANCE</w:t>
      </w:r>
      <w:r w:rsidRPr="00F72889">
        <w:t>:</w:t>
      </w:r>
    </w:p>
    <w:p w:rsidR="000A0E39" w:rsidRPr="00F72889" w:rsidRDefault="000A0E39" w:rsidP="000A0E39"/>
    <w:p w:rsidR="000A0E39" w:rsidRPr="00F72889" w:rsidRDefault="000A0E39" w:rsidP="000A0E39">
      <w:r w:rsidRPr="00F72889">
        <w:rPr>
          <w:b/>
          <w:bCs/>
        </w:rPr>
        <w:t>PUBLIC NOTICE</w:t>
      </w:r>
      <w:r w:rsidRPr="00F72889">
        <w:t xml:space="preserve"> of this meeting, pursuant to the Open Public Meetings Act, has been given by the Township Council in the following manner:</w:t>
      </w:r>
    </w:p>
    <w:p w:rsidR="000A0E39" w:rsidRPr="00F72889" w:rsidRDefault="000A0E39" w:rsidP="000A0E39"/>
    <w:p w:rsidR="000A0E39" w:rsidRPr="001F3EFF" w:rsidRDefault="000A0E39" w:rsidP="000A0E39">
      <w:pPr>
        <w:numPr>
          <w:ilvl w:val="0"/>
          <w:numId w:val="2"/>
        </w:numPr>
      </w:pPr>
      <w:r w:rsidRPr="001F3EFF">
        <w:t xml:space="preserve">Notifying the Township Clerk December </w:t>
      </w:r>
      <w:r>
        <w:t>16</w:t>
      </w:r>
      <w:r w:rsidRPr="001F3EFF">
        <w:t>, 201</w:t>
      </w:r>
      <w:r>
        <w:t>5</w:t>
      </w:r>
      <w:r w:rsidRPr="001F3EFF">
        <w:t>.</w:t>
      </w:r>
    </w:p>
    <w:p w:rsidR="000A0E39" w:rsidRDefault="000A0E39" w:rsidP="000A0E39">
      <w:pPr>
        <w:numPr>
          <w:ilvl w:val="0"/>
          <w:numId w:val="2"/>
        </w:numPr>
      </w:pPr>
      <w:r w:rsidRPr="001F3EFF">
        <w:t xml:space="preserve">Mailing Notice to the Courier Post, The Central Record and Burlington County Times on December </w:t>
      </w:r>
      <w:r>
        <w:t>16</w:t>
      </w:r>
      <w:r w:rsidRPr="001F3EFF">
        <w:t>, 201</w:t>
      </w:r>
      <w:r>
        <w:t>5</w:t>
      </w:r>
      <w:r w:rsidRPr="001F3EFF">
        <w:t>.</w:t>
      </w:r>
    </w:p>
    <w:p w:rsidR="000A0E39" w:rsidRDefault="000A0E39" w:rsidP="000A0E39">
      <w:pPr>
        <w:numPr>
          <w:ilvl w:val="0"/>
          <w:numId w:val="2"/>
        </w:numPr>
      </w:pPr>
      <w:r>
        <w:t>Posting Notice on the Official Municipal Bulletin Board on December 16, 2015.</w:t>
      </w:r>
    </w:p>
    <w:p w:rsidR="000A0E39" w:rsidRPr="00F72889" w:rsidRDefault="000A0E39" w:rsidP="000A0E39"/>
    <w:p w:rsidR="000A0E39" w:rsidRDefault="000A0E39" w:rsidP="000A0E39">
      <w:pPr>
        <w:rPr>
          <w:b/>
          <w:bCs/>
        </w:rPr>
      </w:pPr>
      <w:r w:rsidRPr="00F72889">
        <w:rPr>
          <w:b/>
          <w:bCs/>
        </w:rPr>
        <w:t>ROLL CALL:</w:t>
      </w:r>
    </w:p>
    <w:tbl>
      <w:tblPr>
        <w:tblStyle w:val="TableGrid"/>
        <w:tblW w:w="0" w:type="auto"/>
        <w:tblLook w:val="04A0"/>
      </w:tblPr>
      <w:tblGrid>
        <w:gridCol w:w="3192"/>
        <w:gridCol w:w="3192"/>
        <w:gridCol w:w="3192"/>
      </w:tblGrid>
      <w:tr w:rsidR="000A0E39" w:rsidTr="000A0E39">
        <w:trPr>
          <w:trHeight w:val="253"/>
        </w:trPr>
        <w:tc>
          <w:tcPr>
            <w:tcW w:w="3192" w:type="dxa"/>
            <w:vAlign w:val="center"/>
          </w:tcPr>
          <w:p w:rsidR="000A0E39" w:rsidRDefault="000A0E39" w:rsidP="000A0E39">
            <w:pPr>
              <w:jc w:val="center"/>
              <w:rPr>
                <w:b/>
                <w:bCs/>
              </w:rPr>
            </w:pPr>
            <w:r>
              <w:rPr>
                <w:b/>
                <w:bCs/>
              </w:rPr>
              <w:t>NAME</w:t>
            </w:r>
          </w:p>
        </w:tc>
        <w:tc>
          <w:tcPr>
            <w:tcW w:w="3192" w:type="dxa"/>
            <w:vAlign w:val="center"/>
          </w:tcPr>
          <w:p w:rsidR="000A0E39" w:rsidRDefault="000A0E39" w:rsidP="000A0E39">
            <w:pPr>
              <w:jc w:val="center"/>
              <w:rPr>
                <w:b/>
                <w:bCs/>
              </w:rPr>
            </w:pPr>
            <w:r>
              <w:rPr>
                <w:b/>
                <w:bCs/>
              </w:rPr>
              <w:t>PRESENT</w:t>
            </w:r>
          </w:p>
        </w:tc>
        <w:tc>
          <w:tcPr>
            <w:tcW w:w="3192" w:type="dxa"/>
            <w:vAlign w:val="center"/>
          </w:tcPr>
          <w:p w:rsidR="000A0E39" w:rsidRDefault="000A0E39" w:rsidP="000A0E39">
            <w:pPr>
              <w:jc w:val="center"/>
              <w:rPr>
                <w:b/>
                <w:bCs/>
              </w:rPr>
            </w:pPr>
            <w:r>
              <w:rPr>
                <w:b/>
                <w:bCs/>
              </w:rPr>
              <w:t>ABSENT</w:t>
            </w:r>
          </w:p>
        </w:tc>
      </w:tr>
      <w:tr w:rsidR="000A0E39" w:rsidTr="000A0E39">
        <w:trPr>
          <w:trHeight w:val="253"/>
        </w:trPr>
        <w:tc>
          <w:tcPr>
            <w:tcW w:w="3192" w:type="dxa"/>
            <w:vAlign w:val="center"/>
          </w:tcPr>
          <w:p w:rsidR="000A0E39" w:rsidRPr="00315390" w:rsidRDefault="000A0E39" w:rsidP="000A0E39">
            <w:pPr>
              <w:jc w:val="center"/>
              <w:rPr>
                <w:bCs/>
              </w:rPr>
            </w:pPr>
            <w:r>
              <w:rPr>
                <w:bCs/>
              </w:rPr>
              <w:t>Kauffman</w:t>
            </w:r>
          </w:p>
        </w:tc>
        <w:tc>
          <w:tcPr>
            <w:tcW w:w="3192" w:type="dxa"/>
            <w:vAlign w:val="center"/>
          </w:tcPr>
          <w:p w:rsidR="000A0E39" w:rsidRDefault="000373AB" w:rsidP="000A0E39">
            <w:pPr>
              <w:jc w:val="center"/>
              <w:rPr>
                <w:b/>
                <w:bCs/>
              </w:rPr>
            </w:pPr>
            <w:r>
              <w:rPr>
                <w:b/>
                <w:bCs/>
              </w:rPr>
              <w:t>x</w:t>
            </w:r>
          </w:p>
        </w:tc>
        <w:tc>
          <w:tcPr>
            <w:tcW w:w="3192" w:type="dxa"/>
            <w:vAlign w:val="center"/>
          </w:tcPr>
          <w:p w:rsidR="000A0E39" w:rsidRDefault="000A0E39" w:rsidP="000A0E39">
            <w:pPr>
              <w:rPr>
                <w:b/>
                <w:bCs/>
              </w:rPr>
            </w:pPr>
          </w:p>
        </w:tc>
      </w:tr>
      <w:tr w:rsidR="000A0E39" w:rsidTr="000A0E39">
        <w:trPr>
          <w:trHeight w:val="253"/>
        </w:trPr>
        <w:tc>
          <w:tcPr>
            <w:tcW w:w="3192" w:type="dxa"/>
            <w:vAlign w:val="center"/>
          </w:tcPr>
          <w:p w:rsidR="000A0E39" w:rsidRPr="00315390" w:rsidRDefault="000A0E39" w:rsidP="000A0E39">
            <w:pPr>
              <w:jc w:val="center"/>
              <w:rPr>
                <w:bCs/>
              </w:rPr>
            </w:pPr>
            <w:r>
              <w:rPr>
                <w:bCs/>
              </w:rPr>
              <w:t>Volpe</w:t>
            </w:r>
          </w:p>
        </w:tc>
        <w:tc>
          <w:tcPr>
            <w:tcW w:w="3192" w:type="dxa"/>
            <w:vAlign w:val="center"/>
          </w:tcPr>
          <w:p w:rsidR="000A0E39" w:rsidRDefault="000373AB" w:rsidP="000A0E39">
            <w:pPr>
              <w:jc w:val="center"/>
              <w:rPr>
                <w:b/>
                <w:bCs/>
              </w:rPr>
            </w:pPr>
            <w:r>
              <w:rPr>
                <w:b/>
                <w:bCs/>
              </w:rPr>
              <w:t>x</w:t>
            </w:r>
          </w:p>
        </w:tc>
        <w:tc>
          <w:tcPr>
            <w:tcW w:w="3192" w:type="dxa"/>
            <w:vAlign w:val="center"/>
          </w:tcPr>
          <w:p w:rsidR="000A0E39" w:rsidRDefault="000A0E39" w:rsidP="000A0E39">
            <w:pPr>
              <w:rPr>
                <w:b/>
                <w:bCs/>
              </w:rPr>
            </w:pPr>
          </w:p>
        </w:tc>
      </w:tr>
      <w:tr w:rsidR="000A0E39" w:rsidTr="000A0E39">
        <w:trPr>
          <w:trHeight w:val="253"/>
        </w:trPr>
        <w:tc>
          <w:tcPr>
            <w:tcW w:w="3192" w:type="dxa"/>
            <w:vAlign w:val="center"/>
          </w:tcPr>
          <w:p w:rsidR="000A0E39" w:rsidRPr="00315390" w:rsidRDefault="000A0E39" w:rsidP="000A0E39">
            <w:pPr>
              <w:jc w:val="center"/>
              <w:rPr>
                <w:bCs/>
              </w:rPr>
            </w:pPr>
            <w:r>
              <w:rPr>
                <w:bCs/>
              </w:rPr>
              <w:t>Wells</w:t>
            </w:r>
          </w:p>
        </w:tc>
        <w:tc>
          <w:tcPr>
            <w:tcW w:w="3192" w:type="dxa"/>
            <w:vAlign w:val="center"/>
          </w:tcPr>
          <w:p w:rsidR="000A0E39" w:rsidRDefault="000373AB" w:rsidP="000A0E39">
            <w:pPr>
              <w:jc w:val="center"/>
              <w:rPr>
                <w:b/>
                <w:bCs/>
              </w:rPr>
            </w:pPr>
            <w:r>
              <w:rPr>
                <w:b/>
                <w:bCs/>
              </w:rPr>
              <w:t>x</w:t>
            </w:r>
          </w:p>
        </w:tc>
        <w:tc>
          <w:tcPr>
            <w:tcW w:w="3192" w:type="dxa"/>
            <w:vAlign w:val="center"/>
          </w:tcPr>
          <w:p w:rsidR="000A0E39" w:rsidRDefault="000A0E39" w:rsidP="000A0E39">
            <w:pPr>
              <w:rPr>
                <w:b/>
                <w:bCs/>
              </w:rPr>
            </w:pPr>
          </w:p>
        </w:tc>
      </w:tr>
      <w:tr w:rsidR="000A0E39" w:rsidTr="000A0E39">
        <w:trPr>
          <w:trHeight w:val="253"/>
        </w:trPr>
        <w:tc>
          <w:tcPr>
            <w:tcW w:w="3192" w:type="dxa"/>
            <w:vAlign w:val="center"/>
          </w:tcPr>
          <w:p w:rsidR="000A0E39" w:rsidRPr="00315390" w:rsidRDefault="000A0E39" w:rsidP="000A0E39">
            <w:pPr>
              <w:jc w:val="center"/>
              <w:rPr>
                <w:bCs/>
              </w:rPr>
            </w:pPr>
            <w:r>
              <w:rPr>
                <w:bCs/>
              </w:rPr>
              <w:t>Wiest</w:t>
            </w:r>
          </w:p>
        </w:tc>
        <w:tc>
          <w:tcPr>
            <w:tcW w:w="3192" w:type="dxa"/>
            <w:vAlign w:val="center"/>
          </w:tcPr>
          <w:p w:rsidR="000A0E39" w:rsidRDefault="000373AB" w:rsidP="000A0E39">
            <w:pPr>
              <w:jc w:val="center"/>
              <w:rPr>
                <w:b/>
                <w:bCs/>
              </w:rPr>
            </w:pPr>
            <w:r>
              <w:rPr>
                <w:b/>
                <w:bCs/>
              </w:rPr>
              <w:t>x</w:t>
            </w:r>
          </w:p>
        </w:tc>
        <w:tc>
          <w:tcPr>
            <w:tcW w:w="3192" w:type="dxa"/>
            <w:vAlign w:val="center"/>
          </w:tcPr>
          <w:p w:rsidR="000A0E39" w:rsidRDefault="000A0E39" w:rsidP="000A0E39">
            <w:pPr>
              <w:jc w:val="center"/>
              <w:rPr>
                <w:b/>
                <w:bCs/>
              </w:rPr>
            </w:pPr>
          </w:p>
        </w:tc>
      </w:tr>
      <w:tr w:rsidR="000A0E39" w:rsidTr="000A0E39">
        <w:trPr>
          <w:trHeight w:val="253"/>
        </w:trPr>
        <w:tc>
          <w:tcPr>
            <w:tcW w:w="3192" w:type="dxa"/>
            <w:vAlign w:val="center"/>
          </w:tcPr>
          <w:p w:rsidR="000A0E39" w:rsidRPr="00315390" w:rsidRDefault="000A0E39" w:rsidP="000A0E39">
            <w:pPr>
              <w:jc w:val="center"/>
              <w:rPr>
                <w:bCs/>
              </w:rPr>
            </w:pPr>
            <w:r>
              <w:rPr>
                <w:bCs/>
              </w:rPr>
              <w:t>Mayor Manchello</w:t>
            </w:r>
          </w:p>
        </w:tc>
        <w:tc>
          <w:tcPr>
            <w:tcW w:w="3192" w:type="dxa"/>
            <w:vAlign w:val="center"/>
          </w:tcPr>
          <w:p w:rsidR="000A0E39" w:rsidRDefault="000373AB" w:rsidP="000A0E39">
            <w:pPr>
              <w:jc w:val="center"/>
              <w:rPr>
                <w:b/>
                <w:bCs/>
              </w:rPr>
            </w:pPr>
            <w:r>
              <w:rPr>
                <w:b/>
                <w:bCs/>
              </w:rPr>
              <w:t>x</w:t>
            </w:r>
          </w:p>
        </w:tc>
        <w:tc>
          <w:tcPr>
            <w:tcW w:w="3192" w:type="dxa"/>
            <w:vAlign w:val="center"/>
          </w:tcPr>
          <w:p w:rsidR="000A0E39" w:rsidRDefault="000A0E39" w:rsidP="000A0E39">
            <w:pPr>
              <w:rPr>
                <w:b/>
                <w:bCs/>
              </w:rPr>
            </w:pPr>
          </w:p>
        </w:tc>
      </w:tr>
      <w:tr w:rsidR="000A0E39" w:rsidTr="000A0E39">
        <w:trPr>
          <w:trHeight w:val="253"/>
        </w:trPr>
        <w:tc>
          <w:tcPr>
            <w:tcW w:w="3192" w:type="dxa"/>
            <w:vAlign w:val="center"/>
          </w:tcPr>
          <w:p w:rsidR="000A0E39" w:rsidRPr="00315390" w:rsidRDefault="000A0E39" w:rsidP="000A0E39">
            <w:pPr>
              <w:jc w:val="center"/>
              <w:rPr>
                <w:bCs/>
              </w:rPr>
            </w:pPr>
            <w:r>
              <w:rPr>
                <w:bCs/>
              </w:rPr>
              <w:t>Township Attorney</w:t>
            </w:r>
          </w:p>
        </w:tc>
        <w:tc>
          <w:tcPr>
            <w:tcW w:w="3192" w:type="dxa"/>
            <w:vAlign w:val="center"/>
          </w:tcPr>
          <w:p w:rsidR="000A0E39" w:rsidRDefault="000373AB" w:rsidP="000A0E39">
            <w:pPr>
              <w:jc w:val="center"/>
              <w:rPr>
                <w:b/>
                <w:bCs/>
              </w:rPr>
            </w:pPr>
            <w:r>
              <w:rPr>
                <w:b/>
                <w:bCs/>
              </w:rPr>
              <w:t>x</w:t>
            </w:r>
          </w:p>
        </w:tc>
        <w:tc>
          <w:tcPr>
            <w:tcW w:w="3192" w:type="dxa"/>
            <w:vAlign w:val="center"/>
          </w:tcPr>
          <w:p w:rsidR="000A0E39" w:rsidRDefault="000A0E39" w:rsidP="000A0E39">
            <w:pPr>
              <w:rPr>
                <w:b/>
                <w:bCs/>
              </w:rPr>
            </w:pPr>
          </w:p>
        </w:tc>
      </w:tr>
      <w:tr w:rsidR="000A0E39" w:rsidTr="000A0E39">
        <w:trPr>
          <w:trHeight w:val="253"/>
        </w:trPr>
        <w:tc>
          <w:tcPr>
            <w:tcW w:w="3192" w:type="dxa"/>
            <w:vAlign w:val="center"/>
          </w:tcPr>
          <w:p w:rsidR="000A0E39" w:rsidRPr="00315390" w:rsidRDefault="000A0E39" w:rsidP="000A0E39">
            <w:pPr>
              <w:jc w:val="center"/>
              <w:rPr>
                <w:bCs/>
              </w:rPr>
            </w:pPr>
            <w:r>
              <w:rPr>
                <w:bCs/>
              </w:rPr>
              <w:t>Township Clerk</w:t>
            </w:r>
          </w:p>
        </w:tc>
        <w:tc>
          <w:tcPr>
            <w:tcW w:w="3192" w:type="dxa"/>
            <w:vAlign w:val="center"/>
          </w:tcPr>
          <w:p w:rsidR="000A0E39" w:rsidRDefault="000373AB" w:rsidP="000A0E39">
            <w:pPr>
              <w:jc w:val="center"/>
              <w:rPr>
                <w:b/>
                <w:bCs/>
              </w:rPr>
            </w:pPr>
            <w:r>
              <w:rPr>
                <w:b/>
                <w:bCs/>
              </w:rPr>
              <w:t>x</w:t>
            </w:r>
          </w:p>
        </w:tc>
        <w:tc>
          <w:tcPr>
            <w:tcW w:w="3192" w:type="dxa"/>
            <w:vAlign w:val="center"/>
          </w:tcPr>
          <w:p w:rsidR="000A0E39" w:rsidRDefault="000A0E39" w:rsidP="000A0E39">
            <w:pPr>
              <w:rPr>
                <w:b/>
                <w:bCs/>
              </w:rPr>
            </w:pPr>
          </w:p>
        </w:tc>
      </w:tr>
      <w:tr w:rsidR="000A0E39" w:rsidTr="000A0E39">
        <w:trPr>
          <w:trHeight w:val="253"/>
        </w:trPr>
        <w:tc>
          <w:tcPr>
            <w:tcW w:w="3192" w:type="dxa"/>
            <w:vAlign w:val="center"/>
          </w:tcPr>
          <w:p w:rsidR="000A0E39" w:rsidRPr="00315390" w:rsidRDefault="000A0E39" w:rsidP="000A0E39">
            <w:pPr>
              <w:jc w:val="center"/>
              <w:rPr>
                <w:bCs/>
              </w:rPr>
            </w:pPr>
            <w:r>
              <w:rPr>
                <w:bCs/>
              </w:rPr>
              <w:t>Township Manager</w:t>
            </w:r>
          </w:p>
        </w:tc>
        <w:tc>
          <w:tcPr>
            <w:tcW w:w="3192" w:type="dxa"/>
            <w:vAlign w:val="center"/>
          </w:tcPr>
          <w:p w:rsidR="000A0E39" w:rsidRDefault="000373AB" w:rsidP="000A0E39">
            <w:pPr>
              <w:jc w:val="center"/>
              <w:rPr>
                <w:b/>
                <w:bCs/>
              </w:rPr>
            </w:pPr>
            <w:r>
              <w:rPr>
                <w:b/>
                <w:bCs/>
              </w:rPr>
              <w:t>x</w:t>
            </w:r>
          </w:p>
        </w:tc>
        <w:tc>
          <w:tcPr>
            <w:tcW w:w="3192" w:type="dxa"/>
            <w:vAlign w:val="center"/>
          </w:tcPr>
          <w:p w:rsidR="000A0E39" w:rsidRDefault="000A0E39" w:rsidP="000A0E39">
            <w:pPr>
              <w:rPr>
                <w:b/>
                <w:bCs/>
              </w:rPr>
            </w:pPr>
          </w:p>
        </w:tc>
      </w:tr>
      <w:tr w:rsidR="000A0E39" w:rsidTr="000A0E39">
        <w:trPr>
          <w:trHeight w:val="253"/>
        </w:trPr>
        <w:tc>
          <w:tcPr>
            <w:tcW w:w="3192" w:type="dxa"/>
            <w:vAlign w:val="center"/>
          </w:tcPr>
          <w:p w:rsidR="000A0E39" w:rsidRPr="00315390" w:rsidRDefault="000A0E39" w:rsidP="000A0E39">
            <w:pPr>
              <w:jc w:val="center"/>
              <w:rPr>
                <w:bCs/>
              </w:rPr>
            </w:pPr>
            <w:r>
              <w:rPr>
                <w:bCs/>
              </w:rPr>
              <w:t>Township Engineer</w:t>
            </w:r>
          </w:p>
        </w:tc>
        <w:tc>
          <w:tcPr>
            <w:tcW w:w="3192" w:type="dxa"/>
            <w:vAlign w:val="center"/>
          </w:tcPr>
          <w:p w:rsidR="000A0E39" w:rsidRDefault="000A0E39" w:rsidP="000A0E39">
            <w:pPr>
              <w:jc w:val="center"/>
              <w:rPr>
                <w:b/>
                <w:bCs/>
              </w:rPr>
            </w:pPr>
          </w:p>
        </w:tc>
        <w:tc>
          <w:tcPr>
            <w:tcW w:w="3192" w:type="dxa"/>
            <w:vAlign w:val="center"/>
          </w:tcPr>
          <w:p w:rsidR="000A0E39" w:rsidRDefault="000A0E39" w:rsidP="000A0E39">
            <w:pPr>
              <w:rPr>
                <w:b/>
                <w:bCs/>
              </w:rPr>
            </w:pPr>
          </w:p>
        </w:tc>
      </w:tr>
    </w:tbl>
    <w:p w:rsidR="000A0E39" w:rsidRDefault="000A0E39" w:rsidP="000A0E39">
      <w:pPr>
        <w:rPr>
          <w:b/>
          <w:bCs/>
        </w:rPr>
      </w:pPr>
    </w:p>
    <w:p w:rsidR="000A0E39" w:rsidRPr="00F72889" w:rsidRDefault="000A0E39" w:rsidP="000A0E39">
      <w:pPr>
        <w:rPr>
          <w:b/>
          <w:bCs/>
        </w:rPr>
      </w:pPr>
      <w:r w:rsidRPr="00F72889">
        <w:rPr>
          <w:b/>
          <w:bCs/>
        </w:rPr>
        <w:t>OPEN BOARD OF HEALTH MEETING</w:t>
      </w:r>
      <w:r w:rsidR="000373AB">
        <w:rPr>
          <w:b/>
          <w:bCs/>
        </w:rPr>
        <w:t xml:space="preserve"> – </w:t>
      </w:r>
      <w:r w:rsidR="000373AB" w:rsidRPr="000373AB">
        <w:rPr>
          <w:bCs/>
        </w:rPr>
        <w:t>Reports for February and March</w:t>
      </w:r>
    </w:p>
    <w:p w:rsidR="000A0E39" w:rsidRPr="00F72889" w:rsidRDefault="000A0E39" w:rsidP="000A0E39">
      <w:pPr>
        <w:rPr>
          <w:bCs/>
        </w:rPr>
      </w:pPr>
      <w:r w:rsidRPr="00F72889">
        <w:rPr>
          <w:bCs/>
        </w:rPr>
        <w:t xml:space="preserve">Reports – Manager </w:t>
      </w:r>
      <w:r>
        <w:rPr>
          <w:bCs/>
        </w:rPr>
        <w:t>Andl</w:t>
      </w:r>
    </w:p>
    <w:p w:rsidR="000A0E39" w:rsidRDefault="000A0E39" w:rsidP="000A0E39">
      <w:pPr>
        <w:rPr>
          <w:bCs/>
        </w:rPr>
      </w:pPr>
      <w:r w:rsidRPr="00F72889">
        <w:rPr>
          <w:bCs/>
        </w:rPr>
        <w:t>Public Participation</w:t>
      </w:r>
    </w:p>
    <w:tbl>
      <w:tblPr>
        <w:tblStyle w:val="TableGrid"/>
        <w:tblW w:w="0" w:type="auto"/>
        <w:tblLook w:val="04A0"/>
      </w:tblPr>
      <w:tblGrid>
        <w:gridCol w:w="4788"/>
        <w:gridCol w:w="4788"/>
      </w:tblGrid>
      <w:tr w:rsidR="000A0E39" w:rsidTr="000A0E39">
        <w:tc>
          <w:tcPr>
            <w:tcW w:w="4788" w:type="dxa"/>
          </w:tcPr>
          <w:p w:rsidR="000A0E39" w:rsidRDefault="000A0E39" w:rsidP="000A0E39">
            <w:r>
              <w:t xml:space="preserve">MOTION TO CLOSE: </w:t>
            </w:r>
            <w:r w:rsidR="000373AB">
              <w:t>Wells</w:t>
            </w:r>
          </w:p>
        </w:tc>
        <w:tc>
          <w:tcPr>
            <w:tcW w:w="4788" w:type="dxa"/>
          </w:tcPr>
          <w:p w:rsidR="000A0E39" w:rsidRDefault="000A0E39" w:rsidP="000A0E39">
            <w:r>
              <w:t xml:space="preserve">SECOND: </w:t>
            </w:r>
            <w:r w:rsidR="000373AB">
              <w:t>Wiest</w:t>
            </w:r>
          </w:p>
        </w:tc>
      </w:tr>
      <w:tr w:rsidR="000A0E39" w:rsidTr="000A0E39">
        <w:tc>
          <w:tcPr>
            <w:tcW w:w="9576" w:type="dxa"/>
            <w:gridSpan w:val="2"/>
          </w:tcPr>
          <w:p w:rsidR="000A0E39" w:rsidRDefault="000A0E39" w:rsidP="000373AB">
            <w:r>
              <w:t xml:space="preserve">COMMENTS:        </w:t>
            </w:r>
            <w:r w:rsidR="000373AB">
              <w:t>none</w:t>
            </w:r>
            <w:r>
              <w:t xml:space="preserve">                                                ALL IN FAVOR: </w:t>
            </w:r>
            <w:r w:rsidR="000373AB">
              <w:t>yes</w:t>
            </w:r>
          </w:p>
        </w:tc>
      </w:tr>
      <w:tr w:rsidR="000A0E39" w:rsidTr="000A0E39">
        <w:tc>
          <w:tcPr>
            <w:tcW w:w="4788" w:type="dxa"/>
          </w:tcPr>
          <w:p w:rsidR="000A0E39" w:rsidRDefault="000A0E39" w:rsidP="000A0E39">
            <w:r>
              <w:t>MOTION TO ADJOURN:</w:t>
            </w:r>
            <w:r w:rsidR="000373AB">
              <w:t xml:space="preserve"> Volpe</w:t>
            </w:r>
          </w:p>
        </w:tc>
        <w:tc>
          <w:tcPr>
            <w:tcW w:w="4788" w:type="dxa"/>
          </w:tcPr>
          <w:p w:rsidR="000A0E39" w:rsidRDefault="000A0E39" w:rsidP="000A0E39">
            <w:r>
              <w:t xml:space="preserve">SECOND:  </w:t>
            </w:r>
            <w:r w:rsidR="000373AB">
              <w:t>Wiest</w:t>
            </w:r>
          </w:p>
        </w:tc>
      </w:tr>
      <w:tr w:rsidR="000A0E39" w:rsidTr="000A0E39">
        <w:tc>
          <w:tcPr>
            <w:tcW w:w="4788" w:type="dxa"/>
          </w:tcPr>
          <w:p w:rsidR="000A0E39" w:rsidRDefault="000A0E39" w:rsidP="000A0E39">
            <w:r>
              <w:t xml:space="preserve">COMMENTS: </w:t>
            </w:r>
            <w:r w:rsidR="000373AB">
              <w:t xml:space="preserve"> none</w:t>
            </w:r>
          </w:p>
        </w:tc>
        <w:tc>
          <w:tcPr>
            <w:tcW w:w="4788" w:type="dxa"/>
          </w:tcPr>
          <w:p w:rsidR="000A0E39" w:rsidRDefault="000A0E39" w:rsidP="000A0E39">
            <w:r>
              <w:t xml:space="preserve">ALL IN FAVOR: </w:t>
            </w:r>
            <w:r w:rsidR="000373AB">
              <w:t xml:space="preserve"> yes</w:t>
            </w:r>
          </w:p>
        </w:tc>
      </w:tr>
    </w:tbl>
    <w:p w:rsidR="000A0E39" w:rsidRPr="00F72889" w:rsidRDefault="000A0E39" w:rsidP="000A0E39">
      <w:pPr>
        <w:rPr>
          <w:bCs/>
        </w:rPr>
      </w:pPr>
    </w:p>
    <w:p w:rsidR="000A0E39" w:rsidRDefault="000A0E39" w:rsidP="000A0E39">
      <w:pPr>
        <w:rPr>
          <w:b/>
        </w:rPr>
      </w:pPr>
      <w:r w:rsidRPr="00FA6141">
        <w:rPr>
          <w:b/>
        </w:rPr>
        <w:t xml:space="preserve">ORDINANCES – </w:t>
      </w:r>
      <w:r>
        <w:rPr>
          <w:b/>
        </w:rPr>
        <w:t>SECOND</w:t>
      </w:r>
      <w:r w:rsidRPr="00FA6141">
        <w:rPr>
          <w:b/>
        </w:rPr>
        <w:t xml:space="preserve"> READING</w:t>
      </w:r>
      <w:r>
        <w:rPr>
          <w:b/>
        </w:rPr>
        <w:t xml:space="preserve"> AND PUBLIC HEARING</w:t>
      </w:r>
    </w:p>
    <w:p w:rsidR="000A0E39" w:rsidRDefault="000A0E39" w:rsidP="000A0E39">
      <w:pPr>
        <w:rPr>
          <w:b/>
        </w:rPr>
      </w:pPr>
    </w:p>
    <w:p w:rsidR="000A0E39" w:rsidRDefault="000A0E39" w:rsidP="000A0E39">
      <w:r w:rsidRPr="00ED40EA">
        <w:rPr>
          <w:b/>
          <w:u w:val="single"/>
        </w:rPr>
        <w:t>Ordinance No. 201</w:t>
      </w:r>
      <w:r>
        <w:rPr>
          <w:b/>
          <w:u w:val="single"/>
        </w:rPr>
        <w:t>6</w:t>
      </w:r>
      <w:r w:rsidRPr="00ED40EA">
        <w:rPr>
          <w:b/>
          <w:u w:val="single"/>
        </w:rPr>
        <w:t>-</w:t>
      </w:r>
      <w:r>
        <w:rPr>
          <w:b/>
          <w:u w:val="single"/>
        </w:rPr>
        <w:t>03</w:t>
      </w:r>
      <w:r>
        <w:t xml:space="preserve"> An Ordinance of the Township of Maple Shade Amending Chapter 194-28 to Relocate Designated Bus Stop</w:t>
      </w:r>
    </w:p>
    <w:p w:rsidR="000A0E39" w:rsidRDefault="000A0E39" w:rsidP="000A0E39"/>
    <w:p w:rsidR="000A0E39" w:rsidRDefault="000A0E39" w:rsidP="000A0E39">
      <w:r>
        <w:t>Open Public Hearing</w:t>
      </w:r>
    </w:p>
    <w:p w:rsidR="000A0E39" w:rsidRDefault="000A0E39" w:rsidP="000A0E39">
      <w:r>
        <w:t xml:space="preserve">Motion to Close: </w:t>
      </w:r>
      <w:r w:rsidR="000373AB">
        <w:t>Kauffman</w:t>
      </w:r>
      <w:r>
        <w:tab/>
        <w:t xml:space="preserve">Second: </w:t>
      </w:r>
      <w:r w:rsidR="000373AB">
        <w:t>Volpe</w:t>
      </w:r>
      <w:r w:rsidR="000373AB">
        <w:tab/>
      </w:r>
      <w:r w:rsidR="000373AB">
        <w:tab/>
        <w:t>Comments:  none</w:t>
      </w:r>
      <w:r>
        <w:tab/>
        <w:t xml:space="preserve">All in Favor: </w:t>
      </w:r>
      <w:r w:rsidR="000373AB">
        <w:t xml:space="preserve"> yes</w:t>
      </w:r>
    </w:p>
    <w:p w:rsidR="000A0E39" w:rsidRDefault="000A0E39" w:rsidP="000A0E39">
      <w:r>
        <w:t>Motion to Adopt:</w:t>
      </w:r>
      <w:r>
        <w:tab/>
      </w:r>
      <w:r>
        <w:tab/>
      </w:r>
      <w:r>
        <w:tab/>
      </w:r>
      <w:r>
        <w:tab/>
      </w:r>
      <w:r>
        <w:tab/>
        <w:t>Comments:</w:t>
      </w:r>
    </w:p>
    <w:tbl>
      <w:tblPr>
        <w:tblStyle w:val="TableGrid"/>
        <w:tblW w:w="0" w:type="auto"/>
        <w:tblLayout w:type="fixed"/>
        <w:tblLook w:val="04A0"/>
      </w:tblPr>
      <w:tblGrid>
        <w:gridCol w:w="1368"/>
        <w:gridCol w:w="1368"/>
        <w:gridCol w:w="1368"/>
        <w:gridCol w:w="1368"/>
        <w:gridCol w:w="1368"/>
        <w:gridCol w:w="1368"/>
        <w:gridCol w:w="1368"/>
      </w:tblGrid>
      <w:tr w:rsidR="000A0E39" w:rsidTr="000A0E39">
        <w:trPr>
          <w:trHeight w:val="253"/>
        </w:trPr>
        <w:tc>
          <w:tcPr>
            <w:tcW w:w="1368" w:type="dxa"/>
          </w:tcPr>
          <w:p w:rsidR="000A0E39" w:rsidRDefault="000A0E39" w:rsidP="000A0E39">
            <w:pPr>
              <w:jc w:val="center"/>
            </w:pPr>
            <w:r>
              <w:t>COUNCIL</w:t>
            </w:r>
          </w:p>
        </w:tc>
        <w:tc>
          <w:tcPr>
            <w:tcW w:w="1368" w:type="dxa"/>
          </w:tcPr>
          <w:p w:rsidR="000A0E39" w:rsidRDefault="000A0E39" w:rsidP="000A0E39">
            <w:pPr>
              <w:jc w:val="center"/>
            </w:pPr>
            <w:r>
              <w:t>MOTION</w:t>
            </w:r>
          </w:p>
        </w:tc>
        <w:tc>
          <w:tcPr>
            <w:tcW w:w="1368" w:type="dxa"/>
          </w:tcPr>
          <w:p w:rsidR="000A0E39" w:rsidRDefault="000A0E39" w:rsidP="000A0E39">
            <w:pPr>
              <w:jc w:val="center"/>
            </w:pPr>
            <w:r>
              <w:t>SECOND</w:t>
            </w:r>
          </w:p>
        </w:tc>
        <w:tc>
          <w:tcPr>
            <w:tcW w:w="1368" w:type="dxa"/>
          </w:tcPr>
          <w:p w:rsidR="000A0E39" w:rsidRDefault="000A0E39" w:rsidP="000A0E39">
            <w:pPr>
              <w:jc w:val="center"/>
            </w:pPr>
            <w:r>
              <w:t>AYES</w:t>
            </w:r>
          </w:p>
        </w:tc>
        <w:tc>
          <w:tcPr>
            <w:tcW w:w="1368" w:type="dxa"/>
          </w:tcPr>
          <w:p w:rsidR="000A0E39" w:rsidRDefault="000A0E39" w:rsidP="000A0E39">
            <w:pPr>
              <w:jc w:val="center"/>
            </w:pPr>
            <w:r>
              <w:t>NAYS</w:t>
            </w:r>
          </w:p>
        </w:tc>
        <w:tc>
          <w:tcPr>
            <w:tcW w:w="1368" w:type="dxa"/>
          </w:tcPr>
          <w:p w:rsidR="000A0E39" w:rsidRDefault="000A0E39" w:rsidP="000A0E39">
            <w:pPr>
              <w:jc w:val="center"/>
            </w:pPr>
            <w:r>
              <w:t>ABSTAIN</w:t>
            </w:r>
          </w:p>
        </w:tc>
        <w:tc>
          <w:tcPr>
            <w:tcW w:w="1368" w:type="dxa"/>
          </w:tcPr>
          <w:p w:rsidR="000A0E39" w:rsidRDefault="000A0E39" w:rsidP="000A0E39">
            <w:pPr>
              <w:jc w:val="center"/>
            </w:pPr>
            <w:r>
              <w:t>ABSENT</w:t>
            </w:r>
          </w:p>
        </w:tc>
      </w:tr>
      <w:tr w:rsidR="000A0E39" w:rsidTr="000A0E39">
        <w:trPr>
          <w:trHeight w:val="253"/>
        </w:trPr>
        <w:tc>
          <w:tcPr>
            <w:tcW w:w="1368" w:type="dxa"/>
          </w:tcPr>
          <w:p w:rsidR="000A0E39" w:rsidRDefault="000A0E39" w:rsidP="000A0E39">
            <w:r>
              <w:t>Kauffman</w:t>
            </w:r>
          </w:p>
        </w:tc>
        <w:tc>
          <w:tcPr>
            <w:tcW w:w="1368" w:type="dxa"/>
          </w:tcPr>
          <w:p w:rsidR="000A0E39" w:rsidRDefault="000A0E39" w:rsidP="000A0E39">
            <w:pPr>
              <w:jc w:val="center"/>
            </w:pPr>
          </w:p>
        </w:tc>
        <w:tc>
          <w:tcPr>
            <w:tcW w:w="1368" w:type="dxa"/>
          </w:tcPr>
          <w:p w:rsidR="000A0E39" w:rsidRDefault="000A0E39" w:rsidP="000A0E39">
            <w:pPr>
              <w:jc w:val="center"/>
            </w:pPr>
          </w:p>
        </w:tc>
        <w:tc>
          <w:tcPr>
            <w:tcW w:w="1368" w:type="dxa"/>
          </w:tcPr>
          <w:p w:rsidR="000A0E39" w:rsidRDefault="000373AB" w:rsidP="000A0E39">
            <w:pPr>
              <w:jc w:val="center"/>
            </w:pPr>
            <w:r>
              <w:t>x</w:t>
            </w:r>
          </w:p>
        </w:tc>
        <w:tc>
          <w:tcPr>
            <w:tcW w:w="1368" w:type="dxa"/>
          </w:tcPr>
          <w:p w:rsidR="000A0E39" w:rsidRDefault="000A0E39" w:rsidP="000A0E39">
            <w:pPr>
              <w:jc w:val="center"/>
            </w:pPr>
          </w:p>
        </w:tc>
        <w:tc>
          <w:tcPr>
            <w:tcW w:w="1368" w:type="dxa"/>
          </w:tcPr>
          <w:p w:rsidR="000A0E39" w:rsidRDefault="000A0E39" w:rsidP="000A0E39"/>
        </w:tc>
        <w:tc>
          <w:tcPr>
            <w:tcW w:w="1368" w:type="dxa"/>
          </w:tcPr>
          <w:p w:rsidR="000A0E39" w:rsidRDefault="000A0E39" w:rsidP="000A0E39"/>
        </w:tc>
      </w:tr>
      <w:tr w:rsidR="000A0E39" w:rsidTr="000A0E39">
        <w:trPr>
          <w:trHeight w:val="253"/>
        </w:trPr>
        <w:tc>
          <w:tcPr>
            <w:tcW w:w="1368" w:type="dxa"/>
          </w:tcPr>
          <w:p w:rsidR="000A0E39" w:rsidRDefault="000A0E39" w:rsidP="000A0E39">
            <w:r>
              <w:t>Volpe</w:t>
            </w:r>
          </w:p>
        </w:tc>
        <w:tc>
          <w:tcPr>
            <w:tcW w:w="1368" w:type="dxa"/>
          </w:tcPr>
          <w:p w:rsidR="000A0E39" w:rsidRDefault="000373AB" w:rsidP="000A0E39">
            <w:pPr>
              <w:jc w:val="center"/>
            </w:pPr>
            <w:r>
              <w:t>x</w:t>
            </w:r>
          </w:p>
        </w:tc>
        <w:tc>
          <w:tcPr>
            <w:tcW w:w="1368" w:type="dxa"/>
          </w:tcPr>
          <w:p w:rsidR="000A0E39" w:rsidRDefault="000A0E39" w:rsidP="000A0E39">
            <w:pPr>
              <w:jc w:val="center"/>
            </w:pPr>
          </w:p>
        </w:tc>
        <w:tc>
          <w:tcPr>
            <w:tcW w:w="1368" w:type="dxa"/>
          </w:tcPr>
          <w:p w:rsidR="000A0E39" w:rsidRDefault="000373AB" w:rsidP="000A0E39">
            <w:pPr>
              <w:jc w:val="center"/>
            </w:pPr>
            <w:r>
              <w:t>x</w:t>
            </w:r>
          </w:p>
        </w:tc>
        <w:tc>
          <w:tcPr>
            <w:tcW w:w="1368" w:type="dxa"/>
          </w:tcPr>
          <w:p w:rsidR="000A0E39" w:rsidRDefault="000A0E39" w:rsidP="000A0E39">
            <w:pPr>
              <w:jc w:val="center"/>
            </w:pPr>
          </w:p>
        </w:tc>
        <w:tc>
          <w:tcPr>
            <w:tcW w:w="1368" w:type="dxa"/>
          </w:tcPr>
          <w:p w:rsidR="000A0E39" w:rsidRDefault="000A0E39" w:rsidP="000A0E39"/>
        </w:tc>
        <w:tc>
          <w:tcPr>
            <w:tcW w:w="1368" w:type="dxa"/>
          </w:tcPr>
          <w:p w:rsidR="000A0E39" w:rsidRDefault="000A0E39" w:rsidP="000A0E39"/>
        </w:tc>
      </w:tr>
      <w:tr w:rsidR="000A0E39" w:rsidTr="000A0E39">
        <w:trPr>
          <w:trHeight w:val="253"/>
        </w:trPr>
        <w:tc>
          <w:tcPr>
            <w:tcW w:w="1368" w:type="dxa"/>
          </w:tcPr>
          <w:p w:rsidR="000A0E39" w:rsidRDefault="000A0E39" w:rsidP="000A0E39">
            <w:r>
              <w:lastRenderedPageBreak/>
              <w:t>Wells</w:t>
            </w:r>
          </w:p>
        </w:tc>
        <w:tc>
          <w:tcPr>
            <w:tcW w:w="1368" w:type="dxa"/>
          </w:tcPr>
          <w:p w:rsidR="000A0E39" w:rsidRDefault="000A0E39" w:rsidP="000A0E39">
            <w:pPr>
              <w:jc w:val="center"/>
            </w:pPr>
          </w:p>
        </w:tc>
        <w:tc>
          <w:tcPr>
            <w:tcW w:w="1368" w:type="dxa"/>
          </w:tcPr>
          <w:p w:rsidR="000A0E39" w:rsidRDefault="000373AB" w:rsidP="000A0E39">
            <w:pPr>
              <w:jc w:val="center"/>
            </w:pPr>
            <w:r>
              <w:t>x</w:t>
            </w:r>
          </w:p>
        </w:tc>
        <w:tc>
          <w:tcPr>
            <w:tcW w:w="1368" w:type="dxa"/>
          </w:tcPr>
          <w:p w:rsidR="000A0E39" w:rsidRDefault="000373AB" w:rsidP="000A0E39">
            <w:pPr>
              <w:jc w:val="center"/>
            </w:pPr>
            <w:r>
              <w:t>x</w:t>
            </w:r>
          </w:p>
        </w:tc>
        <w:tc>
          <w:tcPr>
            <w:tcW w:w="1368" w:type="dxa"/>
          </w:tcPr>
          <w:p w:rsidR="000A0E39" w:rsidRDefault="000A0E39" w:rsidP="000A0E39">
            <w:pPr>
              <w:jc w:val="center"/>
            </w:pPr>
          </w:p>
        </w:tc>
        <w:tc>
          <w:tcPr>
            <w:tcW w:w="1368" w:type="dxa"/>
          </w:tcPr>
          <w:p w:rsidR="000A0E39" w:rsidRDefault="000A0E39" w:rsidP="000A0E39"/>
        </w:tc>
        <w:tc>
          <w:tcPr>
            <w:tcW w:w="1368" w:type="dxa"/>
          </w:tcPr>
          <w:p w:rsidR="000A0E39" w:rsidRDefault="000A0E39" w:rsidP="000A0E39"/>
        </w:tc>
      </w:tr>
      <w:tr w:rsidR="000A0E39" w:rsidTr="000A0E39">
        <w:trPr>
          <w:trHeight w:val="253"/>
        </w:trPr>
        <w:tc>
          <w:tcPr>
            <w:tcW w:w="1368" w:type="dxa"/>
          </w:tcPr>
          <w:p w:rsidR="000A0E39" w:rsidRDefault="000A0E39" w:rsidP="000A0E39">
            <w:r>
              <w:t>Wiest</w:t>
            </w:r>
          </w:p>
        </w:tc>
        <w:tc>
          <w:tcPr>
            <w:tcW w:w="1368" w:type="dxa"/>
          </w:tcPr>
          <w:p w:rsidR="000A0E39" w:rsidRDefault="000A0E39" w:rsidP="000A0E39">
            <w:pPr>
              <w:jc w:val="center"/>
            </w:pPr>
          </w:p>
        </w:tc>
        <w:tc>
          <w:tcPr>
            <w:tcW w:w="1368" w:type="dxa"/>
          </w:tcPr>
          <w:p w:rsidR="000A0E39" w:rsidRDefault="000A0E39" w:rsidP="000A0E39">
            <w:pPr>
              <w:jc w:val="center"/>
            </w:pPr>
          </w:p>
        </w:tc>
        <w:tc>
          <w:tcPr>
            <w:tcW w:w="1368" w:type="dxa"/>
          </w:tcPr>
          <w:p w:rsidR="000A0E39" w:rsidRDefault="000373AB" w:rsidP="000A0E39">
            <w:pPr>
              <w:jc w:val="center"/>
            </w:pPr>
            <w:r>
              <w:t>x</w:t>
            </w:r>
          </w:p>
        </w:tc>
        <w:tc>
          <w:tcPr>
            <w:tcW w:w="1368" w:type="dxa"/>
          </w:tcPr>
          <w:p w:rsidR="000A0E39" w:rsidRDefault="000A0E39" w:rsidP="000A0E39">
            <w:pPr>
              <w:jc w:val="center"/>
            </w:pPr>
          </w:p>
        </w:tc>
        <w:tc>
          <w:tcPr>
            <w:tcW w:w="1368" w:type="dxa"/>
          </w:tcPr>
          <w:p w:rsidR="000A0E39" w:rsidRDefault="000A0E39" w:rsidP="000A0E39"/>
        </w:tc>
        <w:tc>
          <w:tcPr>
            <w:tcW w:w="1368" w:type="dxa"/>
          </w:tcPr>
          <w:p w:rsidR="000A0E39" w:rsidRDefault="000A0E39" w:rsidP="000A0E39"/>
        </w:tc>
      </w:tr>
      <w:tr w:rsidR="000A0E39" w:rsidTr="000A0E39">
        <w:trPr>
          <w:trHeight w:val="253"/>
        </w:trPr>
        <w:tc>
          <w:tcPr>
            <w:tcW w:w="1368" w:type="dxa"/>
          </w:tcPr>
          <w:p w:rsidR="000A0E39" w:rsidRDefault="000A0E39" w:rsidP="000A0E39">
            <w:r>
              <w:t>Manchello</w:t>
            </w:r>
          </w:p>
        </w:tc>
        <w:tc>
          <w:tcPr>
            <w:tcW w:w="1368" w:type="dxa"/>
          </w:tcPr>
          <w:p w:rsidR="000A0E39" w:rsidRDefault="000A0E39" w:rsidP="000A0E39">
            <w:pPr>
              <w:jc w:val="center"/>
            </w:pPr>
          </w:p>
        </w:tc>
        <w:tc>
          <w:tcPr>
            <w:tcW w:w="1368" w:type="dxa"/>
          </w:tcPr>
          <w:p w:rsidR="000A0E39" w:rsidRDefault="000A0E39" w:rsidP="000A0E39">
            <w:pPr>
              <w:jc w:val="center"/>
            </w:pPr>
          </w:p>
        </w:tc>
        <w:tc>
          <w:tcPr>
            <w:tcW w:w="1368" w:type="dxa"/>
          </w:tcPr>
          <w:p w:rsidR="000A0E39" w:rsidRDefault="000373AB" w:rsidP="000A0E39">
            <w:pPr>
              <w:jc w:val="center"/>
            </w:pPr>
            <w:r>
              <w:t>x</w:t>
            </w:r>
          </w:p>
        </w:tc>
        <w:tc>
          <w:tcPr>
            <w:tcW w:w="1368" w:type="dxa"/>
          </w:tcPr>
          <w:p w:rsidR="000A0E39" w:rsidRDefault="000A0E39" w:rsidP="000A0E39">
            <w:pPr>
              <w:jc w:val="center"/>
            </w:pPr>
          </w:p>
        </w:tc>
        <w:tc>
          <w:tcPr>
            <w:tcW w:w="1368" w:type="dxa"/>
          </w:tcPr>
          <w:p w:rsidR="000A0E39" w:rsidRDefault="000A0E39" w:rsidP="000A0E39"/>
        </w:tc>
        <w:tc>
          <w:tcPr>
            <w:tcW w:w="1368" w:type="dxa"/>
          </w:tcPr>
          <w:p w:rsidR="000A0E39" w:rsidRDefault="000A0E39" w:rsidP="000A0E39"/>
        </w:tc>
      </w:tr>
    </w:tbl>
    <w:p w:rsidR="000A0E39" w:rsidRDefault="000A0E39" w:rsidP="000A0E39"/>
    <w:p w:rsidR="000A0E39" w:rsidRDefault="000A0E39" w:rsidP="000A0E39">
      <w:pPr>
        <w:rPr>
          <w:bCs/>
        </w:rPr>
      </w:pPr>
      <w:r w:rsidRPr="00501C97">
        <w:rPr>
          <w:b/>
          <w:bCs/>
          <w:u w:val="single"/>
        </w:rPr>
        <w:t>Resolution No. 2016-R-57</w:t>
      </w:r>
      <w:r>
        <w:rPr>
          <w:b/>
          <w:bCs/>
          <w:u w:val="single"/>
        </w:rPr>
        <w:t xml:space="preserve"> </w:t>
      </w:r>
      <w:r>
        <w:rPr>
          <w:bCs/>
        </w:rPr>
        <w:t>AUTHORIZE READING BUDGET BY TITLE ONLY</w:t>
      </w:r>
    </w:p>
    <w:p w:rsidR="000A0E39" w:rsidRDefault="000A0E39" w:rsidP="000A0E39">
      <w:pPr>
        <w:rPr>
          <w:bCs/>
        </w:rPr>
      </w:pPr>
    </w:p>
    <w:p w:rsidR="000A0E39" w:rsidRDefault="000A0E39" w:rsidP="000A0E39">
      <w:r w:rsidRPr="00391697">
        <w:rPr>
          <w:b/>
        </w:rPr>
        <w:t>WHEREAS</w:t>
      </w:r>
      <w:r>
        <w:t>, N.J.S.A. 40a:4-8, As amended by Chapter 259, P.L. 1995 provides that the Budget may be read by title only at the time of the Public Hearing if a Resolution is passed by not less than a majority of the full Governing Body, providing that at least one week prior to the date of hearing a complete copy of the Budget has been made available for public inspection in the free public library, if any, located within our Municipality and a County Library.  If there is no County library located within the municipality, then it must be provided to any County library in the County wherein the municipality is located.  Further, the public officer designated with the responsibility for delivery of the copies to said libraries has completed a certification forwarded to the Governing Body that such deliveries were made and copies have been made available by the clerk to persons requesting them; and</w:t>
      </w:r>
    </w:p>
    <w:p w:rsidR="000A0E39" w:rsidRDefault="000A0E39" w:rsidP="000A0E39">
      <w:r w:rsidRPr="00391697">
        <w:rPr>
          <w:b/>
        </w:rPr>
        <w:t>WHEREAS</w:t>
      </w:r>
      <w:r>
        <w:t>, these two conditions have been met.</w:t>
      </w:r>
    </w:p>
    <w:p w:rsidR="000A0E39" w:rsidRDefault="000A0E39" w:rsidP="000A0E39">
      <w:r w:rsidRPr="00391697">
        <w:rPr>
          <w:b/>
        </w:rPr>
        <w:t>NOW, THEREFORE, BE IT RESOLVED</w:t>
      </w:r>
      <w:r>
        <w:t xml:space="preserve"> that the Budget shall be read by title only.</w:t>
      </w:r>
    </w:p>
    <w:p w:rsidR="00A0182A" w:rsidRDefault="00A0182A" w:rsidP="000A0E39">
      <w:r>
        <w:t>Approve:</w:t>
      </w:r>
      <w:r>
        <w:tab/>
      </w:r>
      <w:r>
        <w:tab/>
      </w:r>
      <w:r>
        <w:tab/>
      </w:r>
      <w:r>
        <w:tab/>
      </w:r>
      <w:r>
        <w:tab/>
        <w:t>Comments:</w:t>
      </w:r>
    </w:p>
    <w:tbl>
      <w:tblPr>
        <w:tblStyle w:val="TableGrid"/>
        <w:tblW w:w="0" w:type="auto"/>
        <w:tblLayout w:type="fixed"/>
        <w:tblLook w:val="04A0"/>
      </w:tblPr>
      <w:tblGrid>
        <w:gridCol w:w="1368"/>
        <w:gridCol w:w="1368"/>
        <w:gridCol w:w="1368"/>
        <w:gridCol w:w="1368"/>
        <w:gridCol w:w="1368"/>
        <w:gridCol w:w="1368"/>
        <w:gridCol w:w="1368"/>
      </w:tblGrid>
      <w:tr w:rsidR="00A0182A" w:rsidTr="000373AB">
        <w:trPr>
          <w:trHeight w:val="253"/>
        </w:trPr>
        <w:tc>
          <w:tcPr>
            <w:tcW w:w="1368" w:type="dxa"/>
          </w:tcPr>
          <w:p w:rsidR="00A0182A" w:rsidRDefault="00A0182A" w:rsidP="000373AB">
            <w:pPr>
              <w:jc w:val="center"/>
            </w:pPr>
            <w:r>
              <w:t>COUNCIL</w:t>
            </w:r>
          </w:p>
        </w:tc>
        <w:tc>
          <w:tcPr>
            <w:tcW w:w="1368" w:type="dxa"/>
          </w:tcPr>
          <w:p w:rsidR="00A0182A" w:rsidRDefault="00A0182A" w:rsidP="000373AB">
            <w:pPr>
              <w:jc w:val="center"/>
            </w:pPr>
            <w:r>
              <w:t>MOTION</w:t>
            </w:r>
          </w:p>
        </w:tc>
        <w:tc>
          <w:tcPr>
            <w:tcW w:w="1368" w:type="dxa"/>
          </w:tcPr>
          <w:p w:rsidR="00A0182A" w:rsidRDefault="00A0182A" w:rsidP="000373AB">
            <w:pPr>
              <w:jc w:val="center"/>
            </w:pPr>
            <w:r>
              <w:t>SECOND</w:t>
            </w:r>
          </w:p>
        </w:tc>
        <w:tc>
          <w:tcPr>
            <w:tcW w:w="1368" w:type="dxa"/>
          </w:tcPr>
          <w:p w:rsidR="00A0182A" w:rsidRDefault="00A0182A" w:rsidP="000373AB">
            <w:pPr>
              <w:jc w:val="center"/>
            </w:pPr>
            <w:r>
              <w:t>AYES</w:t>
            </w:r>
          </w:p>
        </w:tc>
        <w:tc>
          <w:tcPr>
            <w:tcW w:w="1368" w:type="dxa"/>
          </w:tcPr>
          <w:p w:rsidR="00A0182A" w:rsidRDefault="00A0182A" w:rsidP="000373AB">
            <w:pPr>
              <w:jc w:val="center"/>
            </w:pPr>
            <w:r>
              <w:t>NAYS</w:t>
            </w:r>
          </w:p>
        </w:tc>
        <w:tc>
          <w:tcPr>
            <w:tcW w:w="1368" w:type="dxa"/>
          </w:tcPr>
          <w:p w:rsidR="00A0182A" w:rsidRDefault="00A0182A" w:rsidP="000373AB">
            <w:pPr>
              <w:jc w:val="center"/>
            </w:pPr>
            <w:r>
              <w:t>ABSTAIN</w:t>
            </w:r>
          </w:p>
        </w:tc>
        <w:tc>
          <w:tcPr>
            <w:tcW w:w="1368" w:type="dxa"/>
          </w:tcPr>
          <w:p w:rsidR="00A0182A" w:rsidRDefault="00A0182A" w:rsidP="000373AB">
            <w:pPr>
              <w:jc w:val="center"/>
            </w:pPr>
            <w:r>
              <w:t>ABSENT</w:t>
            </w:r>
          </w:p>
        </w:tc>
      </w:tr>
      <w:tr w:rsidR="00A0182A" w:rsidTr="000373AB">
        <w:trPr>
          <w:trHeight w:val="253"/>
        </w:trPr>
        <w:tc>
          <w:tcPr>
            <w:tcW w:w="1368" w:type="dxa"/>
          </w:tcPr>
          <w:p w:rsidR="00A0182A" w:rsidRDefault="00A0182A" w:rsidP="000373AB">
            <w:r>
              <w:t>Kauffman</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Volpe</w:t>
            </w: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Wells</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Wiest</w:t>
            </w: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Manchello</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bl>
    <w:p w:rsidR="000A0E39" w:rsidRDefault="000A0E39" w:rsidP="000A0E39"/>
    <w:p w:rsidR="000A0E39" w:rsidRDefault="000A0E39" w:rsidP="000A0E39">
      <w:r w:rsidRPr="00986EC9">
        <w:rPr>
          <w:b/>
          <w:u w:val="single"/>
        </w:rPr>
        <w:t>Resolution No. 2016-R-58</w:t>
      </w:r>
      <w:r>
        <w:rPr>
          <w:b/>
          <w:u w:val="single"/>
        </w:rPr>
        <w:t xml:space="preserve">  </w:t>
      </w:r>
      <w:r>
        <w:t>Approve Local Examination of 2016 Municipal Budget</w:t>
      </w:r>
    </w:p>
    <w:p w:rsidR="00A0182A" w:rsidRDefault="00A0182A" w:rsidP="000A0E39">
      <w:r>
        <w:t>Approve:</w:t>
      </w:r>
    </w:p>
    <w:tbl>
      <w:tblPr>
        <w:tblStyle w:val="TableGrid"/>
        <w:tblW w:w="0" w:type="auto"/>
        <w:tblLayout w:type="fixed"/>
        <w:tblLook w:val="04A0"/>
      </w:tblPr>
      <w:tblGrid>
        <w:gridCol w:w="1368"/>
        <w:gridCol w:w="1368"/>
        <w:gridCol w:w="1368"/>
        <w:gridCol w:w="1368"/>
        <w:gridCol w:w="1368"/>
        <w:gridCol w:w="1368"/>
        <w:gridCol w:w="1368"/>
      </w:tblGrid>
      <w:tr w:rsidR="00A0182A" w:rsidTr="000373AB">
        <w:trPr>
          <w:trHeight w:val="253"/>
        </w:trPr>
        <w:tc>
          <w:tcPr>
            <w:tcW w:w="1368" w:type="dxa"/>
          </w:tcPr>
          <w:p w:rsidR="00A0182A" w:rsidRDefault="00A0182A" w:rsidP="000373AB">
            <w:pPr>
              <w:jc w:val="center"/>
            </w:pPr>
            <w:r>
              <w:t>COUNCIL</w:t>
            </w:r>
          </w:p>
        </w:tc>
        <w:tc>
          <w:tcPr>
            <w:tcW w:w="1368" w:type="dxa"/>
          </w:tcPr>
          <w:p w:rsidR="00A0182A" w:rsidRDefault="00A0182A" w:rsidP="000373AB">
            <w:pPr>
              <w:jc w:val="center"/>
            </w:pPr>
            <w:r>
              <w:t>MOTION</w:t>
            </w:r>
          </w:p>
        </w:tc>
        <w:tc>
          <w:tcPr>
            <w:tcW w:w="1368" w:type="dxa"/>
          </w:tcPr>
          <w:p w:rsidR="00A0182A" w:rsidRDefault="00A0182A" w:rsidP="000373AB">
            <w:pPr>
              <w:jc w:val="center"/>
            </w:pPr>
            <w:r>
              <w:t>SECOND</w:t>
            </w:r>
          </w:p>
        </w:tc>
        <w:tc>
          <w:tcPr>
            <w:tcW w:w="1368" w:type="dxa"/>
          </w:tcPr>
          <w:p w:rsidR="00A0182A" w:rsidRDefault="00A0182A" w:rsidP="000373AB">
            <w:pPr>
              <w:jc w:val="center"/>
            </w:pPr>
            <w:r>
              <w:t>AYES</w:t>
            </w:r>
          </w:p>
        </w:tc>
        <w:tc>
          <w:tcPr>
            <w:tcW w:w="1368" w:type="dxa"/>
          </w:tcPr>
          <w:p w:rsidR="00A0182A" w:rsidRDefault="00A0182A" w:rsidP="000373AB">
            <w:pPr>
              <w:jc w:val="center"/>
            </w:pPr>
            <w:r>
              <w:t>NAYS</w:t>
            </w:r>
          </w:p>
        </w:tc>
        <w:tc>
          <w:tcPr>
            <w:tcW w:w="1368" w:type="dxa"/>
          </w:tcPr>
          <w:p w:rsidR="00A0182A" w:rsidRDefault="00A0182A" w:rsidP="000373AB">
            <w:pPr>
              <w:jc w:val="center"/>
            </w:pPr>
            <w:r>
              <w:t>ABSTAIN</w:t>
            </w:r>
          </w:p>
        </w:tc>
        <w:tc>
          <w:tcPr>
            <w:tcW w:w="1368" w:type="dxa"/>
          </w:tcPr>
          <w:p w:rsidR="00A0182A" w:rsidRDefault="00A0182A" w:rsidP="000373AB">
            <w:pPr>
              <w:jc w:val="center"/>
            </w:pPr>
            <w:r>
              <w:t>ABSENT</w:t>
            </w:r>
          </w:p>
        </w:tc>
      </w:tr>
      <w:tr w:rsidR="00A0182A" w:rsidTr="000373AB">
        <w:trPr>
          <w:trHeight w:val="253"/>
        </w:trPr>
        <w:tc>
          <w:tcPr>
            <w:tcW w:w="1368" w:type="dxa"/>
          </w:tcPr>
          <w:p w:rsidR="00A0182A" w:rsidRDefault="00A0182A" w:rsidP="000373AB">
            <w:r>
              <w:t>Kauffman</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Volpe</w:t>
            </w: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Wells</w:t>
            </w: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Wiest</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Manchello</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bl>
    <w:p w:rsidR="000A0E39" w:rsidRDefault="000A0E39" w:rsidP="000A0E39"/>
    <w:p w:rsidR="000A0E39" w:rsidRDefault="000A0E39" w:rsidP="000A0E39">
      <w:r w:rsidRPr="000403D5">
        <w:rPr>
          <w:b/>
          <w:u w:val="single"/>
        </w:rPr>
        <w:t>Resolution No. 201</w:t>
      </w:r>
      <w:r>
        <w:rPr>
          <w:b/>
          <w:u w:val="single"/>
        </w:rPr>
        <w:t>6</w:t>
      </w:r>
      <w:r w:rsidRPr="000403D5">
        <w:rPr>
          <w:b/>
          <w:u w:val="single"/>
        </w:rPr>
        <w:t>-R-</w:t>
      </w:r>
      <w:r>
        <w:rPr>
          <w:b/>
          <w:u w:val="single"/>
        </w:rPr>
        <w:t xml:space="preserve">56 </w:t>
      </w:r>
      <w:r>
        <w:t xml:space="preserve">   APPROVE 2016 MUNICIPAL BUDGET</w:t>
      </w:r>
    </w:p>
    <w:p w:rsidR="000A0E39" w:rsidRDefault="000A0E39" w:rsidP="000A0E39">
      <w:r>
        <w:t>***</w:t>
      </w:r>
      <w:r w:rsidRPr="00501C97">
        <w:rPr>
          <w:b/>
        </w:rPr>
        <w:t>Open Public Hearing of the 2016 Municipal Budget</w:t>
      </w:r>
      <w:r>
        <w:t xml:space="preserve"> - Mayor</w:t>
      </w:r>
    </w:p>
    <w:p w:rsidR="000A0E39" w:rsidRDefault="000A0E39" w:rsidP="000A0E39">
      <w:pPr>
        <w:rPr>
          <w:b/>
          <w:bCs/>
          <w:u w:val="single"/>
        </w:rPr>
      </w:pPr>
    </w:p>
    <w:p w:rsidR="000A0E39" w:rsidRDefault="000A0E39" w:rsidP="000A0E39">
      <w:pPr>
        <w:rPr>
          <w:b/>
          <w:bCs/>
          <w:u w:val="single"/>
        </w:rPr>
      </w:pPr>
      <w:r>
        <w:rPr>
          <w:b/>
          <w:bCs/>
          <w:u w:val="single"/>
        </w:rPr>
        <w:t>SUMMARY OF REVENUES</w:t>
      </w:r>
    </w:p>
    <w:p w:rsidR="000A0E39" w:rsidRDefault="000A0E39" w:rsidP="000A0E39">
      <w:r>
        <w:tab/>
        <w:t>Surplus</w:t>
      </w:r>
      <w:r>
        <w:tab/>
      </w:r>
      <w:r>
        <w:tab/>
      </w:r>
      <w:r>
        <w:tab/>
      </w:r>
      <w:r>
        <w:tab/>
      </w:r>
      <w:r>
        <w:tab/>
        <w:t xml:space="preserve">  1,500,000.00   </w:t>
      </w:r>
    </w:p>
    <w:p w:rsidR="000A0E39" w:rsidRDefault="000A0E39" w:rsidP="000A0E39">
      <w:r>
        <w:tab/>
        <w:t>Total Miscellaneous Revenues</w:t>
      </w:r>
      <w:r>
        <w:tab/>
        <w:t xml:space="preserve">       </w:t>
      </w:r>
      <w:r>
        <w:tab/>
        <w:t xml:space="preserve">  3,199,734.44</w:t>
      </w:r>
    </w:p>
    <w:p w:rsidR="000A0E39" w:rsidRDefault="000A0E39" w:rsidP="000A0E39">
      <w:r>
        <w:tab/>
        <w:t>Receipts From Delinquent Taxes</w:t>
      </w:r>
      <w:r>
        <w:tab/>
      </w:r>
      <w:r>
        <w:tab/>
        <w:t xml:space="preserve">     550,000.00</w:t>
      </w:r>
    </w:p>
    <w:p w:rsidR="000A0E39" w:rsidRDefault="000A0E39" w:rsidP="000A0E39">
      <w:pPr>
        <w:numPr>
          <w:ilvl w:val="0"/>
          <w:numId w:val="3"/>
        </w:numPr>
      </w:pPr>
      <w:r>
        <w:t>Local Tax for Municipal Purposes           11,079,484.56</w:t>
      </w:r>
    </w:p>
    <w:p w:rsidR="000A0E39" w:rsidRDefault="000A0E39" w:rsidP="000A0E39">
      <w:pPr>
        <w:numPr>
          <w:ilvl w:val="0"/>
          <w:numId w:val="3"/>
        </w:numPr>
      </w:pPr>
      <w:r>
        <w:t>Addition to Local District School Tax</w:t>
      </w:r>
    </w:p>
    <w:p w:rsidR="000A0E39" w:rsidRDefault="000A0E39" w:rsidP="000A0E39">
      <w:pPr>
        <w:ind w:left="720"/>
      </w:pPr>
      <w:r>
        <w:t>Total Amount to be Raised by Taxes for</w:t>
      </w:r>
    </w:p>
    <w:p w:rsidR="000A0E39" w:rsidRDefault="000A0E39" w:rsidP="000A0E39">
      <w:pPr>
        <w:ind w:left="720"/>
      </w:pPr>
      <w:r>
        <w:t>Support of Municipal Budget</w:t>
      </w:r>
    </w:p>
    <w:p w:rsidR="000A0E39" w:rsidRDefault="000A0E39" w:rsidP="000A0E39">
      <w:pPr>
        <w:ind w:left="720"/>
      </w:pPr>
      <w:r>
        <w:t>Total General Revenues</w:t>
      </w:r>
      <w:r>
        <w:tab/>
      </w:r>
      <w:r>
        <w:tab/>
        <w:t xml:space="preserve">            16,329,219.00</w:t>
      </w:r>
    </w:p>
    <w:p w:rsidR="000A0E39" w:rsidRDefault="000A0E39" w:rsidP="000A0E39">
      <w:pPr>
        <w:ind w:left="720"/>
      </w:pPr>
      <w:r>
        <w:lastRenderedPageBreak/>
        <w:tab/>
      </w:r>
      <w:r>
        <w:tab/>
      </w:r>
      <w:r>
        <w:tab/>
        <w:t>*************************************</w:t>
      </w:r>
    </w:p>
    <w:p w:rsidR="000A0E39" w:rsidRDefault="000A0E39" w:rsidP="000A0E39">
      <w:pPr>
        <w:pStyle w:val="Heading2"/>
        <w:ind w:firstLine="720"/>
      </w:pPr>
      <w:r>
        <w:t>SUMMARY OF APPROPRIATIONS</w:t>
      </w:r>
    </w:p>
    <w:p w:rsidR="000A0E39" w:rsidRDefault="000A0E39" w:rsidP="000A0E39">
      <w:pPr>
        <w:ind w:left="720"/>
      </w:pPr>
      <w:r>
        <w:t>Operating Expenses: Salaries &amp; Wages</w:t>
      </w:r>
      <w:r>
        <w:tab/>
        <w:t xml:space="preserve"> 5,886,616.73</w:t>
      </w:r>
    </w:p>
    <w:p w:rsidR="000A0E39" w:rsidRDefault="000A0E39" w:rsidP="000A0E39">
      <w:pPr>
        <w:ind w:left="720"/>
      </w:pPr>
      <w:r>
        <w:tab/>
      </w:r>
      <w:r>
        <w:tab/>
      </w:r>
      <w:r>
        <w:tab/>
        <w:t>Other Expenses</w:t>
      </w:r>
      <w:r>
        <w:tab/>
        <w:t xml:space="preserve"> 4,984,443.75</w:t>
      </w:r>
    </w:p>
    <w:p w:rsidR="000A0E39" w:rsidRDefault="000A0E39" w:rsidP="000A0E39">
      <w:pPr>
        <w:ind w:left="720"/>
      </w:pPr>
      <w:r>
        <w:t>Deferred Charges &amp; Other Appropriations</w:t>
      </w:r>
      <w:r>
        <w:tab/>
        <w:t xml:space="preserve"> 1,423,569.10</w:t>
      </w:r>
    </w:p>
    <w:p w:rsidR="000A0E39" w:rsidRDefault="000A0E39" w:rsidP="000A0E39">
      <w:pPr>
        <w:ind w:left="720"/>
      </w:pPr>
      <w:r>
        <w:t>Capital Improvements</w:t>
      </w:r>
      <w:r>
        <w:tab/>
      </w:r>
      <w:r>
        <w:tab/>
      </w:r>
      <w:r>
        <w:tab/>
      </w:r>
      <w:r>
        <w:tab/>
        <w:t xml:space="preserve">      60,043.00</w:t>
      </w:r>
    </w:p>
    <w:p w:rsidR="000A0E39" w:rsidRDefault="000A0E39" w:rsidP="000A0E39">
      <w:pPr>
        <w:ind w:left="720"/>
      </w:pPr>
      <w:r>
        <w:t>Debt Service (Including School Purpose)</w:t>
      </w:r>
      <w:r>
        <w:tab/>
        <w:t xml:space="preserve"> 2,805,122.00</w:t>
      </w:r>
    </w:p>
    <w:p w:rsidR="000A0E39" w:rsidRDefault="000A0E39" w:rsidP="000A0E39">
      <w:pPr>
        <w:ind w:left="720"/>
      </w:pPr>
      <w:r>
        <w:t>Reserve for Uncollected Taxes</w:t>
      </w:r>
      <w:r>
        <w:tab/>
      </w:r>
      <w:r>
        <w:tab/>
        <w:t xml:space="preserve"> 1,169,424.42</w:t>
      </w:r>
    </w:p>
    <w:p w:rsidR="000A0E39" w:rsidRDefault="000A0E39" w:rsidP="000A0E39">
      <w:pPr>
        <w:ind w:left="720"/>
      </w:pPr>
      <w:r>
        <w:t>Total General Appropriations</w:t>
      </w:r>
      <w:r>
        <w:tab/>
      </w:r>
      <w:r>
        <w:tab/>
        <w:t xml:space="preserve">           16,329,219.00</w:t>
      </w:r>
    </w:p>
    <w:p w:rsidR="00A0182A" w:rsidRDefault="00A0182A" w:rsidP="00A0182A">
      <w:pPr>
        <w:rPr>
          <w:bCs/>
        </w:rPr>
      </w:pPr>
    </w:p>
    <w:p w:rsidR="00A0182A" w:rsidRDefault="00A0182A" w:rsidP="00A0182A">
      <w:pPr>
        <w:rPr>
          <w:bCs/>
        </w:rPr>
      </w:pPr>
      <w:r w:rsidRPr="00F72889">
        <w:rPr>
          <w:bCs/>
        </w:rPr>
        <w:t>Public Participation</w:t>
      </w:r>
    </w:p>
    <w:tbl>
      <w:tblPr>
        <w:tblStyle w:val="TableGrid"/>
        <w:tblW w:w="0" w:type="auto"/>
        <w:tblLook w:val="04A0"/>
      </w:tblPr>
      <w:tblGrid>
        <w:gridCol w:w="4788"/>
        <w:gridCol w:w="4788"/>
      </w:tblGrid>
      <w:tr w:rsidR="00A0182A" w:rsidTr="000373AB">
        <w:tc>
          <w:tcPr>
            <w:tcW w:w="4788" w:type="dxa"/>
          </w:tcPr>
          <w:p w:rsidR="00A0182A" w:rsidRDefault="00A0182A" w:rsidP="000373AB">
            <w:r>
              <w:t xml:space="preserve">MOTION TO CLOSE HEARING: </w:t>
            </w:r>
            <w:r w:rsidR="000373AB">
              <w:t>Wells</w:t>
            </w:r>
          </w:p>
        </w:tc>
        <w:tc>
          <w:tcPr>
            <w:tcW w:w="4788" w:type="dxa"/>
          </w:tcPr>
          <w:p w:rsidR="00A0182A" w:rsidRDefault="00A0182A" w:rsidP="000373AB">
            <w:r>
              <w:t xml:space="preserve">SECOND: </w:t>
            </w:r>
            <w:r w:rsidR="000373AB">
              <w:t>Wiest</w:t>
            </w:r>
          </w:p>
        </w:tc>
      </w:tr>
      <w:tr w:rsidR="00A0182A" w:rsidTr="000373AB">
        <w:tc>
          <w:tcPr>
            <w:tcW w:w="9576" w:type="dxa"/>
            <w:gridSpan w:val="2"/>
          </w:tcPr>
          <w:p w:rsidR="00A0182A" w:rsidRDefault="00A0182A" w:rsidP="000373AB">
            <w:r>
              <w:t xml:space="preserve">COMMENTS:     </w:t>
            </w:r>
            <w:r w:rsidR="000373AB">
              <w:t>none</w:t>
            </w:r>
            <w:r>
              <w:t xml:space="preserve">                                                  ALL IN FAVOR: </w:t>
            </w:r>
            <w:r w:rsidR="000373AB">
              <w:t>yes</w:t>
            </w:r>
          </w:p>
        </w:tc>
      </w:tr>
    </w:tbl>
    <w:p w:rsidR="00A0182A" w:rsidRDefault="00A0182A" w:rsidP="00A0182A">
      <w:r>
        <w:t>Adopt:</w:t>
      </w:r>
      <w:r>
        <w:tab/>
      </w:r>
      <w:r>
        <w:tab/>
      </w:r>
      <w:r>
        <w:tab/>
      </w:r>
      <w:r>
        <w:tab/>
      </w:r>
      <w:r>
        <w:tab/>
      </w:r>
      <w:r>
        <w:tab/>
        <w:t xml:space="preserve">       Comments:</w:t>
      </w:r>
    </w:p>
    <w:tbl>
      <w:tblPr>
        <w:tblStyle w:val="TableGrid"/>
        <w:tblW w:w="0" w:type="auto"/>
        <w:tblLayout w:type="fixed"/>
        <w:tblLook w:val="04A0"/>
      </w:tblPr>
      <w:tblGrid>
        <w:gridCol w:w="1368"/>
        <w:gridCol w:w="1368"/>
        <w:gridCol w:w="1368"/>
        <w:gridCol w:w="1368"/>
        <w:gridCol w:w="1368"/>
        <w:gridCol w:w="1368"/>
        <w:gridCol w:w="1368"/>
      </w:tblGrid>
      <w:tr w:rsidR="00A0182A" w:rsidTr="000373AB">
        <w:trPr>
          <w:trHeight w:val="253"/>
        </w:trPr>
        <w:tc>
          <w:tcPr>
            <w:tcW w:w="1368" w:type="dxa"/>
          </w:tcPr>
          <w:p w:rsidR="00A0182A" w:rsidRDefault="00A0182A" w:rsidP="000373AB">
            <w:pPr>
              <w:jc w:val="center"/>
            </w:pPr>
            <w:r>
              <w:t>COUNCIL</w:t>
            </w:r>
          </w:p>
        </w:tc>
        <w:tc>
          <w:tcPr>
            <w:tcW w:w="1368" w:type="dxa"/>
          </w:tcPr>
          <w:p w:rsidR="00A0182A" w:rsidRDefault="00A0182A" w:rsidP="000373AB">
            <w:pPr>
              <w:jc w:val="center"/>
            </w:pPr>
            <w:r>
              <w:t>MOTION</w:t>
            </w:r>
          </w:p>
        </w:tc>
        <w:tc>
          <w:tcPr>
            <w:tcW w:w="1368" w:type="dxa"/>
          </w:tcPr>
          <w:p w:rsidR="00A0182A" w:rsidRDefault="00A0182A" w:rsidP="000373AB">
            <w:pPr>
              <w:jc w:val="center"/>
            </w:pPr>
            <w:r>
              <w:t>SECOND</w:t>
            </w:r>
          </w:p>
        </w:tc>
        <w:tc>
          <w:tcPr>
            <w:tcW w:w="1368" w:type="dxa"/>
          </w:tcPr>
          <w:p w:rsidR="00A0182A" w:rsidRDefault="00A0182A" w:rsidP="000373AB">
            <w:pPr>
              <w:jc w:val="center"/>
            </w:pPr>
            <w:r>
              <w:t>AYES</w:t>
            </w:r>
          </w:p>
        </w:tc>
        <w:tc>
          <w:tcPr>
            <w:tcW w:w="1368" w:type="dxa"/>
          </w:tcPr>
          <w:p w:rsidR="00A0182A" w:rsidRDefault="00A0182A" w:rsidP="000373AB">
            <w:pPr>
              <w:jc w:val="center"/>
            </w:pPr>
            <w:r>
              <w:t>NAYS</w:t>
            </w:r>
          </w:p>
        </w:tc>
        <w:tc>
          <w:tcPr>
            <w:tcW w:w="1368" w:type="dxa"/>
          </w:tcPr>
          <w:p w:rsidR="00A0182A" w:rsidRDefault="00A0182A" w:rsidP="000373AB">
            <w:pPr>
              <w:jc w:val="center"/>
            </w:pPr>
            <w:r>
              <w:t>ABSTAIN</w:t>
            </w:r>
          </w:p>
        </w:tc>
        <w:tc>
          <w:tcPr>
            <w:tcW w:w="1368" w:type="dxa"/>
          </w:tcPr>
          <w:p w:rsidR="00A0182A" w:rsidRDefault="00A0182A" w:rsidP="000373AB">
            <w:pPr>
              <w:jc w:val="center"/>
            </w:pPr>
            <w:r>
              <w:t>ABSENT</w:t>
            </w:r>
          </w:p>
        </w:tc>
      </w:tr>
      <w:tr w:rsidR="00A0182A" w:rsidTr="000373AB">
        <w:trPr>
          <w:trHeight w:val="253"/>
        </w:trPr>
        <w:tc>
          <w:tcPr>
            <w:tcW w:w="1368" w:type="dxa"/>
          </w:tcPr>
          <w:p w:rsidR="00A0182A" w:rsidRDefault="00A0182A" w:rsidP="000373AB">
            <w:r>
              <w:t>Kauffman</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Volpe</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Wells</w:t>
            </w: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Wiest</w:t>
            </w: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Manchello</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bl>
    <w:p w:rsidR="000A0E39" w:rsidRDefault="000A0E39" w:rsidP="000A0E39"/>
    <w:p w:rsidR="000A0E39" w:rsidRDefault="000A0E39" w:rsidP="000A0E39">
      <w:pPr>
        <w:rPr>
          <w:b/>
        </w:rPr>
      </w:pPr>
      <w:r w:rsidRPr="00075E6B">
        <w:rPr>
          <w:b/>
        </w:rPr>
        <w:t>CONS</w:t>
      </w:r>
      <w:r>
        <w:rPr>
          <w:b/>
        </w:rPr>
        <w:t>E</w:t>
      </w:r>
      <w:r w:rsidRPr="00075E6B">
        <w:rPr>
          <w:b/>
        </w:rPr>
        <w:t>NT AGENDA</w:t>
      </w:r>
    </w:p>
    <w:p w:rsidR="000A0E39" w:rsidRDefault="000A0E39" w:rsidP="000A0E39">
      <w:pPr>
        <w:rPr>
          <w:b/>
        </w:rPr>
      </w:pPr>
    </w:p>
    <w:p w:rsidR="000A0E39" w:rsidRDefault="000A0E39" w:rsidP="000A0E39">
      <w:r w:rsidRPr="001D25A0">
        <w:rPr>
          <w:b/>
          <w:u w:val="single"/>
        </w:rPr>
        <w:t>Resolution No. 2016-R-</w:t>
      </w:r>
      <w:r>
        <w:rPr>
          <w:b/>
          <w:u w:val="single"/>
        </w:rPr>
        <w:t xml:space="preserve">59 </w:t>
      </w:r>
      <w:r>
        <w:t>Award  of Contract for Municipal Complex Custodial Services to Able Cleaning</w:t>
      </w:r>
    </w:p>
    <w:p w:rsidR="000A0E39" w:rsidRDefault="000A0E39" w:rsidP="000A0E39"/>
    <w:p w:rsidR="000A0E39" w:rsidRDefault="000A0E39" w:rsidP="000A0E39">
      <w:r w:rsidRPr="00804164">
        <w:rPr>
          <w:b/>
          <w:u w:val="single"/>
        </w:rPr>
        <w:t>Resolution No. 2016-R-6</w:t>
      </w:r>
      <w:r>
        <w:rPr>
          <w:b/>
          <w:u w:val="single"/>
        </w:rPr>
        <w:t xml:space="preserve">0 </w:t>
      </w:r>
      <w:r>
        <w:t>Authorize Engineering Services for the Planning and Design Phase of the Water Meter Replacement Project</w:t>
      </w:r>
    </w:p>
    <w:p w:rsidR="000A0E39" w:rsidRDefault="000A0E39" w:rsidP="000A0E39"/>
    <w:p w:rsidR="000A0E39" w:rsidRDefault="000A0E39" w:rsidP="000A0E39">
      <w:r w:rsidRPr="00804164">
        <w:rPr>
          <w:b/>
          <w:u w:val="single"/>
        </w:rPr>
        <w:t>Resolution No. 2016-R-6</w:t>
      </w:r>
      <w:r>
        <w:rPr>
          <w:b/>
          <w:u w:val="single"/>
        </w:rPr>
        <w:t xml:space="preserve">1 </w:t>
      </w:r>
      <w:r>
        <w:t>Award Emergency Contract for the Replacement of Return Activated Sludge Piping to the Basin at the Park Avenue Wastewater Treatment Plant for $32,870.00</w:t>
      </w:r>
    </w:p>
    <w:p w:rsidR="000A0E39" w:rsidRDefault="000A0E39" w:rsidP="000A0E39"/>
    <w:p w:rsidR="000A0E39" w:rsidRPr="00616C51" w:rsidRDefault="000A0E39" w:rsidP="000A0E39">
      <w:r w:rsidRPr="00804164">
        <w:rPr>
          <w:b/>
          <w:u w:val="single"/>
        </w:rPr>
        <w:t>Resolution No. 2016-R-6</w:t>
      </w:r>
      <w:r>
        <w:rPr>
          <w:b/>
          <w:u w:val="single"/>
        </w:rPr>
        <w:t xml:space="preserve">2  </w:t>
      </w:r>
      <w:r>
        <w:t>Resolution Authorizing Establishment of a Lien for Property Maintenance for Block 113, Lot 1</w:t>
      </w:r>
    </w:p>
    <w:p w:rsidR="000A0E39" w:rsidRDefault="000A0E39" w:rsidP="000A0E39"/>
    <w:p w:rsidR="000A0E39" w:rsidRPr="001435B9" w:rsidRDefault="000A0E39" w:rsidP="000A0E39">
      <w:r w:rsidRPr="001435B9">
        <w:rPr>
          <w:b/>
          <w:u w:val="single"/>
        </w:rPr>
        <w:t>Resolution No. 2016-R-6</w:t>
      </w:r>
      <w:r>
        <w:rPr>
          <w:b/>
          <w:u w:val="single"/>
        </w:rPr>
        <w:t xml:space="preserve">3 </w:t>
      </w:r>
      <w:r>
        <w:t>Amend Contract for Wastewater Treatment Plant Upgrades &amp; Efficiency Measures and Approve Change Order No. 1 as a Reduction in the Amount of $3,531.45</w:t>
      </w:r>
    </w:p>
    <w:p w:rsidR="00A0182A" w:rsidRDefault="00A0182A" w:rsidP="00A0182A">
      <w:r>
        <w:t>Approve:</w:t>
      </w:r>
    </w:p>
    <w:tbl>
      <w:tblPr>
        <w:tblStyle w:val="TableGrid"/>
        <w:tblW w:w="0" w:type="auto"/>
        <w:tblLayout w:type="fixed"/>
        <w:tblLook w:val="04A0"/>
      </w:tblPr>
      <w:tblGrid>
        <w:gridCol w:w="1368"/>
        <w:gridCol w:w="1368"/>
        <w:gridCol w:w="1368"/>
        <w:gridCol w:w="1368"/>
        <w:gridCol w:w="1368"/>
        <w:gridCol w:w="1368"/>
        <w:gridCol w:w="1368"/>
      </w:tblGrid>
      <w:tr w:rsidR="00A0182A" w:rsidTr="000373AB">
        <w:trPr>
          <w:trHeight w:val="253"/>
        </w:trPr>
        <w:tc>
          <w:tcPr>
            <w:tcW w:w="1368" w:type="dxa"/>
          </w:tcPr>
          <w:p w:rsidR="00A0182A" w:rsidRDefault="00A0182A" w:rsidP="000373AB">
            <w:pPr>
              <w:jc w:val="center"/>
            </w:pPr>
            <w:r>
              <w:t>COUNCIL</w:t>
            </w:r>
          </w:p>
        </w:tc>
        <w:tc>
          <w:tcPr>
            <w:tcW w:w="1368" w:type="dxa"/>
          </w:tcPr>
          <w:p w:rsidR="00A0182A" w:rsidRDefault="00A0182A" w:rsidP="000373AB">
            <w:pPr>
              <w:jc w:val="center"/>
            </w:pPr>
            <w:r>
              <w:t>MOTION</w:t>
            </w:r>
          </w:p>
        </w:tc>
        <w:tc>
          <w:tcPr>
            <w:tcW w:w="1368" w:type="dxa"/>
          </w:tcPr>
          <w:p w:rsidR="00A0182A" w:rsidRDefault="00A0182A" w:rsidP="000373AB">
            <w:pPr>
              <w:jc w:val="center"/>
            </w:pPr>
            <w:r>
              <w:t>SECOND</w:t>
            </w:r>
          </w:p>
        </w:tc>
        <w:tc>
          <w:tcPr>
            <w:tcW w:w="1368" w:type="dxa"/>
          </w:tcPr>
          <w:p w:rsidR="00A0182A" w:rsidRDefault="00A0182A" w:rsidP="000373AB">
            <w:pPr>
              <w:jc w:val="center"/>
            </w:pPr>
            <w:r>
              <w:t>AYES</w:t>
            </w:r>
          </w:p>
        </w:tc>
        <w:tc>
          <w:tcPr>
            <w:tcW w:w="1368" w:type="dxa"/>
          </w:tcPr>
          <w:p w:rsidR="00A0182A" w:rsidRDefault="00A0182A" w:rsidP="000373AB">
            <w:pPr>
              <w:jc w:val="center"/>
            </w:pPr>
            <w:r>
              <w:t>NAYS</w:t>
            </w:r>
          </w:p>
        </w:tc>
        <w:tc>
          <w:tcPr>
            <w:tcW w:w="1368" w:type="dxa"/>
          </w:tcPr>
          <w:p w:rsidR="00A0182A" w:rsidRDefault="00A0182A" w:rsidP="000373AB">
            <w:pPr>
              <w:jc w:val="center"/>
            </w:pPr>
            <w:r>
              <w:t>ABSTAIN</w:t>
            </w:r>
          </w:p>
        </w:tc>
        <w:tc>
          <w:tcPr>
            <w:tcW w:w="1368" w:type="dxa"/>
          </w:tcPr>
          <w:p w:rsidR="00A0182A" w:rsidRDefault="00A0182A" w:rsidP="000373AB">
            <w:pPr>
              <w:jc w:val="center"/>
            </w:pPr>
            <w:r>
              <w:t>ABSENT</w:t>
            </w:r>
          </w:p>
        </w:tc>
      </w:tr>
      <w:tr w:rsidR="00A0182A" w:rsidTr="000373AB">
        <w:trPr>
          <w:trHeight w:val="253"/>
        </w:trPr>
        <w:tc>
          <w:tcPr>
            <w:tcW w:w="1368" w:type="dxa"/>
          </w:tcPr>
          <w:p w:rsidR="00A0182A" w:rsidRDefault="00A0182A" w:rsidP="000373AB">
            <w:r>
              <w:t>Kauffman</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Volpe</w:t>
            </w: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Wells</w:t>
            </w: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Wiest</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Manchello</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bl>
    <w:p w:rsidR="000A0E39" w:rsidRPr="00A0182A" w:rsidRDefault="000A0E39" w:rsidP="000A0E39"/>
    <w:p w:rsidR="000A0E39" w:rsidRDefault="000A0E39" w:rsidP="000A0E39">
      <w:r w:rsidRPr="00F72889">
        <w:lastRenderedPageBreak/>
        <w:t xml:space="preserve">APPROVAL OF EXPENDITURE LIST </w:t>
      </w:r>
    </w:p>
    <w:p w:rsidR="00A0182A" w:rsidRDefault="00A0182A" w:rsidP="00A0182A">
      <w:r>
        <w:t>Approve:</w:t>
      </w:r>
    </w:p>
    <w:tbl>
      <w:tblPr>
        <w:tblStyle w:val="TableGrid"/>
        <w:tblW w:w="0" w:type="auto"/>
        <w:tblLayout w:type="fixed"/>
        <w:tblLook w:val="04A0"/>
      </w:tblPr>
      <w:tblGrid>
        <w:gridCol w:w="1368"/>
        <w:gridCol w:w="1368"/>
        <w:gridCol w:w="1368"/>
        <w:gridCol w:w="1368"/>
        <w:gridCol w:w="1368"/>
        <w:gridCol w:w="1368"/>
        <w:gridCol w:w="1368"/>
      </w:tblGrid>
      <w:tr w:rsidR="00A0182A" w:rsidTr="000373AB">
        <w:trPr>
          <w:trHeight w:val="253"/>
        </w:trPr>
        <w:tc>
          <w:tcPr>
            <w:tcW w:w="1368" w:type="dxa"/>
          </w:tcPr>
          <w:p w:rsidR="00A0182A" w:rsidRDefault="00A0182A" w:rsidP="000373AB">
            <w:pPr>
              <w:jc w:val="center"/>
            </w:pPr>
            <w:r>
              <w:t>COUNCIL</w:t>
            </w:r>
          </w:p>
        </w:tc>
        <w:tc>
          <w:tcPr>
            <w:tcW w:w="1368" w:type="dxa"/>
          </w:tcPr>
          <w:p w:rsidR="00A0182A" w:rsidRDefault="00A0182A" w:rsidP="000373AB">
            <w:pPr>
              <w:jc w:val="center"/>
            </w:pPr>
            <w:r>
              <w:t>MOTION</w:t>
            </w:r>
          </w:p>
        </w:tc>
        <w:tc>
          <w:tcPr>
            <w:tcW w:w="1368" w:type="dxa"/>
          </w:tcPr>
          <w:p w:rsidR="00A0182A" w:rsidRDefault="00A0182A" w:rsidP="000373AB">
            <w:pPr>
              <w:jc w:val="center"/>
            </w:pPr>
            <w:r>
              <w:t>SECOND</w:t>
            </w:r>
          </w:p>
        </w:tc>
        <w:tc>
          <w:tcPr>
            <w:tcW w:w="1368" w:type="dxa"/>
          </w:tcPr>
          <w:p w:rsidR="00A0182A" w:rsidRDefault="00A0182A" w:rsidP="000373AB">
            <w:pPr>
              <w:jc w:val="center"/>
            </w:pPr>
            <w:r>
              <w:t>AYES</w:t>
            </w:r>
          </w:p>
        </w:tc>
        <w:tc>
          <w:tcPr>
            <w:tcW w:w="1368" w:type="dxa"/>
          </w:tcPr>
          <w:p w:rsidR="00A0182A" w:rsidRDefault="00A0182A" w:rsidP="000373AB">
            <w:pPr>
              <w:jc w:val="center"/>
            </w:pPr>
            <w:r>
              <w:t>NAYS</w:t>
            </w:r>
          </w:p>
        </w:tc>
        <w:tc>
          <w:tcPr>
            <w:tcW w:w="1368" w:type="dxa"/>
          </w:tcPr>
          <w:p w:rsidR="00A0182A" w:rsidRDefault="00A0182A" w:rsidP="000373AB">
            <w:pPr>
              <w:jc w:val="center"/>
            </w:pPr>
            <w:r>
              <w:t>ABSTAIN</w:t>
            </w:r>
          </w:p>
        </w:tc>
        <w:tc>
          <w:tcPr>
            <w:tcW w:w="1368" w:type="dxa"/>
          </w:tcPr>
          <w:p w:rsidR="00A0182A" w:rsidRDefault="00A0182A" w:rsidP="000373AB">
            <w:pPr>
              <w:jc w:val="center"/>
            </w:pPr>
            <w:r>
              <w:t>ABSENT</w:t>
            </w:r>
          </w:p>
        </w:tc>
      </w:tr>
      <w:tr w:rsidR="00A0182A" w:rsidTr="000373AB">
        <w:trPr>
          <w:trHeight w:val="253"/>
        </w:trPr>
        <w:tc>
          <w:tcPr>
            <w:tcW w:w="1368" w:type="dxa"/>
          </w:tcPr>
          <w:p w:rsidR="00A0182A" w:rsidRDefault="00A0182A" w:rsidP="000373AB">
            <w:r>
              <w:t>Kauffman</w:t>
            </w: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Volpe</w:t>
            </w: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Wells</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Wiest</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r w:rsidR="00A0182A" w:rsidTr="000373AB">
        <w:trPr>
          <w:trHeight w:val="253"/>
        </w:trPr>
        <w:tc>
          <w:tcPr>
            <w:tcW w:w="1368" w:type="dxa"/>
          </w:tcPr>
          <w:p w:rsidR="00A0182A" w:rsidRDefault="00A0182A" w:rsidP="000373AB">
            <w:r>
              <w:t>Manchello</w:t>
            </w:r>
          </w:p>
        </w:tc>
        <w:tc>
          <w:tcPr>
            <w:tcW w:w="1368" w:type="dxa"/>
          </w:tcPr>
          <w:p w:rsidR="00A0182A" w:rsidRDefault="00A0182A" w:rsidP="000373AB">
            <w:pPr>
              <w:jc w:val="center"/>
            </w:pPr>
          </w:p>
        </w:tc>
        <w:tc>
          <w:tcPr>
            <w:tcW w:w="1368" w:type="dxa"/>
          </w:tcPr>
          <w:p w:rsidR="00A0182A" w:rsidRDefault="00A0182A" w:rsidP="000373AB">
            <w:pPr>
              <w:jc w:val="center"/>
            </w:pPr>
          </w:p>
        </w:tc>
        <w:tc>
          <w:tcPr>
            <w:tcW w:w="1368" w:type="dxa"/>
          </w:tcPr>
          <w:p w:rsidR="00A0182A" w:rsidRDefault="000373AB" w:rsidP="000373AB">
            <w:pPr>
              <w:jc w:val="center"/>
            </w:pPr>
            <w:r>
              <w:t>x</w:t>
            </w:r>
          </w:p>
        </w:tc>
        <w:tc>
          <w:tcPr>
            <w:tcW w:w="1368" w:type="dxa"/>
          </w:tcPr>
          <w:p w:rsidR="00A0182A" w:rsidRDefault="00A0182A" w:rsidP="000373AB">
            <w:pPr>
              <w:jc w:val="center"/>
            </w:pPr>
          </w:p>
        </w:tc>
        <w:tc>
          <w:tcPr>
            <w:tcW w:w="1368" w:type="dxa"/>
          </w:tcPr>
          <w:p w:rsidR="00A0182A" w:rsidRDefault="00A0182A" w:rsidP="000373AB"/>
        </w:tc>
        <w:tc>
          <w:tcPr>
            <w:tcW w:w="1368" w:type="dxa"/>
          </w:tcPr>
          <w:p w:rsidR="00A0182A" w:rsidRDefault="00A0182A" w:rsidP="000373AB"/>
        </w:tc>
      </w:tr>
    </w:tbl>
    <w:p w:rsidR="000A0E39" w:rsidRDefault="000A0E39" w:rsidP="000A0E39"/>
    <w:p w:rsidR="000A0E39" w:rsidRPr="00F72889" w:rsidRDefault="000A0E39" w:rsidP="000A0E39">
      <w:r w:rsidRPr="00F72889">
        <w:t>PUBLIC COMMENTS:</w:t>
      </w:r>
    </w:p>
    <w:tbl>
      <w:tblPr>
        <w:tblStyle w:val="TableGrid"/>
        <w:tblW w:w="0" w:type="auto"/>
        <w:tblLook w:val="04A0"/>
      </w:tblPr>
      <w:tblGrid>
        <w:gridCol w:w="4788"/>
        <w:gridCol w:w="4788"/>
      </w:tblGrid>
      <w:tr w:rsidR="00A0182A" w:rsidTr="000373AB">
        <w:tc>
          <w:tcPr>
            <w:tcW w:w="4788" w:type="dxa"/>
          </w:tcPr>
          <w:p w:rsidR="00A0182A" w:rsidRDefault="00A0182A" w:rsidP="00A0182A">
            <w:r>
              <w:t>MOTION TO CLOSE:</w:t>
            </w:r>
            <w:r w:rsidR="000373AB">
              <w:t xml:space="preserve"> Wells</w:t>
            </w:r>
          </w:p>
        </w:tc>
        <w:tc>
          <w:tcPr>
            <w:tcW w:w="4788" w:type="dxa"/>
          </w:tcPr>
          <w:p w:rsidR="00A0182A" w:rsidRDefault="00A0182A" w:rsidP="000373AB">
            <w:r>
              <w:t xml:space="preserve">SECOND:  </w:t>
            </w:r>
            <w:r w:rsidR="000373AB">
              <w:t>Wiest</w:t>
            </w:r>
          </w:p>
        </w:tc>
      </w:tr>
      <w:tr w:rsidR="00A0182A" w:rsidTr="000373AB">
        <w:tc>
          <w:tcPr>
            <w:tcW w:w="4788" w:type="dxa"/>
          </w:tcPr>
          <w:p w:rsidR="00A0182A" w:rsidRDefault="00A0182A" w:rsidP="000373AB">
            <w:r>
              <w:t xml:space="preserve">COMMENTS: </w:t>
            </w:r>
            <w:r w:rsidR="000373AB">
              <w:t>none</w:t>
            </w:r>
          </w:p>
        </w:tc>
        <w:tc>
          <w:tcPr>
            <w:tcW w:w="4788" w:type="dxa"/>
          </w:tcPr>
          <w:p w:rsidR="00A0182A" w:rsidRDefault="00A0182A" w:rsidP="000373AB">
            <w:r>
              <w:t xml:space="preserve">ALL IN FAVOR: </w:t>
            </w:r>
            <w:r w:rsidR="000373AB">
              <w:t>yes</w:t>
            </w:r>
          </w:p>
        </w:tc>
      </w:tr>
    </w:tbl>
    <w:p w:rsidR="00A0182A" w:rsidRDefault="00A0182A" w:rsidP="000A0E39"/>
    <w:p w:rsidR="000A0E39" w:rsidRPr="00F72889" w:rsidRDefault="000A0E39" w:rsidP="000A0E39">
      <w:r w:rsidRPr="00F72889">
        <w:t>STAFF AND PROFESSIONAL COMMENTS:</w:t>
      </w:r>
      <w:r w:rsidR="000373AB">
        <w:t xml:space="preserve"> Council explained the budget and thanked the manager and staff for their hard work to keep the budget without increase.  They also sent their condolences to the Powell family and the Lotierzo family for their losses.  The dedication to the ball field was well attended and a thank you to Carrabba’s for being a</w:t>
      </w:r>
      <w:r w:rsidR="00C9054A">
        <w:t>n</w:t>
      </w:r>
      <w:r w:rsidR="000373AB">
        <w:t xml:space="preserve"> excellent corporate citizen to Maple Shade.  The 2</w:t>
      </w:r>
      <w:r w:rsidR="000373AB" w:rsidRPr="000373AB">
        <w:rPr>
          <w:vertAlign w:val="superscript"/>
        </w:rPr>
        <w:t>nd</w:t>
      </w:r>
      <w:r w:rsidR="000373AB">
        <w:t xml:space="preserve"> annual Citizens of the Year Award Gala </w:t>
      </w:r>
      <w:r w:rsidR="00C9054A">
        <w:t>will be</w:t>
      </w:r>
      <w:r w:rsidR="000373AB">
        <w:t xml:space="preserve"> May 19</w:t>
      </w:r>
      <w:r w:rsidR="000373AB" w:rsidRPr="000373AB">
        <w:rPr>
          <w:vertAlign w:val="superscript"/>
        </w:rPr>
        <w:t>th</w:t>
      </w:r>
      <w:r w:rsidR="000373AB">
        <w:t>.</w:t>
      </w:r>
    </w:p>
    <w:p w:rsidR="000A0E39" w:rsidRDefault="000A0E39" w:rsidP="000A0E39"/>
    <w:p w:rsidR="000A0E39" w:rsidRPr="00F72889" w:rsidRDefault="000A0E39" w:rsidP="000A0E39">
      <w:r w:rsidRPr="00F72889">
        <w:t>OLD BUSINESS:</w:t>
      </w:r>
    </w:p>
    <w:p w:rsidR="000A0E39" w:rsidRDefault="000A0E39" w:rsidP="000A0E39">
      <w:pPr>
        <w:pStyle w:val="ListParagraph"/>
        <w:numPr>
          <w:ilvl w:val="0"/>
          <w:numId w:val="1"/>
        </w:numPr>
      </w:pPr>
      <w:r w:rsidRPr="00F72889">
        <w:t xml:space="preserve">Operations </w:t>
      </w:r>
      <w:r w:rsidR="000373AB">
        <w:t xml:space="preserve">– Manager Andl reported a few sinkholes: 424 Buttonwood Avenue and 343 Collins Lane, both were repaired.  </w:t>
      </w:r>
      <w:r w:rsidR="00C9054A">
        <w:t>Also Council discussed a proposal to se</w:t>
      </w:r>
      <w:r w:rsidR="00B41C95">
        <w:t>ll</w:t>
      </w:r>
      <w:r w:rsidR="00C9054A">
        <w:t xml:space="preserve"> a cell tower.  Cross River Fiber, LLC is asking for permission for roadside access, which is under attorney review.</w:t>
      </w:r>
    </w:p>
    <w:p w:rsidR="000A0E39" w:rsidRDefault="000A0E39" w:rsidP="000A0E39">
      <w:pPr>
        <w:pStyle w:val="ListParagraph"/>
        <w:numPr>
          <w:ilvl w:val="0"/>
          <w:numId w:val="1"/>
        </w:numPr>
      </w:pPr>
      <w:r>
        <w:t xml:space="preserve">Engineer’s Report </w:t>
      </w:r>
      <w:r w:rsidR="00C9054A">
        <w:t>– no report</w:t>
      </w:r>
    </w:p>
    <w:p w:rsidR="000A0E39" w:rsidRPr="00F72889" w:rsidRDefault="000A0E39" w:rsidP="000A0E39">
      <w:pPr>
        <w:pStyle w:val="ListParagraph"/>
        <w:numPr>
          <w:ilvl w:val="0"/>
          <w:numId w:val="1"/>
        </w:numPr>
      </w:pPr>
      <w:r w:rsidRPr="00F72889">
        <w:t>Main Street Maple Shade</w:t>
      </w:r>
      <w:r w:rsidR="00C9054A">
        <w:t xml:space="preserve"> – the group would like to buy extra brackets for Main Street with the funds earmarked for banners.  The brackets would have to be appropriate to the use, the installation needs to improve and the manager was asked to get numbers.</w:t>
      </w:r>
    </w:p>
    <w:p w:rsidR="000A0E39" w:rsidRPr="00F72889" w:rsidRDefault="000A0E39" w:rsidP="000A0E39">
      <w:pPr>
        <w:pStyle w:val="ListParagraph"/>
        <w:numPr>
          <w:ilvl w:val="0"/>
          <w:numId w:val="1"/>
        </w:numPr>
      </w:pPr>
      <w:r w:rsidRPr="00F72889">
        <w:t>Site Plan Advisory Board – report</w:t>
      </w:r>
      <w:r w:rsidR="00C9054A">
        <w:t xml:space="preserve"> included a new restaurant where Panang’s was located and a concept discussion for the Green Turtle Bar &amp; Grill.  Laurel Lanes is asking for an outside patio.</w:t>
      </w:r>
    </w:p>
    <w:p w:rsidR="000A0E39" w:rsidRDefault="000A0E39" w:rsidP="000A0E39">
      <w:pPr>
        <w:pStyle w:val="ListParagraph"/>
        <w:numPr>
          <w:ilvl w:val="0"/>
          <w:numId w:val="1"/>
        </w:numPr>
      </w:pPr>
      <w:r w:rsidRPr="00F72889">
        <w:t>Sustainable Maple Shade – report</w:t>
      </w:r>
      <w:r w:rsidR="00C9054A">
        <w:t xml:space="preserve"> included the need for a resolution for a Green Business program and a resolution to reappoint the Green Team.  </w:t>
      </w:r>
      <w:r w:rsidR="00DD128F">
        <w:t>Yes also</w:t>
      </w:r>
      <w:r w:rsidR="00C9054A">
        <w:t>, the Green Fair will be on May 21</w:t>
      </w:r>
      <w:r w:rsidR="00C9054A" w:rsidRPr="00C9054A">
        <w:rPr>
          <w:vertAlign w:val="superscript"/>
        </w:rPr>
        <w:t>st</w:t>
      </w:r>
      <w:r w:rsidR="00C9054A">
        <w:t xml:space="preserve"> and the forestry plan is moving forward.  Manager Andl attended a County recycling meeting and will be </w:t>
      </w:r>
      <w:r w:rsidR="00DD128F">
        <w:t xml:space="preserve">taking classes to become the Recycling Coordinator </w:t>
      </w:r>
    </w:p>
    <w:p w:rsidR="000A0E39" w:rsidRDefault="000A0E39" w:rsidP="000A0E39">
      <w:pPr>
        <w:pStyle w:val="ListParagraph"/>
        <w:numPr>
          <w:ilvl w:val="0"/>
          <w:numId w:val="1"/>
        </w:numPr>
      </w:pPr>
      <w:r>
        <w:t>Redevelopment - Closed</w:t>
      </w:r>
    </w:p>
    <w:p w:rsidR="000A0E39" w:rsidRDefault="000A0E39" w:rsidP="00DD128F">
      <w:pPr>
        <w:pStyle w:val="ListParagraph"/>
        <w:numPr>
          <w:ilvl w:val="0"/>
          <w:numId w:val="1"/>
        </w:numPr>
      </w:pPr>
      <w:r w:rsidRPr="00F72889">
        <w:t xml:space="preserve">Housing Inspections – </w:t>
      </w:r>
      <w:r w:rsidR="00DD128F">
        <w:t>a meeting will be scheduled for next week.</w:t>
      </w:r>
    </w:p>
    <w:p w:rsidR="000A0E39" w:rsidRDefault="000A0E39" w:rsidP="000A0E39"/>
    <w:p w:rsidR="000A0E39" w:rsidRDefault="000A0E39" w:rsidP="000A0E39">
      <w:r>
        <w:t>NEW</w:t>
      </w:r>
      <w:r w:rsidRPr="00F72889">
        <w:t xml:space="preserve"> BUSINESS</w:t>
      </w:r>
    </w:p>
    <w:p w:rsidR="00DD128F" w:rsidRDefault="00DD128F" w:rsidP="00DD128F">
      <w:pPr>
        <w:pStyle w:val="ListParagraph"/>
        <w:numPr>
          <w:ilvl w:val="0"/>
          <w:numId w:val="4"/>
        </w:numPr>
      </w:pPr>
      <w:r>
        <w:t>Mr. Kauffman asked about when the time clock will be installed.  Manager Andl is working with IT and the contractor.</w:t>
      </w:r>
    </w:p>
    <w:p w:rsidR="00DD128F" w:rsidRDefault="00DD128F" w:rsidP="00DD128F">
      <w:pPr>
        <w:pStyle w:val="ListParagraph"/>
        <w:numPr>
          <w:ilvl w:val="0"/>
          <w:numId w:val="4"/>
        </w:numPr>
      </w:pPr>
      <w:r>
        <w:t>Council asked about the possibility of encouraging underground utilities with the master plan.</w:t>
      </w:r>
    </w:p>
    <w:p w:rsidR="00DD128F" w:rsidRDefault="00DD128F" w:rsidP="00DD128F">
      <w:pPr>
        <w:pStyle w:val="ListParagraph"/>
        <w:numPr>
          <w:ilvl w:val="0"/>
          <w:numId w:val="4"/>
        </w:numPr>
      </w:pPr>
      <w:r>
        <w:t>Manager Andl explained the pickup for grass.  $3,300 per month from May to September</w:t>
      </w:r>
    </w:p>
    <w:p w:rsidR="000A0E39" w:rsidRDefault="000A0E39" w:rsidP="000A0E39"/>
    <w:p w:rsidR="000A0E39" w:rsidRPr="00F72889" w:rsidRDefault="000A0E39" w:rsidP="000A0E39">
      <w:r w:rsidRPr="00F72889">
        <w:t>RESOLUTION TO CLOSE MEETING IF REQUIRED:</w:t>
      </w:r>
    </w:p>
    <w:p w:rsidR="000A0E39" w:rsidRPr="00F72889" w:rsidRDefault="00DD128F" w:rsidP="000A0E39">
      <w:r>
        <w:lastRenderedPageBreak/>
        <w:t>Motion to Close: Wells</w:t>
      </w:r>
      <w:r w:rsidR="000A0E39" w:rsidRPr="00F72889">
        <w:tab/>
        <w:t>Second:</w:t>
      </w:r>
      <w:r>
        <w:t xml:space="preserve"> Kauffman</w:t>
      </w:r>
      <w:r w:rsidR="000A0E39" w:rsidRPr="00F72889">
        <w:tab/>
        <w:t>Comments:</w:t>
      </w:r>
      <w:r>
        <w:t xml:space="preserve"> none</w:t>
      </w:r>
      <w:r w:rsidR="000A0E39" w:rsidRPr="00F72889">
        <w:tab/>
        <w:t>All in Favor:</w:t>
      </w:r>
      <w:r>
        <w:t xml:space="preserve"> yes</w:t>
      </w:r>
    </w:p>
    <w:p w:rsidR="000A0E39" w:rsidRPr="00F72889" w:rsidRDefault="000A0E39" w:rsidP="000A0E39">
      <w:r w:rsidRPr="00F72889">
        <w:t>Mayor of the Township Council then declares the meeting closed and directs that the tape be shut off.</w:t>
      </w:r>
    </w:p>
    <w:p w:rsidR="000A0E39" w:rsidRPr="00F72889" w:rsidRDefault="000A0E39" w:rsidP="000A0E39">
      <w:r w:rsidRPr="00F72889">
        <w:t>At conclusion of closed portion, Mayor of Township Council calls for a motion to reopen the meeting and turn the tape on.</w:t>
      </w:r>
    </w:p>
    <w:p w:rsidR="000A0E39" w:rsidRPr="00F72889" w:rsidRDefault="000A0E39" w:rsidP="000A0E39">
      <w:r w:rsidRPr="00F72889">
        <w:t>Motion to Open:</w:t>
      </w:r>
      <w:r w:rsidR="00DD128F">
        <w:t xml:space="preserve"> Volpe</w:t>
      </w:r>
      <w:r w:rsidRPr="00F72889">
        <w:tab/>
      </w:r>
      <w:r w:rsidRPr="00F72889">
        <w:tab/>
        <w:t>Second:</w:t>
      </w:r>
      <w:r w:rsidR="00DD128F">
        <w:t xml:space="preserve"> Wells  </w:t>
      </w:r>
      <w:r w:rsidR="00DD128F">
        <w:tab/>
        <w:t xml:space="preserve">Comments: none   </w:t>
      </w:r>
      <w:r w:rsidRPr="00F72889">
        <w:t>All in Favor:</w:t>
      </w:r>
      <w:r w:rsidR="00DD128F">
        <w:t xml:space="preserve"> yes</w:t>
      </w:r>
    </w:p>
    <w:p w:rsidR="000A0E39" w:rsidRPr="00F72889" w:rsidRDefault="000A0E39" w:rsidP="000A0E39"/>
    <w:p w:rsidR="000A0E39" w:rsidRPr="00F72889" w:rsidRDefault="000A0E39" w:rsidP="000A0E39">
      <w:r w:rsidRPr="00F72889">
        <w:t xml:space="preserve">MOTION TO ADJOURN UNTIL </w:t>
      </w:r>
      <w:r>
        <w:t xml:space="preserve">APRIL 28, 2016 </w:t>
      </w:r>
    </w:p>
    <w:p w:rsidR="000A0E39" w:rsidRPr="00F72889" w:rsidRDefault="000A0E39" w:rsidP="000A0E39">
      <w:r w:rsidRPr="00F72889">
        <w:t>Motion:</w:t>
      </w:r>
      <w:r w:rsidR="00DD128F">
        <w:t xml:space="preserve"> Volpe</w:t>
      </w:r>
      <w:r w:rsidRPr="00F72889">
        <w:tab/>
      </w:r>
      <w:r w:rsidRPr="00F72889">
        <w:tab/>
        <w:t>Second:</w:t>
      </w:r>
      <w:r w:rsidR="00DD128F">
        <w:t xml:space="preserve"> Wells</w:t>
      </w:r>
      <w:r w:rsidRPr="00F72889">
        <w:tab/>
      </w:r>
      <w:r w:rsidRPr="00F72889">
        <w:tab/>
        <w:t>Comments:</w:t>
      </w:r>
      <w:r w:rsidR="00DD128F">
        <w:t xml:space="preserve"> none</w:t>
      </w:r>
      <w:r w:rsidRPr="00F72889">
        <w:tab/>
        <w:t>All in Favor:</w:t>
      </w:r>
      <w:r w:rsidR="00DD128F">
        <w:t xml:space="preserve"> yes</w:t>
      </w:r>
    </w:p>
    <w:p w:rsidR="000A0E39" w:rsidRPr="00F72889" w:rsidRDefault="000A0E39" w:rsidP="000A0E39"/>
    <w:p w:rsidR="000A0E39" w:rsidRPr="00F72889" w:rsidRDefault="000A0E39" w:rsidP="000A0E39">
      <w:r w:rsidRPr="00F72889">
        <w:t xml:space="preserve">Notice is being forwarded in accordance with </w:t>
      </w:r>
    </w:p>
    <w:p w:rsidR="000A0E39" w:rsidRPr="00F72889" w:rsidRDefault="000A0E39" w:rsidP="000A0E39">
      <w:r w:rsidRPr="00F72889">
        <w:t>The Open Public Meetings Act</w:t>
      </w:r>
    </w:p>
    <w:p w:rsidR="000A0E39" w:rsidRPr="00F72889" w:rsidRDefault="000A0E39" w:rsidP="000A0E39">
      <w:r>
        <w:t>April 12, 2016</w:t>
      </w:r>
    </w:p>
    <w:p w:rsidR="004C2DCA" w:rsidRDefault="004C2DCA"/>
    <w:sectPr w:rsidR="004C2DCA" w:rsidSect="004C2D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6546963"/>
    <w:multiLevelType w:val="hybridMultilevel"/>
    <w:tmpl w:val="C1D48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7E6EDF"/>
    <w:multiLevelType w:val="hybridMultilevel"/>
    <w:tmpl w:val="3DD43AE4"/>
    <w:lvl w:ilvl="0" w:tplc="9E6E8E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029C6"/>
    <w:rsid w:val="000373AB"/>
    <w:rsid w:val="00057879"/>
    <w:rsid w:val="000A0E39"/>
    <w:rsid w:val="004C2DCA"/>
    <w:rsid w:val="009029C6"/>
    <w:rsid w:val="00A0182A"/>
    <w:rsid w:val="00B41C95"/>
    <w:rsid w:val="00B5450D"/>
    <w:rsid w:val="00C9054A"/>
    <w:rsid w:val="00DD12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E3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0A0E39"/>
    <w:pPr>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A0E39"/>
    <w:rPr>
      <w:rFonts w:asciiTheme="majorHAnsi" w:eastAsiaTheme="majorEastAsia" w:hAnsiTheme="majorHAnsi" w:cstheme="majorBidi"/>
      <w:b/>
      <w:bCs/>
      <w:sz w:val="26"/>
      <w:szCs w:val="26"/>
    </w:rPr>
  </w:style>
  <w:style w:type="paragraph" w:styleId="ListParagraph">
    <w:name w:val="List Paragraph"/>
    <w:basedOn w:val="Normal"/>
    <w:uiPriority w:val="34"/>
    <w:qFormat/>
    <w:rsid w:val="000A0E39"/>
    <w:pPr>
      <w:ind w:left="720"/>
      <w:contextualSpacing/>
    </w:pPr>
  </w:style>
  <w:style w:type="table" w:styleId="TableGrid">
    <w:name w:val="Table Grid"/>
    <w:basedOn w:val="TableNormal"/>
    <w:uiPriority w:val="59"/>
    <w:rsid w:val="000A0E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4</cp:revision>
  <cp:lastPrinted>2016-06-23T18:28:00Z</cp:lastPrinted>
  <dcterms:created xsi:type="dcterms:W3CDTF">2016-04-14T15:02:00Z</dcterms:created>
  <dcterms:modified xsi:type="dcterms:W3CDTF">2016-06-23T18:29:00Z</dcterms:modified>
</cp:coreProperties>
</file>