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375" w:rsidRPr="00F72889" w:rsidRDefault="001A5A2C" w:rsidP="001A5A2C">
      <w:r>
        <w:t xml:space="preserve">                                           </w:t>
      </w:r>
      <w:r w:rsidR="00433375" w:rsidRPr="00F72889">
        <w:t>MAPLE SHADE TOWNSHIP COUNCIL</w:t>
      </w:r>
    </w:p>
    <w:p w:rsidR="00433375" w:rsidRPr="00117A7C" w:rsidRDefault="001A5A2C" w:rsidP="00433375">
      <w:r>
        <w:tab/>
      </w:r>
      <w:r>
        <w:tab/>
      </w:r>
      <w:r>
        <w:tab/>
      </w:r>
      <w:r>
        <w:tab/>
      </w:r>
      <w:r w:rsidR="00433375" w:rsidRPr="00117A7C">
        <w:t xml:space="preserve">REGULAR SESSION </w:t>
      </w:r>
      <w:r w:rsidR="000A2AC9">
        <w:t>MINUTES</w:t>
      </w:r>
    </w:p>
    <w:p w:rsidR="00433375" w:rsidRPr="00F72889" w:rsidRDefault="00433375" w:rsidP="00433375">
      <w:r>
        <w:tab/>
      </w:r>
      <w:r>
        <w:tab/>
      </w:r>
      <w:r>
        <w:tab/>
        <w:t xml:space="preserve">  </w:t>
      </w:r>
      <w:r w:rsidR="001A5A2C">
        <w:t xml:space="preserve">        </w:t>
      </w:r>
      <w:r>
        <w:t xml:space="preserve">  DECEMBER 10</w:t>
      </w:r>
      <w:r w:rsidRPr="00F72889">
        <w:t>, 2015 –</w:t>
      </w:r>
      <w:r>
        <w:t>7</w:t>
      </w:r>
      <w:r w:rsidRPr="00F72889">
        <w:t>:</w:t>
      </w:r>
      <w:r>
        <w:t>0</w:t>
      </w:r>
      <w:r w:rsidRPr="00F72889">
        <w:t>0 P.M.</w:t>
      </w:r>
    </w:p>
    <w:p w:rsidR="00433375" w:rsidRPr="00F72889" w:rsidRDefault="00433375" w:rsidP="00433375"/>
    <w:p w:rsidR="00433375" w:rsidRDefault="00433375" w:rsidP="00433375">
      <w:r w:rsidRPr="00F72889">
        <w:rPr>
          <w:b/>
          <w:bCs/>
        </w:rPr>
        <w:t>CALL TO ORDER</w:t>
      </w:r>
      <w:r w:rsidRPr="00F72889">
        <w:t>:</w:t>
      </w:r>
    </w:p>
    <w:p w:rsidR="00433375" w:rsidRDefault="00433375" w:rsidP="00433375"/>
    <w:p w:rsidR="00433375" w:rsidRPr="00F72889" w:rsidRDefault="00433375" w:rsidP="00433375">
      <w:r w:rsidRPr="00F72889">
        <w:rPr>
          <w:b/>
          <w:bCs/>
        </w:rPr>
        <w:t>PLEDGE OF ALLEGIANCE</w:t>
      </w:r>
      <w:r w:rsidRPr="00F72889">
        <w:t>:</w:t>
      </w:r>
    </w:p>
    <w:p w:rsidR="00433375" w:rsidRPr="00F72889" w:rsidRDefault="00433375" w:rsidP="00433375"/>
    <w:p w:rsidR="00433375" w:rsidRPr="00F72889" w:rsidRDefault="00433375" w:rsidP="00433375">
      <w:r w:rsidRPr="00F72889">
        <w:rPr>
          <w:b/>
          <w:bCs/>
        </w:rPr>
        <w:t>PUBLIC NOTICE</w:t>
      </w:r>
      <w:r w:rsidRPr="00F72889">
        <w:t xml:space="preserve"> of this meeting, pursuant to the Open Public Meetings Act, has been given by the Township Council in the following manner:</w:t>
      </w:r>
    </w:p>
    <w:p w:rsidR="00433375" w:rsidRPr="00F72889" w:rsidRDefault="00433375" w:rsidP="00433375"/>
    <w:p w:rsidR="00433375" w:rsidRPr="00F72889" w:rsidRDefault="00433375" w:rsidP="00433375">
      <w:pPr>
        <w:numPr>
          <w:ilvl w:val="0"/>
          <w:numId w:val="1"/>
        </w:numPr>
      </w:pPr>
      <w:r w:rsidRPr="00F72889">
        <w:t>Notifying the Clerk of the Township on December 15, 2014.</w:t>
      </w:r>
    </w:p>
    <w:p w:rsidR="00433375" w:rsidRPr="00F72889" w:rsidRDefault="00433375" w:rsidP="00433375">
      <w:pPr>
        <w:numPr>
          <w:ilvl w:val="0"/>
          <w:numId w:val="1"/>
        </w:numPr>
      </w:pPr>
      <w:r w:rsidRPr="00F72889">
        <w:t>Mailing Notice to the Courier Post, The Central Record, and The Burlington County Times on December 15, 2014.</w:t>
      </w:r>
    </w:p>
    <w:p w:rsidR="00433375" w:rsidRPr="00F72889" w:rsidRDefault="00433375" w:rsidP="00433375">
      <w:pPr>
        <w:numPr>
          <w:ilvl w:val="0"/>
          <w:numId w:val="1"/>
        </w:numPr>
      </w:pPr>
      <w:r w:rsidRPr="00F72889">
        <w:t>Posting Notice on the Official Municipal Bulletin Board on December 15, 2014.</w:t>
      </w:r>
    </w:p>
    <w:p w:rsidR="00433375" w:rsidRPr="00F72889" w:rsidRDefault="00433375" w:rsidP="00433375"/>
    <w:p w:rsidR="00433375" w:rsidRDefault="00433375" w:rsidP="00433375">
      <w:pPr>
        <w:rPr>
          <w:b/>
          <w:bCs/>
        </w:rPr>
      </w:pPr>
      <w:r w:rsidRPr="00F72889">
        <w:rPr>
          <w:b/>
          <w:bCs/>
        </w:rPr>
        <w:t>ROLL CALL:</w:t>
      </w:r>
    </w:p>
    <w:tbl>
      <w:tblPr>
        <w:tblStyle w:val="TableGrid"/>
        <w:tblW w:w="0" w:type="auto"/>
        <w:tblLook w:val="04A0"/>
      </w:tblPr>
      <w:tblGrid>
        <w:gridCol w:w="3192"/>
        <w:gridCol w:w="3192"/>
        <w:gridCol w:w="3192"/>
      </w:tblGrid>
      <w:tr w:rsidR="001D0CBB" w:rsidTr="005E6F47">
        <w:trPr>
          <w:trHeight w:val="253"/>
        </w:trPr>
        <w:tc>
          <w:tcPr>
            <w:tcW w:w="3192" w:type="dxa"/>
            <w:vAlign w:val="center"/>
          </w:tcPr>
          <w:p w:rsidR="001D0CBB" w:rsidRDefault="001D0CBB" w:rsidP="005E6F47">
            <w:pPr>
              <w:jc w:val="center"/>
              <w:rPr>
                <w:b/>
                <w:bCs/>
              </w:rPr>
            </w:pPr>
            <w:r>
              <w:rPr>
                <w:b/>
                <w:bCs/>
              </w:rPr>
              <w:t>NAME</w:t>
            </w:r>
          </w:p>
        </w:tc>
        <w:tc>
          <w:tcPr>
            <w:tcW w:w="3192" w:type="dxa"/>
            <w:vAlign w:val="center"/>
          </w:tcPr>
          <w:p w:rsidR="001D0CBB" w:rsidRDefault="001D0CBB" w:rsidP="005E6F47">
            <w:pPr>
              <w:jc w:val="center"/>
              <w:rPr>
                <w:b/>
                <w:bCs/>
              </w:rPr>
            </w:pPr>
            <w:r>
              <w:rPr>
                <w:b/>
                <w:bCs/>
              </w:rPr>
              <w:t>PRESENT</w:t>
            </w:r>
          </w:p>
        </w:tc>
        <w:tc>
          <w:tcPr>
            <w:tcW w:w="3192" w:type="dxa"/>
            <w:vAlign w:val="center"/>
          </w:tcPr>
          <w:p w:rsidR="001D0CBB" w:rsidRDefault="001D0CBB" w:rsidP="005E6F47">
            <w:pPr>
              <w:jc w:val="center"/>
              <w:rPr>
                <w:b/>
                <w:bCs/>
              </w:rPr>
            </w:pPr>
            <w:r>
              <w:rPr>
                <w:b/>
                <w:bCs/>
              </w:rPr>
              <w:t>ABSENT</w:t>
            </w:r>
          </w:p>
        </w:tc>
      </w:tr>
      <w:tr w:rsidR="001D0CBB" w:rsidTr="005E6F47">
        <w:trPr>
          <w:trHeight w:val="253"/>
        </w:trPr>
        <w:tc>
          <w:tcPr>
            <w:tcW w:w="3192" w:type="dxa"/>
            <w:vAlign w:val="center"/>
          </w:tcPr>
          <w:p w:rsidR="001D0CBB" w:rsidRPr="00315390" w:rsidRDefault="001D0CBB" w:rsidP="005E6F47">
            <w:pPr>
              <w:jc w:val="center"/>
              <w:rPr>
                <w:bCs/>
              </w:rPr>
            </w:pPr>
            <w:r>
              <w:rPr>
                <w:bCs/>
              </w:rPr>
              <w:t>Kauffman</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Manchello</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Wells</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Wiest</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Mayor Volpe</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Township Attorney</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Township Clerk</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Township Manager</w:t>
            </w:r>
          </w:p>
        </w:tc>
        <w:tc>
          <w:tcPr>
            <w:tcW w:w="3192" w:type="dxa"/>
            <w:vAlign w:val="center"/>
          </w:tcPr>
          <w:p w:rsidR="001D0CBB" w:rsidRDefault="001D0CBB" w:rsidP="005E6F47">
            <w:pPr>
              <w:jc w:val="center"/>
              <w:rPr>
                <w:b/>
                <w:bCs/>
              </w:rPr>
            </w:pPr>
            <w:r>
              <w:rPr>
                <w:b/>
                <w:bCs/>
              </w:rPr>
              <w:t>x</w:t>
            </w:r>
          </w:p>
        </w:tc>
        <w:tc>
          <w:tcPr>
            <w:tcW w:w="3192" w:type="dxa"/>
            <w:vAlign w:val="center"/>
          </w:tcPr>
          <w:p w:rsidR="001D0CBB" w:rsidRDefault="001D0CBB" w:rsidP="005E6F47">
            <w:pPr>
              <w:jc w:val="center"/>
              <w:rPr>
                <w:b/>
                <w:bCs/>
              </w:rPr>
            </w:pPr>
          </w:p>
        </w:tc>
      </w:tr>
      <w:tr w:rsidR="001D0CBB" w:rsidTr="005E6F47">
        <w:trPr>
          <w:trHeight w:val="253"/>
        </w:trPr>
        <w:tc>
          <w:tcPr>
            <w:tcW w:w="3192" w:type="dxa"/>
            <w:vAlign w:val="center"/>
          </w:tcPr>
          <w:p w:rsidR="001D0CBB" w:rsidRPr="00315390" w:rsidRDefault="001D0CBB" w:rsidP="005E6F47">
            <w:pPr>
              <w:jc w:val="center"/>
              <w:rPr>
                <w:bCs/>
              </w:rPr>
            </w:pPr>
            <w:r>
              <w:rPr>
                <w:bCs/>
              </w:rPr>
              <w:t>Township Engineer</w:t>
            </w:r>
          </w:p>
        </w:tc>
        <w:tc>
          <w:tcPr>
            <w:tcW w:w="3192" w:type="dxa"/>
            <w:vAlign w:val="center"/>
          </w:tcPr>
          <w:p w:rsidR="001D0CBB" w:rsidRDefault="001D0CBB" w:rsidP="005E6F47">
            <w:pPr>
              <w:jc w:val="center"/>
              <w:rPr>
                <w:b/>
                <w:bCs/>
              </w:rPr>
            </w:pPr>
          </w:p>
        </w:tc>
        <w:tc>
          <w:tcPr>
            <w:tcW w:w="3192" w:type="dxa"/>
            <w:vAlign w:val="center"/>
          </w:tcPr>
          <w:p w:rsidR="001D0CBB" w:rsidRDefault="001D0CBB" w:rsidP="005E6F47">
            <w:pPr>
              <w:jc w:val="center"/>
              <w:rPr>
                <w:b/>
                <w:bCs/>
              </w:rPr>
            </w:pPr>
          </w:p>
        </w:tc>
      </w:tr>
    </w:tbl>
    <w:p w:rsidR="00433375" w:rsidRDefault="00433375" w:rsidP="00433375">
      <w:pPr>
        <w:rPr>
          <w:b/>
          <w:bCs/>
        </w:rPr>
      </w:pPr>
    </w:p>
    <w:p w:rsidR="00433375" w:rsidRPr="00F72889" w:rsidRDefault="00433375" w:rsidP="00433375">
      <w:pPr>
        <w:rPr>
          <w:b/>
          <w:bCs/>
        </w:rPr>
      </w:pPr>
      <w:r w:rsidRPr="00F72889">
        <w:rPr>
          <w:b/>
          <w:bCs/>
        </w:rPr>
        <w:t>OPEN BOARD OF HEALTH MEETING</w:t>
      </w:r>
      <w:r w:rsidR="001D0CBB">
        <w:rPr>
          <w:b/>
          <w:bCs/>
        </w:rPr>
        <w:t xml:space="preserve"> - November</w:t>
      </w:r>
    </w:p>
    <w:p w:rsidR="00433375" w:rsidRPr="00F72889" w:rsidRDefault="00433375" w:rsidP="00433375">
      <w:pPr>
        <w:rPr>
          <w:bCs/>
        </w:rPr>
      </w:pPr>
      <w:r w:rsidRPr="00F72889">
        <w:rPr>
          <w:bCs/>
        </w:rPr>
        <w:t xml:space="preserve">Reports – Manager </w:t>
      </w:r>
      <w:r>
        <w:rPr>
          <w:bCs/>
        </w:rPr>
        <w:t>Andl</w:t>
      </w:r>
    </w:p>
    <w:p w:rsidR="00433375" w:rsidRPr="00F72889" w:rsidRDefault="00433375" w:rsidP="00433375">
      <w:pPr>
        <w:rPr>
          <w:bCs/>
        </w:rPr>
      </w:pPr>
      <w:r w:rsidRPr="00F72889">
        <w:rPr>
          <w:bCs/>
        </w:rPr>
        <w:t>Public Participation</w:t>
      </w:r>
      <w:r w:rsidR="001D0CBB">
        <w:rPr>
          <w:bCs/>
        </w:rPr>
        <w:t xml:space="preserve"> - none</w:t>
      </w:r>
    </w:p>
    <w:tbl>
      <w:tblPr>
        <w:tblStyle w:val="TableGrid"/>
        <w:tblW w:w="0" w:type="auto"/>
        <w:tblLook w:val="04A0"/>
      </w:tblPr>
      <w:tblGrid>
        <w:gridCol w:w="4788"/>
        <w:gridCol w:w="4788"/>
      </w:tblGrid>
      <w:tr w:rsidR="001D0CBB" w:rsidTr="005E6F47">
        <w:tc>
          <w:tcPr>
            <w:tcW w:w="4788" w:type="dxa"/>
          </w:tcPr>
          <w:p w:rsidR="001D0CBB" w:rsidRDefault="001D0CBB" w:rsidP="005E6F47">
            <w:r>
              <w:t xml:space="preserve">MOTION TO CLOSE: </w:t>
            </w:r>
            <w:r w:rsidR="00A14F03">
              <w:t>Manchello</w:t>
            </w:r>
          </w:p>
        </w:tc>
        <w:tc>
          <w:tcPr>
            <w:tcW w:w="4788" w:type="dxa"/>
          </w:tcPr>
          <w:p w:rsidR="001D0CBB" w:rsidRDefault="001D0CBB" w:rsidP="005E6F47">
            <w:r>
              <w:t>SECOND: Wiest</w:t>
            </w:r>
          </w:p>
        </w:tc>
      </w:tr>
      <w:tr w:rsidR="001D0CBB" w:rsidTr="005E6F47">
        <w:tc>
          <w:tcPr>
            <w:tcW w:w="9576" w:type="dxa"/>
            <w:gridSpan w:val="2"/>
          </w:tcPr>
          <w:p w:rsidR="001D0CBB" w:rsidRDefault="001D0CBB" w:rsidP="005E6F47">
            <w:r>
              <w:t xml:space="preserve">COMMENTS:   none                                                    ALL IN FAVOR: </w:t>
            </w:r>
            <w:r w:rsidR="00A14F03">
              <w:t>yes</w:t>
            </w:r>
          </w:p>
        </w:tc>
      </w:tr>
      <w:tr w:rsidR="001D0CBB" w:rsidTr="005E6F47">
        <w:tc>
          <w:tcPr>
            <w:tcW w:w="4788" w:type="dxa"/>
          </w:tcPr>
          <w:p w:rsidR="001D0CBB" w:rsidRDefault="001D0CBB" w:rsidP="005E6F47">
            <w:r>
              <w:t>MOTION TO ADJOURN: Manchello</w:t>
            </w:r>
          </w:p>
        </w:tc>
        <w:tc>
          <w:tcPr>
            <w:tcW w:w="4788" w:type="dxa"/>
          </w:tcPr>
          <w:p w:rsidR="001D0CBB" w:rsidRDefault="001D0CBB" w:rsidP="005E6F47">
            <w:r>
              <w:t xml:space="preserve">SECOND:  </w:t>
            </w:r>
            <w:r w:rsidR="00A14F03">
              <w:t>Wells</w:t>
            </w:r>
          </w:p>
        </w:tc>
      </w:tr>
      <w:tr w:rsidR="001D0CBB" w:rsidTr="005E6F47">
        <w:tc>
          <w:tcPr>
            <w:tcW w:w="4788" w:type="dxa"/>
          </w:tcPr>
          <w:p w:rsidR="001D0CBB" w:rsidRDefault="001D0CBB" w:rsidP="005E6F47">
            <w:r>
              <w:t>COMMENTS: none</w:t>
            </w:r>
          </w:p>
        </w:tc>
        <w:tc>
          <w:tcPr>
            <w:tcW w:w="4788" w:type="dxa"/>
          </w:tcPr>
          <w:p w:rsidR="001D0CBB" w:rsidRDefault="001D0CBB" w:rsidP="005E6F47">
            <w:r>
              <w:t>ALL IN FAVOR: yes</w:t>
            </w:r>
          </w:p>
        </w:tc>
      </w:tr>
    </w:tbl>
    <w:p w:rsidR="001D0CBB" w:rsidRDefault="001D0CBB" w:rsidP="00433375">
      <w:pPr>
        <w:rPr>
          <w:b/>
          <w:bCs/>
        </w:rPr>
      </w:pPr>
    </w:p>
    <w:p w:rsidR="009542BE" w:rsidRPr="00F72889" w:rsidRDefault="009542BE" w:rsidP="00433375">
      <w:pPr>
        <w:rPr>
          <w:bCs/>
        </w:rPr>
      </w:pPr>
      <w:r w:rsidRPr="009542BE">
        <w:rPr>
          <w:b/>
          <w:bCs/>
        </w:rPr>
        <w:t>PRESENTATION</w:t>
      </w:r>
      <w:r>
        <w:rPr>
          <w:bCs/>
        </w:rPr>
        <w:t>: Woodard &amp; Curran</w:t>
      </w:r>
      <w:r w:rsidR="00A14F03">
        <w:rPr>
          <w:bCs/>
        </w:rPr>
        <w:t xml:space="preserve"> – Marc Thomas, Dennis Yoder, Ray </w:t>
      </w:r>
      <w:r w:rsidR="0039779C">
        <w:rPr>
          <w:bCs/>
        </w:rPr>
        <w:t>Hughes</w:t>
      </w:r>
      <w:r w:rsidR="00A14F03">
        <w:rPr>
          <w:bCs/>
        </w:rPr>
        <w:t xml:space="preserve"> and Bob Heliger were in attendance to present their annual report of operations, which included the following topics: water quality, permit compliance, MRRA, and hydrant replacements.  The Kings Highway plant is on stand by and ready for operations.  We have not purchased water from New Jersey Water since June 2015.</w:t>
      </w:r>
    </w:p>
    <w:p w:rsidR="00433375" w:rsidRDefault="00433375" w:rsidP="00433375">
      <w:pPr>
        <w:rPr>
          <w:b/>
          <w:bCs/>
        </w:rPr>
      </w:pPr>
    </w:p>
    <w:p w:rsidR="00433375" w:rsidRDefault="00433375" w:rsidP="00433375">
      <w:pPr>
        <w:rPr>
          <w:b/>
        </w:rPr>
      </w:pPr>
      <w:r w:rsidRPr="00E90C2A">
        <w:rPr>
          <w:b/>
        </w:rPr>
        <w:t>ORDINANCES – SECOND READING AND PUBLIC HEARING</w:t>
      </w:r>
    </w:p>
    <w:p w:rsidR="00433375" w:rsidRDefault="00433375" w:rsidP="00433375">
      <w:pPr>
        <w:rPr>
          <w:b/>
        </w:rPr>
      </w:pPr>
    </w:p>
    <w:p w:rsidR="00433375" w:rsidRPr="00CB3D3A" w:rsidRDefault="00433375" w:rsidP="00433375">
      <w:r w:rsidRPr="00B24D03">
        <w:rPr>
          <w:b/>
          <w:u w:val="single"/>
        </w:rPr>
        <w:t>Ordinance No. 2015-</w:t>
      </w:r>
      <w:r>
        <w:rPr>
          <w:b/>
          <w:u w:val="single"/>
        </w:rPr>
        <w:t xml:space="preserve">21 </w:t>
      </w:r>
      <w:r>
        <w:t>An Ordinance of the Township of Maple Shade Amending the Township Code Regarding Towing Services</w:t>
      </w:r>
    </w:p>
    <w:tbl>
      <w:tblPr>
        <w:tblStyle w:val="TableGrid"/>
        <w:tblW w:w="0" w:type="auto"/>
        <w:tblLook w:val="04A0"/>
      </w:tblPr>
      <w:tblGrid>
        <w:gridCol w:w="4788"/>
        <w:gridCol w:w="4788"/>
      </w:tblGrid>
      <w:tr w:rsidR="00A14F03" w:rsidTr="005E6F47">
        <w:tc>
          <w:tcPr>
            <w:tcW w:w="4788" w:type="dxa"/>
          </w:tcPr>
          <w:p w:rsidR="00A14F03" w:rsidRDefault="00A14F03" w:rsidP="00A14F03">
            <w:r>
              <w:t>MOTION TO RESCIND: Wells</w:t>
            </w:r>
          </w:p>
        </w:tc>
        <w:tc>
          <w:tcPr>
            <w:tcW w:w="4788" w:type="dxa"/>
          </w:tcPr>
          <w:p w:rsidR="00A14F03" w:rsidRDefault="00A14F03" w:rsidP="005E6F47">
            <w:r>
              <w:t>SECOND:  Wiest</w:t>
            </w:r>
          </w:p>
        </w:tc>
      </w:tr>
      <w:tr w:rsidR="00A14F03" w:rsidTr="005E6F47">
        <w:tc>
          <w:tcPr>
            <w:tcW w:w="4788" w:type="dxa"/>
          </w:tcPr>
          <w:p w:rsidR="00A14F03" w:rsidRDefault="00A14F03" w:rsidP="005E6F47">
            <w:r>
              <w:lastRenderedPageBreak/>
              <w:t>COMMENTS: revisit next year</w:t>
            </w:r>
          </w:p>
        </w:tc>
        <w:tc>
          <w:tcPr>
            <w:tcW w:w="4788" w:type="dxa"/>
          </w:tcPr>
          <w:p w:rsidR="00A14F03" w:rsidRDefault="00A14F03" w:rsidP="005E6F47">
            <w:r>
              <w:t>ALL IN FAVOR: yes</w:t>
            </w:r>
          </w:p>
        </w:tc>
      </w:tr>
      <w:tr w:rsidR="00A14F03" w:rsidTr="005E6F47">
        <w:tc>
          <w:tcPr>
            <w:tcW w:w="4788" w:type="dxa"/>
          </w:tcPr>
          <w:p w:rsidR="00A14F03" w:rsidRDefault="00FF1B0D" w:rsidP="005E6F47">
            <w:r>
              <w:t>ALL IN FAVOR</w:t>
            </w:r>
            <w:r w:rsidR="00A14F03">
              <w:t xml:space="preserve">:  </w:t>
            </w:r>
            <w:r>
              <w:t>yes</w:t>
            </w:r>
          </w:p>
        </w:tc>
        <w:tc>
          <w:tcPr>
            <w:tcW w:w="4788" w:type="dxa"/>
          </w:tcPr>
          <w:p w:rsidR="00A14F03" w:rsidRDefault="00A14F03" w:rsidP="005E6F47"/>
        </w:tc>
      </w:tr>
    </w:tbl>
    <w:p w:rsidR="00433375" w:rsidRDefault="00433375" w:rsidP="00433375">
      <w:pPr>
        <w:rPr>
          <w:b/>
        </w:rPr>
      </w:pPr>
    </w:p>
    <w:p w:rsidR="00433375" w:rsidRDefault="00433375" w:rsidP="00433375">
      <w:pPr>
        <w:rPr>
          <w:b/>
        </w:rPr>
      </w:pPr>
      <w:r w:rsidRPr="00075E6B">
        <w:rPr>
          <w:b/>
        </w:rPr>
        <w:t>CONS</w:t>
      </w:r>
      <w:r>
        <w:rPr>
          <w:b/>
        </w:rPr>
        <w:t>E</w:t>
      </w:r>
      <w:r w:rsidRPr="00075E6B">
        <w:rPr>
          <w:b/>
        </w:rPr>
        <w:t>NT AGENDA</w:t>
      </w:r>
    </w:p>
    <w:p w:rsidR="00433375" w:rsidRDefault="00433375" w:rsidP="00433375">
      <w:pPr>
        <w:rPr>
          <w:b/>
        </w:rPr>
      </w:pPr>
    </w:p>
    <w:p w:rsidR="00433375" w:rsidRDefault="00433375" w:rsidP="00433375">
      <w:r w:rsidRPr="007A3D2D">
        <w:rPr>
          <w:b/>
          <w:u w:val="single"/>
        </w:rPr>
        <w:t>Resolution No. 2015-R-1</w:t>
      </w:r>
      <w:r>
        <w:rPr>
          <w:b/>
          <w:u w:val="single"/>
        </w:rPr>
        <w:t xml:space="preserve">80 </w:t>
      </w:r>
      <w:r>
        <w:t xml:space="preserve"> Authorize Reduction of Performance Guarantee for Block 57, Lot 14.01 </w:t>
      </w:r>
    </w:p>
    <w:p w:rsidR="00B77967" w:rsidRDefault="00B77967" w:rsidP="00433375"/>
    <w:p w:rsidR="00B77967" w:rsidRDefault="00B77967" w:rsidP="00433375">
      <w:r w:rsidRPr="00B77967">
        <w:rPr>
          <w:b/>
          <w:u w:val="single"/>
        </w:rPr>
        <w:t>Resolution No. 2015-R-181</w:t>
      </w:r>
      <w:r>
        <w:t>Transfer of Appropriation Reserves to Insufficient Appropriation Reserves</w:t>
      </w:r>
    </w:p>
    <w:p w:rsidR="00B77967" w:rsidRDefault="00B77967" w:rsidP="00433375"/>
    <w:p w:rsidR="00B77967" w:rsidRDefault="00B77967" w:rsidP="00433375">
      <w:r w:rsidRPr="00B77967">
        <w:rPr>
          <w:b/>
          <w:u w:val="single"/>
        </w:rPr>
        <w:t>Resolution No. 2015-R-182</w:t>
      </w:r>
      <w:r>
        <w:t>Cancel Balances in Tax Title Liens (TTL) Account and Transfer Balance to Miscellaneous Revenue not Anticipated (MRNA) Account</w:t>
      </w:r>
    </w:p>
    <w:p w:rsidR="00B77967" w:rsidRDefault="00B77967" w:rsidP="00433375"/>
    <w:p w:rsidR="00B77967" w:rsidRDefault="00B77967" w:rsidP="00433375">
      <w:r w:rsidRPr="00B77967">
        <w:rPr>
          <w:b/>
          <w:u w:val="single"/>
        </w:rPr>
        <w:t>Resolution No. 2015-R-183</w:t>
      </w:r>
      <w:r>
        <w:t>Resolution Authorizing the Township Treasurer to Pay Certain Claims</w:t>
      </w:r>
    </w:p>
    <w:p w:rsidR="00B77967" w:rsidRDefault="00B77967" w:rsidP="00433375"/>
    <w:p w:rsidR="00B77967" w:rsidRDefault="00B77967" w:rsidP="00433375">
      <w:r w:rsidRPr="00B77967">
        <w:rPr>
          <w:b/>
          <w:u w:val="single"/>
        </w:rPr>
        <w:t>Resolution No. 2015-R-184</w:t>
      </w:r>
      <w:r>
        <w:t>Amend Contract for Ion Exchange Resin Cleaning and Approve Change Order Number One as a Decrease of $4,000.00</w:t>
      </w:r>
    </w:p>
    <w:p w:rsidR="00B77967" w:rsidRDefault="00B77967" w:rsidP="00433375"/>
    <w:p w:rsidR="00B77967" w:rsidRDefault="00B77967" w:rsidP="00433375">
      <w:r w:rsidRPr="00B77967">
        <w:rPr>
          <w:b/>
          <w:u w:val="single"/>
        </w:rPr>
        <w:t>Resolution No. 2015-R-185</w:t>
      </w:r>
      <w:r>
        <w:t>Amend Contract for Center Avenue Reconstruction, Phases 2 and 3 and Approve Change Order Number Two as a Decrease of $17,042.75</w:t>
      </w:r>
    </w:p>
    <w:p w:rsidR="00D208FE" w:rsidRDefault="00D208FE" w:rsidP="00433375"/>
    <w:p w:rsidR="00D208FE" w:rsidRDefault="00D208FE" w:rsidP="00433375">
      <w:r w:rsidRPr="00D208FE">
        <w:rPr>
          <w:b/>
          <w:u w:val="single"/>
        </w:rPr>
        <w:t>Resolution No. 2015-R-186</w:t>
      </w:r>
      <w:r>
        <w:t xml:space="preserve">Approve Liquor License </w:t>
      </w:r>
      <w:r w:rsidR="000D1999">
        <w:t xml:space="preserve">Person-to-Person/Place-to-Place </w:t>
      </w:r>
      <w:r>
        <w:t>Transfer to Loretta Stubits from CB Maple Shade, LLC</w:t>
      </w:r>
    </w:p>
    <w:p w:rsidR="000D1999" w:rsidRDefault="000D1999" w:rsidP="00433375"/>
    <w:p w:rsidR="000D1999" w:rsidRPr="000D1999" w:rsidRDefault="000D1999" w:rsidP="00433375">
      <w:r w:rsidRPr="000D1999">
        <w:rPr>
          <w:b/>
          <w:u w:val="single"/>
        </w:rPr>
        <w:t>Resolution No. 2015-R-187</w:t>
      </w:r>
      <w:r>
        <w:t>Authorize the Sale of Surplus Property through On-Line Auction</w:t>
      </w:r>
    </w:p>
    <w:p w:rsidR="003E5B71" w:rsidRDefault="003E5B71" w:rsidP="00433375"/>
    <w:p w:rsidR="003E5B71" w:rsidRDefault="003E5B71" w:rsidP="00433375">
      <w:r w:rsidRPr="003E5B71">
        <w:rPr>
          <w:b/>
          <w:u w:val="single"/>
        </w:rPr>
        <w:t>Resolution No. 2015-R-18</w:t>
      </w:r>
      <w:r w:rsidR="000D1999">
        <w:rPr>
          <w:b/>
          <w:u w:val="single"/>
        </w:rPr>
        <w:t>8</w:t>
      </w:r>
      <w:r>
        <w:t xml:space="preserve">Award </w:t>
      </w:r>
      <w:r w:rsidR="006D2D5E">
        <w:t xml:space="preserve">of </w:t>
      </w:r>
      <w:r>
        <w:t xml:space="preserve">Contract </w:t>
      </w:r>
      <w:r w:rsidR="006D2D5E">
        <w:t>for Proprietary Computer Hardware and Software to Gold Type Business Machine, Inc. (“GTBM”) for E-Ticketing System in the Amount of $24,900.00</w:t>
      </w:r>
    </w:p>
    <w:tbl>
      <w:tblPr>
        <w:tblStyle w:val="TableGrid"/>
        <w:tblW w:w="0" w:type="auto"/>
        <w:tblLook w:val="04A0"/>
      </w:tblPr>
      <w:tblGrid>
        <w:gridCol w:w="4788"/>
        <w:gridCol w:w="4788"/>
      </w:tblGrid>
      <w:tr w:rsidR="00FF1B0D" w:rsidTr="005E6F47">
        <w:tc>
          <w:tcPr>
            <w:tcW w:w="4788" w:type="dxa"/>
          </w:tcPr>
          <w:p w:rsidR="00FF1B0D" w:rsidRDefault="00FF1B0D" w:rsidP="005E6F47">
            <w:r>
              <w:t>MOTION TO APPROVE: Wiest</w:t>
            </w:r>
          </w:p>
        </w:tc>
        <w:tc>
          <w:tcPr>
            <w:tcW w:w="4788" w:type="dxa"/>
          </w:tcPr>
          <w:p w:rsidR="00FF1B0D" w:rsidRDefault="00FF1B0D" w:rsidP="005E6F47">
            <w:r>
              <w:t>SECOND: Kauffman</w:t>
            </w:r>
          </w:p>
        </w:tc>
      </w:tr>
      <w:tr w:rsidR="00FF1B0D" w:rsidTr="005E6F47">
        <w:tc>
          <w:tcPr>
            <w:tcW w:w="9576" w:type="dxa"/>
            <w:gridSpan w:val="2"/>
          </w:tcPr>
          <w:p w:rsidR="00FF1B0D" w:rsidRDefault="00FF1B0D" w:rsidP="005E6F47">
            <w:r>
              <w:t>COMMENTS: none</w:t>
            </w:r>
          </w:p>
        </w:tc>
      </w:tr>
      <w:tr w:rsidR="00FF1B0D" w:rsidTr="005E6F47">
        <w:tc>
          <w:tcPr>
            <w:tcW w:w="9576" w:type="dxa"/>
            <w:gridSpan w:val="2"/>
          </w:tcPr>
          <w:p w:rsidR="00FF1B0D" w:rsidRDefault="00FF1B0D" w:rsidP="005E6F47">
            <w:r>
              <w:t>ROLL CALL</w:t>
            </w:r>
          </w:p>
        </w:tc>
      </w:tr>
      <w:tr w:rsidR="00FF1B0D" w:rsidTr="005E6F47">
        <w:tc>
          <w:tcPr>
            <w:tcW w:w="4788" w:type="dxa"/>
          </w:tcPr>
          <w:p w:rsidR="00FF1B0D" w:rsidRDefault="00FF1B0D" w:rsidP="005E6F47">
            <w:r>
              <w:t>Kauffman: yes</w:t>
            </w:r>
          </w:p>
        </w:tc>
        <w:tc>
          <w:tcPr>
            <w:tcW w:w="4788" w:type="dxa"/>
          </w:tcPr>
          <w:p w:rsidR="00FF1B0D" w:rsidRDefault="00FF1B0D" w:rsidP="005E6F47">
            <w:r>
              <w:t>Wiest: yes</w:t>
            </w:r>
          </w:p>
        </w:tc>
      </w:tr>
      <w:tr w:rsidR="00FF1B0D" w:rsidTr="005E6F47">
        <w:tc>
          <w:tcPr>
            <w:tcW w:w="4788" w:type="dxa"/>
          </w:tcPr>
          <w:p w:rsidR="00FF1B0D" w:rsidRDefault="00FF1B0D" w:rsidP="005E6F47">
            <w:r>
              <w:t>Manchello: yes</w:t>
            </w:r>
          </w:p>
        </w:tc>
        <w:tc>
          <w:tcPr>
            <w:tcW w:w="4788" w:type="dxa"/>
          </w:tcPr>
          <w:p w:rsidR="00FF1B0D" w:rsidRDefault="00FF1B0D" w:rsidP="005E6F47">
            <w:r>
              <w:t>Mayor Volpe: yes</w:t>
            </w:r>
          </w:p>
        </w:tc>
      </w:tr>
      <w:tr w:rsidR="00FF1B0D" w:rsidTr="005E6F47">
        <w:tc>
          <w:tcPr>
            <w:tcW w:w="4788" w:type="dxa"/>
          </w:tcPr>
          <w:p w:rsidR="00FF1B0D" w:rsidRDefault="00FF1B0D" w:rsidP="005E6F47">
            <w:r>
              <w:t>Wells: yes</w:t>
            </w:r>
          </w:p>
        </w:tc>
        <w:tc>
          <w:tcPr>
            <w:tcW w:w="4788" w:type="dxa"/>
          </w:tcPr>
          <w:p w:rsidR="00FF1B0D" w:rsidRDefault="00FF1B0D" w:rsidP="005E6F47"/>
        </w:tc>
      </w:tr>
    </w:tbl>
    <w:p w:rsidR="00EA78E9" w:rsidRDefault="00EA78E9" w:rsidP="00433375"/>
    <w:p w:rsidR="00433375" w:rsidRPr="00F72889" w:rsidRDefault="00433375" w:rsidP="00433375">
      <w:r w:rsidRPr="00F72889">
        <w:t xml:space="preserve">APPROVAL OF EXPENDITURE LIST </w:t>
      </w:r>
    </w:p>
    <w:tbl>
      <w:tblPr>
        <w:tblStyle w:val="TableGrid"/>
        <w:tblW w:w="0" w:type="auto"/>
        <w:tblLook w:val="04A0"/>
      </w:tblPr>
      <w:tblGrid>
        <w:gridCol w:w="4788"/>
        <w:gridCol w:w="4788"/>
      </w:tblGrid>
      <w:tr w:rsidR="00FF1B0D" w:rsidTr="005E6F47">
        <w:tc>
          <w:tcPr>
            <w:tcW w:w="4788" w:type="dxa"/>
          </w:tcPr>
          <w:p w:rsidR="00FF1B0D" w:rsidRDefault="00FF1B0D" w:rsidP="005E6F47">
            <w:r>
              <w:t>MOTION TO APPROVE: Manchello</w:t>
            </w:r>
          </w:p>
        </w:tc>
        <w:tc>
          <w:tcPr>
            <w:tcW w:w="4788" w:type="dxa"/>
          </w:tcPr>
          <w:p w:rsidR="00FF1B0D" w:rsidRDefault="00FF1B0D" w:rsidP="005E6F47">
            <w:r>
              <w:t>SECOND: Wells</w:t>
            </w:r>
          </w:p>
        </w:tc>
      </w:tr>
      <w:tr w:rsidR="00FF1B0D" w:rsidTr="005E6F47">
        <w:tc>
          <w:tcPr>
            <w:tcW w:w="9576" w:type="dxa"/>
            <w:gridSpan w:val="2"/>
          </w:tcPr>
          <w:p w:rsidR="00FF1B0D" w:rsidRDefault="00FF1B0D" w:rsidP="005E6F47">
            <w:r>
              <w:t>COMMENTS: good to see the escrow bills are down</w:t>
            </w:r>
          </w:p>
        </w:tc>
      </w:tr>
      <w:tr w:rsidR="00FF1B0D" w:rsidTr="005E6F47">
        <w:tc>
          <w:tcPr>
            <w:tcW w:w="9576" w:type="dxa"/>
            <w:gridSpan w:val="2"/>
          </w:tcPr>
          <w:p w:rsidR="00FF1B0D" w:rsidRDefault="00FF1B0D" w:rsidP="005E6F47">
            <w:r>
              <w:t>ROLL CALL</w:t>
            </w:r>
          </w:p>
        </w:tc>
      </w:tr>
      <w:tr w:rsidR="00FF1B0D" w:rsidTr="005E6F47">
        <w:tc>
          <w:tcPr>
            <w:tcW w:w="4788" w:type="dxa"/>
          </w:tcPr>
          <w:p w:rsidR="00FF1B0D" w:rsidRDefault="00FF1B0D" w:rsidP="005E6F47">
            <w:r>
              <w:t>Kauffman: yes</w:t>
            </w:r>
          </w:p>
        </w:tc>
        <w:tc>
          <w:tcPr>
            <w:tcW w:w="4788" w:type="dxa"/>
          </w:tcPr>
          <w:p w:rsidR="00FF1B0D" w:rsidRDefault="00FF1B0D" w:rsidP="005E6F47">
            <w:r>
              <w:t>Wiest: yes</w:t>
            </w:r>
          </w:p>
        </w:tc>
      </w:tr>
      <w:tr w:rsidR="00FF1B0D" w:rsidTr="005E6F47">
        <w:tc>
          <w:tcPr>
            <w:tcW w:w="4788" w:type="dxa"/>
          </w:tcPr>
          <w:p w:rsidR="00FF1B0D" w:rsidRDefault="00FF1B0D" w:rsidP="005E6F47">
            <w:r>
              <w:t>Manchello: yes</w:t>
            </w:r>
          </w:p>
        </w:tc>
        <w:tc>
          <w:tcPr>
            <w:tcW w:w="4788" w:type="dxa"/>
          </w:tcPr>
          <w:p w:rsidR="00FF1B0D" w:rsidRDefault="00FF1B0D" w:rsidP="005E6F47">
            <w:r>
              <w:t>Mayor Volpe: yes</w:t>
            </w:r>
          </w:p>
        </w:tc>
      </w:tr>
      <w:tr w:rsidR="00FF1B0D" w:rsidTr="005E6F47">
        <w:tc>
          <w:tcPr>
            <w:tcW w:w="4788" w:type="dxa"/>
          </w:tcPr>
          <w:p w:rsidR="00FF1B0D" w:rsidRDefault="00FF1B0D" w:rsidP="005E6F47">
            <w:r>
              <w:t>Wells: yes</w:t>
            </w:r>
          </w:p>
        </w:tc>
        <w:tc>
          <w:tcPr>
            <w:tcW w:w="4788" w:type="dxa"/>
          </w:tcPr>
          <w:p w:rsidR="00FF1B0D" w:rsidRDefault="00FF1B0D" w:rsidP="005E6F47"/>
        </w:tc>
      </w:tr>
    </w:tbl>
    <w:p w:rsidR="00D208FE" w:rsidRDefault="00D208FE" w:rsidP="00433375"/>
    <w:p w:rsidR="00FF1B0D" w:rsidRDefault="00FF1B0D" w:rsidP="00433375"/>
    <w:p w:rsidR="00433375" w:rsidRDefault="00433375" w:rsidP="00433375">
      <w:r w:rsidRPr="00F72889">
        <w:lastRenderedPageBreak/>
        <w:t>PUBLIC COMMENTS:</w:t>
      </w:r>
      <w:r w:rsidR="00901DA0">
        <w:t xml:space="preserve"> none</w:t>
      </w:r>
    </w:p>
    <w:tbl>
      <w:tblPr>
        <w:tblStyle w:val="TableGrid"/>
        <w:tblW w:w="0" w:type="auto"/>
        <w:tblLook w:val="04A0"/>
      </w:tblPr>
      <w:tblGrid>
        <w:gridCol w:w="4788"/>
        <w:gridCol w:w="4788"/>
      </w:tblGrid>
      <w:tr w:rsidR="00901DA0" w:rsidTr="005E6F47">
        <w:tc>
          <w:tcPr>
            <w:tcW w:w="4788" w:type="dxa"/>
          </w:tcPr>
          <w:p w:rsidR="00901DA0" w:rsidRDefault="00901DA0" w:rsidP="00901DA0">
            <w:r>
              <w:t>MOTION TO CLOSE: Wells</w:t>
            </w:r>
          </w:p>
        </w:tc>
        <w:tc>
          <w:tcPr>
            <w:tcW w:w="4788" w:type="dxa"/>
          </w:tcPr>
          <w:p w:rsidR="00901DA0" w:rsidRDefault="00901DA0" w:rsidP="005E6F47">
            <w:r>
              <w:t>SECOND:  Wiest</w:t>
            </w:r>
          </w:p>
        </w:tc>
      </w:tr>
      <w:tr w:rsidR="00901DA0" w:rsidTr="005E6F47">
        <w:tc>
          <w:tcPr>
            <w:tcW w:w="4788" w:type="dxa"/>
          </w:tcPr>
          <w:p w:rsidR="00901DA0" w:rsidRDefault="00901DA0" w:rsidP="00901DA0">
            <w:r>
              <w:t xml:space="preserve">COMMENTS: </w:t>
            </w:r>
          </w:p>
        </w:tc>
        <w:tc>
          <w:tcPr>
            <w:tcW w:w="4788" w:type="dxa"/>
          </w:tcPr>
          <w:p w:rsidR="00901DA0" w:rsidRDefault="00901DA0" w:rsidP="005E6F47"/>
        </w:tc>
      </w:tr>
      <w:tr w:rsidR="00901DA0" w:rsidTr="005E6F47">
        <w:tc>
          <w:tcPr>
            <w:tcW w:w="4788" w:type="dxa"/>
          </w:tcPr>
          <w:p w:rsidR="00901DA0" w:rsidRDefault="00901DA0" w:rsidP="005E6F47">
            <w:r>
              <w:t>ALL IN FAVOR:  yes</w:t>
            </w:r>
          </w:p>
        </w:tc>
        <w:tc>
          <w:tcPr>
            <w:tcW w:w="4788" w:type="dxa"/>
          </w:tcPr>
          <w:p w:rsidR="00901DA0" w:rsidRDefault="00901DA0" w:rsidP="005E6F47"/>
        </w:tc>
      </w:tr>
    </w:tbl>
    <w:p w:rsidR="00FF1B0D" w:rsidRDefault="00FF1B0D" w:rsidP="00433375"/>
    <w:p w:rsidR="00FF1B0D" w:rsidRPr="00F72889" w:rsidRDefault="00FF1B0D" w:rsidP="00433375"/>
    <w:p w:rsidR="00433375" w:rsidRPr="00F72889" w:rsidRDefault="00433375" w:rsidP="00433375">
      <w:r w:rsidRPr="00F72889">
        <w:t>STAFF AND PROFESSIONAL COMMENTS:</w:t>
      </w:r>
      <w:r w:rsidR="00901DA0">
        <w:t xml:space="preserve"> Council thanked all involved for the success with the Holiday Fest.  Also thanked the fire department for the riding </w:t>
      </w:r>
      <w:r w:rsidR="0039779C">
        <w:t>Santa</w:t>
      </w:r>
      <w:r w:rsidR="00901DA0">
        <w:t xml:space="preserve">, and the gazebo committee for the lighting ceremony.  Council also thanked the township committee for a great decorating job at the building.  </w:t>
      </w:r>
    </w:p>
    <w:p w:rsidR="00433375" w:rsidRPr="00F72889" w:rsidRDefault="00433375" w:rsidP="00433375"/>
    <w:p w:rsidR="00433375" w:rsidRPr="00F72889" w:rsidRDefault="00433375" w:rsidP="00433375">
      <w:r w:rsidRPr="00F72889">
        <w:t>OLD BUSINESS:</w:t>
      </w:r>
    </w:p>
    <w:p w:rsidR="00433375" w:rsidRDefault="00433375" w:rsidP="00433375">
      <w:pPr>
        <w:pStyle w:val="ListParagraph"/>
        <w:numPr>
          <w:ilvl w:val="0"/>
          <w:numId w:val="2"/>
        </w:numPr>
      </w:pPr>
      <w:r w:rsidRPr="00F72889">
        <w:t xml:space="preserve">Operations </w:t>
      </w:r>
    </w:p>
    <w:p w:rsidR="005E7724" w:rsidRPr="005E7724" w:rsidRDefault="005E7724" w:rsidP="005E7724">
      <w:pPr>
        <w:pStyle w:val="ListParagraph"/>
        <w:numPr>
          <w:ilvl w:val="1"/>
          <w:numId w:val="2"/>
        </w:numPr>
        <w:rPr>
          <w:b/>
          <w:u w:val="single"/>
        </w:rPr>
      </w:pPr>
      <w:r w:rsidRPr="005E7724">
        <w:rPr>
          <w:b/>
          <w:u w:val="single"/>
        </w:rPr>
        <w:t>Resolution No. 2015-R- 1</w:t>
      </w:r>
      <w:r w:rsidR="00141B73">
        <w:rPr>
          <w:b/>
          <w:u w:val="single"/>
        </w:rPr>
        <w:t>89</w:t>
      </w:r>
      <w:r>
        <w:t>Award of Contract for Health Benefits</w:t>
      </w:r>
    </w:p>
    <w:p w:rsidR="005E7724" w:rsidRDefault="005E7724" w:rsidP="005E7724">
      <w:pPr>
        <w:pStyle w:val="ListParagraph"/>
        <w:ind w:left="1800"/>
      </w:pPr>
      <w:r>
        <w:t>Motion to Approve:</w:t>
      </w:r>
      <w:r w:rsidR="00901DA0">
        <w:t xml:space="preserve"> Manchello</w:t>
      </w:r>
      <w:r>
        <w:tab/>
        <w:t>Second:</w:t>
      </w:r>
      <w:r w:rsidR="00901DA0">
        <w:t xml:space="preserve"> Wells </w:t>
      </w:r>
      <w:r>
        <w:tab/>
        <w:t>Comments:</w:t>
      </w:r>
      <w:r w:rsidR="00901DA0">
        <w:t xml:space="preserve"> none</w:t>
      </w:r>
      <w:r>
        <w:tab/>
      </w:r>
      <w:r>
        <w:tab/>
        <w:t>Roll Call:</w:t>
      </w:r>
      <w:r w:rsidR="00901DA0">
        <w:t xml:space="preserve"> yes</w:t>
      </w:r>
    </w:p>
    <w:p w:rsidR="00F00770" w:rsidRDefault="00F00770" w:rsidP="00F00770">
      <w:pPr>
        <w:pStyle w:val="ListParagraph"/>
        <w:numPr>
          <w:ilvl w:val="1"/>
          <w:numId w:val="2"/>
        </w:numPr>
      </w:pPr>
      <w:r w:rsidRPr="00F00770">
        <w:rPr>
          <w:b/>
          <w:u w:val="single"/>
        </w:rPr>
        <w:t>Resolution No. 2015-R-190</w:t>
      </w:r>
      <w:r>
        <w:t>Award of Contract for Dental Coverage</w:t>
      </w:r>
    </w:p>
    <w:p w:rsidR="00F00770" w:rsidRDefault="00F00770" w:rsidP="00F00770">
      <w:pPr>
        <w:pStyle w:val="ListParagraph"/>
        <w:ind w:left="1800"/>
      </w:pPr>
      <w:r>
        <w:t>Motion to Approve: Wells  Second: Kauffman  Comments: none</w:t>
      </w:r>
    </w:p>
    <w:p w:rsidR="00F00770" w:rsidRDefault="00F00770" w:rsidP="00F00770">
      <w:pPr>
        <w:pStyle w:val="ListParagraph"/>
        <w:ind w:left="1800"/>
      </w:pPr>
      <w:r>
        <w:t>Roll Call: yes</w:t>
      </w:r>
    </w:p>
    <w:p w:rsidR="00F00770" w:rsidRDefault="00F00770" w:rsidP="00F00770">
      <w:pPr>
        <w:pStyle w:val="ListParagraph"/>
        <w:numPr>
          <w:ilvl w:val="1"/>
          <w:numId w:val="2"/>
        </w:numPr>
      </w:pPr>
      <w:r>
        <w:t>Manager Andl thanked his staff for their donations of toys to help families in need</w:t>
      </w:r>
    </w:p>
    <w:p w:rsidR="00F00770" w:rsidRDefault="00F00770" w:rsidP="00F00770">
      <w:pPr>
        <w:pStyle w:val="ListParagraph"/>
        <w:numPr>
          <w:ilvl w:val="1"/>
          <w:numId w:val="2"/>
        </w:numPr>
      </w:pPr>
      <w:r>
        <w:t>Manager Andl reported the security system is in place</w:t>
      </w:r>
    </w:p>
    <w:p w:rsidR="00F00770" w:rsidRDefault="00F00770" w:rsidP="00F00770">
      <w:pPr>
        <w:pStyle w:val="ListParagraph"/>
        <w:numPr>
          <w:ilvl w:val="1"/>
          <w:numId w:val="2"/>
        </w:numPr>
      </w:pPr>
      <w:r>
        <w:t>The basketball lights are back on</w:t>
      </w:r>
    </w:p>
    <w:p w:rsidR="00F00770" w:rsidRPr="00F00770" w:rsidRDefault="00F00770" w:rsidP="00F00770">
      <w:pPr>
        <w:pStyle w:val="ListParagraph"/>
        <w:numPr>
          <w:ilvl w:val="1"/>
          <w:numId w:val="2"/>
        </w:numPr>
      </w:pPr>
      <w:r>
        <w:t>The court office is being relocated to the front of the building, approved by AOC</w:t>
      </w:r>
    </w:p>
    <w:p w:rsidR="00433375" w:rsidRDefault="00433375" w:rsidP="00433375">
      <w:pPr>
        <w:pStyle w:val="ListParagraph"/>
        <w:numPr>
          <w:ilvl w:val="0"/>
          <w:numId w:val="2"/>
        </w:numPr>
      </w:pPr>
      <w:r>
        <w:t xml:space="preserve">Engineer’s Report </w:t>
      </w:r>
      <w:r w:rsidR="00F00770">
        <w:t>– South Coles Avenue is complete, dealing with the dust.</w:t>
      </w:r>
    </w:p>
    <w:p w:rsidR="00433375" w:rsidRPr="00F72889" w:rsidRDefault="00433375" w:rsidP="00433375">
      <w:pPr>
        <w:pStyle w:val="ListParagraph"/>
        <w:numPr>
          <w:ilvl w:val="0"/>
          <w:numId w:val="2"/>
        </w:numPr>
      </w:pPr>
      <w:r w:rsidRPr="00F72889">
        <w:t>Main Street Maple Shade</w:t>
      </w:r>
      <w:r w:rsidR="00F00770">
        <w:t xml:space="preserve"> – meeting next week</w:t>
      </w:r>
    </w:p>
    <w:p w:rsidR="00433375" w:rsidRPr="00F72889" w:rsidRDefault="00433375" w:rsidP="00433375">
      <w:pPr>
        <w:pStyle w:val="ListParagraph"/>
        <w:numPr>
          <w:ilvl w:val="0"/>
          <w:numId w:val="2"/>
        </w:numPr>
      </w:pPr>
      <w:r w:rsidRPr="00F72889">
        <w:t xml:space="preserve">Site Plan Advisory </w:t>
      </w:r>
      <w:r w:rsidR="00F00770">
        <w:t xml:space="preserve">Board – </w:t>
      </w:r>
      <w:r w:rsidR="0039779C">
        <w:t>U-Haul</w:t>
      </w:r>
      <w:r w:rsidR="00F00770">
        <w:t xml:space="preserve"> is going to Zoning Board, King House is changing ownership and Habitat for Humanity is expanding their location and will be before the board in January</w:t>
      </w:r>
    </w:p>
    <w:p w:rsidR="00433375" w:rsidRDefault="00433375" w:rsidP="00433375">
      <w:pPr>
        <w:pStyle w:val="ListParagraph"/>
        <w:numPr>
          <w:ilvl w:val="0"/>
          <w:numId w:val="2"/>
        </w:numPr>
      </w:pPr>
      <w:r w:rsidRPr="00F72889">
        <w:t>Sustainable Maple Shad</w:t>
      </w:r>
      <w:r w:rsidR="00F00770">
        <w:t xml:space="preserve">e – </w:t>
      </w:r>
      <w:r w:rsidR="00A9376A">
        <w:t>proposals are in for the waste shed program and are under review.  Mr. Manchello reported on the Tri-County Alliance meeting</w:t>
      </w:r>
    </w:p>
    <w:p w:rsidR="00433375" w:rsidRDefault="00433375" w:rsidP="00433375">
      <w:pPr>
        <w:pStyle w:val="ListParagraph"/>
        <w:numPr>
          <w:ilvl w:val="0"/>
          <w:numId w:val="2"/>
        </w:numPr>
      </w:pPr>
      <w:r>
        <w:t xml:space="preserve">Redevelopment </w:t>
      </w:r>
    </w:p>
    <w:p w:rsidR="00E15C72" w:rsidRDefault="00E15C72" w:rsidP="00E15C72">
      <w:pPr>
        <w:pStyle w:val="ListParagraph"/>
        <w:numPr>
          <w:ilvl w:val="1"/>
          <w:numId w:val="2"/>
        </w:numPr>
      </w:pPr>
      <w:r>
        <w:t>Sensational Host</w:t>
      </w:r>
      <w:r w:rsidR="000D1999">
        <w:t xml:space="preserve"> (Closed)</w:t>
      </w:r>
    </w:p>
    <w:p w:rsidR="00433375" w:rsidRDefault="00A9376A" w:rsidP="00433375">
      <w:pPr>
        <w:pStyle w:val="ListParagraph"/>
        <w:numPr>
          <w:ilvl w:val="0"/>
          <w:numId w:val="2"/>
        </w:numPr>
      </w:pPr>
      <w:r>
        <w:t>Housing Inspections – setting up a meeting date with entire committee</w:t>
      </w:r>
    </w:p>
    <w:p w:rsidR="00433375" w:rsidRDefault="00433375" w:rsidP="00433375">
      <w:pPr>
        <w:pStyle w:val="ListParagraph"/>
        <w:numPr>
          <w:ilvl w:val="1"/>
          <w:numId w:val="2"/>
        </w:numPr>
      </w:pPr>
      <w:r w:rsidRPr="00F72889">
        <w:t>Hotels/Motels Inspections</w:t>
      </w:r>
    </w:p>
    <w:p w:rsidR="00433375" w:rsidRDefault="00433375" w:rsidP="00433375">
      <w:pPr>
        <w:pStyle w:val="ListParagraph"/>
        <w:numPr>
          <w:ilvl w:val="0"/>
          <w:numId w:val="2"/>
        </w:numPr>
      </w:pPr>
      <w:r>
        <w:t>16  Margaret Avenue</w:t>
      </w:r>
      <w:r w:rsidR="00A9376A">
        <w:t xml:space="preserve"> – work will be completed by the end of the year</w:t>
      </w:r>
    </w:p>
    <w:p w:rsidR="003E5B71" w:rsidRDefault="003E5B71" w:rsidP="00433375">
      <w:pPr>
        <w:pStyle w:val="ListParagraph"/>
        <w:numPr>
          <w:ilvl w:val="0"/>
          <w:numId w:val="2"/>
        </w:numPr>
      </w:pPr>
      <w:r>
        <w:t>Teamsters Contract (Closed)</w:t>
      </w:r>
    </w:p>
    <w:p w:rsidR="00D208FE" w:rsidRDefault="00D208FE" w:rsidP="00433375">
      <w:pPr>
        <w:pStyle w:val="ListParagraph"/>
        <w:numPr>
          <w:ilvl w:val="0"/>
          <w:numId w:val="2"/>
        </w:numPr>
      </w:pPr>
      <w:r>
        <w:t>RFP Results (Closed)</w:t>
      </w:r>
    </w:p>
    <w:p w:rsidR="00433375" w:rsidRDefault="00433375" w:rsidP="00433375">
      <w:pPr>
        <w:pStyle w:val="ListParagraph"/>
        <w:ind w:left="1080"/>
      </w:pPr>
    </w:p>
    <w:p w:rsidR="00DF4B19" w:rsidRDefault="00DF4B19" w:rsidP="00433375">
      <w:pPr>
        <w:pStyle w:val="ListParagraph"/>
        <w:ind w:left="1080"/>
      </w:pPr>
    </w:p>
    <w:p w:rsidR="00DF4B19" w:rsidRDefault="00DF4B19" w:rsidP="00433375">
      <w:pPr>
        <w:pStyle w:val="ListParagraph"/>
        <w:ind w:left="1080"/>
      </w:pPr>
    </w:p>
    <w:p w:rsidR="00433375" w:rsidRDefault="00433375" w:rsidP="00433375">
      <w:r>
        <w:t>NEW</w:t>
      </w:r>
      <w:r w:rsidRPr="00F72889">
        <w:t xml:space="preserve"> BUSINESS</w:t>
      </w:r>
    </w:p>
    <w:p w:rsidR="00D208FE" w:rsidRDefault="00D208FE" w:rsidP="00D208FE">
      <w:pPr>
        <w:pStyle w:val="ListParagraph"/>
        <w:numPr>
          <w:ilvl w:val="0"/>
          <w:numId w:val="3"/>
        </w:numPr>
      </w:pPr>
      <w:r>
        <w:t>2016 Meeting Schedule</w:t>
      </w:r>
      <w:r w:rsidR="00A9376A">
        <w:t xml:space="preserve"> – approved, ready to advertise</w:t>
      </w:r>
    </w:p>
    <w:p w:rsidR="003E5B71" w:rsidRDefault="00141B73" w:rsidP="00141B73">
      <w:pPr>
        <w:pStyle w:val="ListParagraph"/>
        <w:numPr>
          <w:ilvl w:val="0"/>
          <w:numId w:val="3"/>
        </w:numPr>
      </w:pPr>
      <w:r>
        <w:t>Board Members</w:t>
      </w:r>
      <w:r w:rsidR="00A9376A">
        <w:t xml:space="preserve"> -yes</w:t>
      </w:r>
    </w:p>
    <w:p w:rsidR="000D1999" w:rsidRDefault="000D1999" w:rsidP="00D208FE">
      <w:pPr>
        <w:pStyle w:val="ListParagraph"/>
        <w:numPr>
          <w:ilvl w:val="0"/>
          <w:numId w:val="3"/>
        </w:numPr>
      </w:pPr>
      <w:r>
        <w:t>VFW Waiver</w:t>
      </w:r>
      <w:r w:rsidR="00A9376A">
        <w:t xml:space="preserve"> - yes</w:t>
      </w:r>
    </w:p>
    <w:p w:rsidR="00ED150F" w:rsidRDefault="00ED150F" w:rsidP="00E05A44">
      <w:pPr>
        <w:pStyle w:val="ListParagraph"/>
        <w:numPr>
          <w:ilvl w:val="0"/>
          <w:numId w:val="3"/>
        </w:numPr>
      </w:pPr>
      <w:r>
        <w:lastRenderedPageBreak/>
        <w:t>2015 CDBG</w:t>
      </w:r>
      <w:r w:rsidR="00A9376A">
        <w:t xml:space="preserve"> Lippincott Avenue Improvements -the township received $65,000 in grant money, finance will find the balance for the project </w:t>
      </w:r>
    </w:p>
    <w:p w:rsidR="005E7724" w:rsidRDefault="005E7724" w:rsidP="005E7724">
      <w:pPr>
        <w:pStyle w:val="ListParagraph"/>
        <w:numPr>
          <w:ilvl w:val="0"/>
          <w:numId w:val="3"/>
        </w:numPr>
      </w:pPr>
      <w:r>
        <w:t>Personnel Litigation (Closed)</w:t>
      </w:r>
    </w:p>
    <w:p w:rsidR="00A9376A" w:rsidRDefault="00A9376A" w:rsidP="005E7724">
      <w:pPr>
        <w:pStyle w:val="ListParagraph"/>
        <w:numPr>
          <w:ilvl w:val="0"/>
          <w:numId w:val="3"/>
        </w:numPr>
      </w:pPr>
      <w:r>
        <w:t>Habitat for Humanity bought the building behind their property, the township will lose $11,000 in tax money</w:t>
      </w:r>
    </w:p>
    <w:p w:rsidR="00A9376A" w:rsidRDefault="00A9376A" w:rsidP="005E7724">
      <w:pPr>
        <w:pStyle w:val="ListParagraph"/>
        <w:numPr>
          <w:ilvl w:val="0"/>
          <w:numId w:val="3"/>
        </w:numPr>
      </w:pPr>
      <w:r>
        <w:t>Mr. Wiest would like a memorandum to the employees that drive township vehicles to prohibit talking on the phone while driving.</w:t>
      </w:r>
    </w:p>
    <w:p w:rsidR="00A9376A" w:rsidRDefault="00A9376A" w:rsidP="005E7724">
      <w:pPr>
        <w:pStyle w:val="ListParagraph"/>
        <w:numPr>
          <w:ilvl w:val="0"/>
          <w:numId w:val="3"/>
        </w:numPr>
      </w:pPr>
      <w:r>
        <w:t>Mr. Wiest asked for a cordless microphone for the council chambers</w:t>
      </w:r>
    </w:p>
    <w:p w:rsidR="00433375" w:rsidRDefault="00433375" w:rsidP="00433375">
      <w:pPr>
        <w:pStyle w:val="ListParagraph"/>
        <w:ind w:left="1080"/>
      </w:pPr>
    </w:p>
    <w:p w:rsidR="00433375" w:rsidRDefault="00433375" w:rsidP="00433375">
      <w:r w:rsidRPr="00F72889">
        <w:t>RESOLUTION TO CLOSE MEETING IF REQUIRED:</w:t>
      </w:r>
    </w:p>
    <w:tbl>
      <w:tblPr>
        <w:tblStyle w:val="TableGrid"/>
        <w:tblW w:w="0" w:type="auto"/>
        <w:tblLook w:val="04A0"/>
      </w:tblPr>
      <w:tblGrid>
        <w:gridCol w:w="4788"/>
        <w:gridCol w:w="4788"/>
      </w:tblGrid>
      <w:tr w:rsidR="00A9376A" w:rsidTr="005E6F47">
        <w:tc>
          <w:tcPr>
            <w:tcW w:w="4788" w:type="dxa"/>
          </w:tcPr>
          <w:p w:rsidR="00A9376A" w:rsidRDefault="00A9376A" w:rsidP="005E6F47">
            <w:r>
              <w:t>MOTION TO CLOSE: Wells</w:t>
            </w:r>
          </w:p>
        </w:tc>
        <w:tc>
          <w:tcPr>
            <w:tcW w:w="4788" w:type="dxa"/>
          </w:tcPr>
          <w:p w:rsidR="00A9376A" w:rsidRDefault="00A9376A" w:rsidP="005E6F47">
            <w:r>
              <w:t>SECOND:  Wiest</w:t>
            </w:r>
          </w:p>
        </w:tc>
      </w:tr>
      <w:tr w:rsidR="00A9376A" w:rsidTr="005E6F47">
        <w:tc>
          <w:tcPr>
            <w:tcW w:w="4788" w:type="dxa"/>
          </w:tcPr>
          <w:p w:rsidR="00A9376A" w:rsidRDefault="00A9376A" w:rsidP="005E6F47">
            <w:r>
              <w:t>COMMENTS: none</w:t>
            </w:r>
          </w:p>
        </w:tc>
        <w:tc>
          <w:tcPr>
            <w:tcW w:w="4788" w:type="dxa"/>
          </w:tcPr>
          <w:p w:rsidR="00A9376A" w:rsidRDefault="00A9376A" w:rsidP="005E6F47"/>
        </w:tc>
      </w:tr>
      <w:tr w:rsidR="00A9376A" w:rsidTr="005E6F47">
        <w:tc>
          <w:tcPr>
            <w:tcW w:w="4788" w:type="dxa"/>
          </w:tcPr>
          <w:p w:rsidR="00A9376A" w:rsidRDefault="00A9376A" w:rsidP="005E6F47">
            <w:r>
              <w:t>ALL IN FAVOR:  yes</w:t>
            </w:r>
          </w:p>
        </w:tc>
        <w:tc>
          <w:tcPr>
            <w:tcW w:w="4788" w:type="dxa"/>
          </w:tcPr>
          <w:p w:rsidR="00A9376A" w:rsidRDefault="00A9376A" w:rsidP="005E6F47"/>
        </w:tc>
      </w:tr>
    </w:tbl>
    <w:p w:rsidR="00A9376A" w:rsidRPr="00F72889" w:rsidRDefault="00A9376A" w:rsidP="00433375"/>
    <w:p w:rsidR="00433375" w:rsidRPr="00F72889" w:rsidRDefault="00433375" w:rsidP="00433375">
      <w:r w:rsidRPr="00F72889">
        <w:t>Mayor of the Township Council then declares the meeting closed and directs that the tape be shut off.</w:t>
      </w:r>
    </w:p>
    <w:p w:rsidR="00433375" w:rsidRPr="00F72889" w:rsidRDefault="00433375" w:rsidP="00433375">
      <w:r w:rsidRPr="00F72889">
        <w:t>At conclusion of closed portion, Mayor of Township Council calls for a motion to reopen the meeting and turn the tape on.</w:t>
      </w:r>
    </w:p>
    <w:p w:rsidR="00433375" w:rsidRPr="00F72889" w:rsidRDefault="00433375" w:rsidP="00433375">
      <w:r w:rsidRPr="00F72889">
        <w:t>Motion to Open:</w:t>
      </w:r>
      <w:r w:rsidRPr="00F72889">
        <w:tab/>
      </w:r>
      <w:r w:rsidRPr="00F72889">
        <w:tab/>
        <w:t>Second:</w:t>
      </w:r>
      <w:r w:rsidRPr="00F72889">
        <w:tab/>
      </w:r>
      <w:r w:rsidRPr="00F72889">
        <w:tab/>
        <w:t>Comments:</w:t>
      </w:r>
      <w:r w:rsidRPr="00F72889">
        <w:tab/>
      </w:r>
      <w:r w:rsidRPr="00F72889">
        <w:tab/>
        <w:t>All in Favor:</w:t>
      </w:r>
    </w:p>
    <w:p w:rsidR="00433375" w:rsidRPr="00F72889" w:rsidRDefault="00433375" w:rsidP="00433375"/>
    <w:p w:rsidR="00433375" w:rsidRPr="00F72889" w:rsidRDefault="00433375" w:rsidP="00433375">
      <w:r w:rsidRPr="00F72889">
        <w:t xml:space="preserve">MOTION TO ADJOURN UNTIL </w:t>
      </w:r>
      <w:r w:rsidR="00D208FE">
        <w:t>2016 REORGANIZATION MEETING</w:t>
      </w:r>
    </w:p>
    <w:tbl>
      <w:tblPr>
        <w:tblStyle w:val="TableGrid"/>
        <w:tblW w:w="0" w:type="auto"/>
        <w:tblLook w:val="04A0"/>
      </w:tblPr>
      <w:tblGrid>
        <w:gridCol w:w="4788"/>
        <w:gridCol w:w="4788"/>
      </w:tblGrid>
      <w:tr w:rsidR="00A9376A" w:rsidTr="005E6F47">
        <w:tc>
          <w:tcPr>
            <w:tcW w:w="4788" w:type="dxa"/>
          </w:tcPr>
          <w:p w:rsidR="00A9376A" w:rsidRDefault="00A9376A" w:rsidP="005E6F47">
            <w:r>
              <w:t>MOTION TO CLOSE: Wells</w:t>
            </w:r>
          </w:p>
        </w:tc>
        <w:tc>
          <w:tcPr>
            <w:tcW w:w="4788" w:type="dxa"/>
          </w:tcPr>
          <w:p w:rsidR="00A9376A" w:rsidRDefault="00A9376A" w:rsidP="005E6F47">
            <w:r>
              <w:t>SECOND:  Wiest</w:t>
            </w:r>
          </w:p>
        </w:tc>
      </w:tr>
      <w:tr w:rsidR="00A9376A" w:rsidTr="005E6F47">
        <w:tc>
          <w:tcPr>
            <w:tcW w:w="4788" w:type="dxa"/>
          </w:tcPr>
          <w:p w:rsidR="00A9376A" w:rsidRDefault="00A9376A" w:rsidP="005E6F47">
            <w:r>
              <w:t>COMMENTS: none</w:t>
            </w:r>
          </w:p>
        </w:tc>
        <w:tc>
          <w:tcPr>
            <w:tcW w:w="4788" w:type="dxa"/>
          </w:tcPr>
          <w:p w:rsidR="00A9376A" w:rsidRDefault="00A9376A" w:rsidP="005E6F47"/>
        </w:tc>
      </w:tr>
      <w:tr w:rsidR="00A9376A" w:rsidTr="005E6F47">
        <w:tc>
          <w:tcPr>
            <w:tcW w:w="4788" w:type="dxa"/>
          </w:tcPr>
          <w:p w:rsidR="00A9376A" w:rsidRDefault="00A9376A" w:rsidP="005E6F47">
            <w:r>
              <w:t>ALL IN FAVOR:  yes</w:t>
            </w:r>
          </w:p>
        </w:tc>
        <w:tc>
          <w:tcPr>
            <w:tcW w:w="4788" w:type="dxa"/>
          </w:tcPr>
          <w:p w:rsidR="00A9376A" w:rsidRDefault="00A9376A" w:rsidP="005E6F47"/>
        </w:tc>
      </w:tr>
    </w:tbl>
    <w:p w:rsidR="00A9376A" w:rsidRPr="00F72889" w:rsidRDefault="00A9376A" w:rsidP="00433375"/>
    <w:p w:rsidR="00433375" w:rsidRPr="00F72889" w:rsidRDefault="00433375" w:rsidP="00433375">
      <w:r w:rsidRPr="00F72889">
        <w:t xml:space="preserve">Notice is being forwarded in accordance with </w:t>
      </w:r>
    </w:p>
    <w:p w:rsidR="00433375" w:rsidRPr="00F72889" w:rsidRDefault="00433375" w:rsidP="00433375">
      <w:r w:rsidRPr="00F72889">
        <w:t>The Open Public Meetings Act</w:t>
      </w:r>
    </w:p>
    <w:p w:rsidR="00433375" w:rsidRPr="00F72889" w:rsidRDefault="00D208FE" w:rsidP="00433375">
      <w:r>
        <w:t>December 8</w:t>
      </w:r>
      <w:r w:rsidR="00433375">
        <w:t>, 2015</w:t>
      </w:r>
      <w:bookmarkStart w:id="0" w:name="_GoBack"/>
      <w:bookmarkEnd w:id="0"/>
    </w:p>
    <w:p w:rsidR="00433375" w:rsidRDefault="00433375" w:rsidP="00433375"/>
    <w:p w:rsidR="00580DAA" w:rsidRDefault="00580DAA" w:rsidP="00433375">
      <w:pPr>
        <w:pStyle w:val="NoSpacing"/>
      </w:pPr>
    </w:p>
    <w:sectPr w:rsidR="00580DAA" w:rsidSect="004333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93693"/>
    <w:multiLevelType w:val="hybridMultilevel"/>
    <w:tmpl w:val="65B8DA8E"/>
    <w:lvl w:ilvl="0" w:tplc="40F682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188B"/>
    <w:rsid w:val="000A2AC9"/>
    <w:rsid w:val="000B6AF9"/>
    <w:rsid w:val="000D1999"/>
    <w:rsid w:val="000E307E"/>
    <w:rsid w:val="00141B73"/>
    <w:rsid w:val="00161537"/>
    <w:rsid w:val="001A5A2C"/>
    <w:rsid w:val="001D0CBB"/>
    <w:rsid w:val="003158F0"/>
    <w:rsid w:val="0039779C"/>
    <w:rsid w:val="003E5B71"/>
    <w:rsid w:val="00433375"/>
    <w:rsid w:val="004A5C20"/>
    <w:rsid w:val="00505AEC"/>
    <w:rsid w:val="00580DAA"/>
    <w:rsid w:val="005B188B"/>
    <w:rsid w:val="005E7724"/>
    <w:rsid w:val="006C481A"/>
    <w:rsid w:val="006D2D5E"/>
    <w:rsid w:val="00751AF8"/>
    <w:rsid w:val="008E120F"/>
    <w:rsid w:val="00901DA0"/>
    <w:rsid w:val="009542BE"/>
    <w:rsid w:val="00A14F03"/>
    <w:rsid w:val="00A9376A"/>
    <w:rsid w:val="00B727E4"/>
    <w:rsid w:val="00B77967"/>
    <w:rsid w:val="00CD251B"/>
    <w:rsid w:val="00D208FE"/>
    <w:rsid w:val="00DF4B19"/>
    <w:rsid w:val="00E15C72"/>
    <w:rsid w:val="00E83674"/>
    <w:rsid w:val="00EA78E9"/>
    <w:rsid w:val="00ED150F"/>
    <w:rsid w:val="00F00770"/>
    <w:rsid w:val="00FF1B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375"/>
    <w:pPr>
      <w:ind w:left="720"/>
      <w:contextualSpacing/>
    </w:pPr>
  </w:style>
  <w:style w:type="paragraph" w:styleId="NoSpacing">
    <w:name w:val="No Spacing"/>
    <w:uiPriority w:val="1"/>
    <w:qFormat/>
    <w:rsid w:val="00433375"/>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D0C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2</cp:revision>
  <cp:lastPrinted>2015-12-10T21:47:00Z</cp:lastPrinted>
  <dcterms:created xsi:type="dcterms:W3CDTF">2016-01-25T20:44:00Z</dcterms:created>
  <dcterms:modified xsi:type="dcterms:W3CDTF">2016-01-25T20:44:00Z</dcterms:modified>
</cp:coreProperties>
</file>