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5E2" w:rsidRPr="00F72889" w:rsidRDefault="00E455E2" w:rsidP="00E455E2">
      <w:pPr>
        <w:ind w:left="2160" w:firstLine="720"/>
      </w:pPr>
      <w:r w:rsidRPr="00F72889">
        <w:t>MAPLE SHADE TOWNSHIP COUNCIL</w:t>
      </w:r>
    </w:p>
    <w:p w:rsidR="00E455E2" w:rsidRPr="00117A7C" w:rsidRDefault="00E455E2" w:rsidP="00E455E2">
      <w:r w:rsidRPr="00117A7C">
        <w:tab/>
      </w:r>
      <w:r w:rsidRPr="00117A7C">
        <w:tab/>
      </w:r>
      <w:r w:rsidRPr="00117A7C">
        <w:tab/>
      </w:r>
      <w:r w:rsidRPr="00117A7C">
        <w:tab/>
        <w:t xml:space="preserve">      REGULAR SESSION </w:t>
      </w:r>
      <w:r>
        <w:t>MINUTES</w:t>
      </w:r>
    </w:p>
    <w:p w:rsidR="00E455E2" w:rsidRPr="00F72889" w:rsidRDefault="00E455E2" w:rsidP="00E455E2">
      <w:r>
        <w:tab/>
      </w:r>
      <w:r>
        <w:tab/>
      </w:r>
      <w:r>
        <w:tab/>
        <w:t xml:space="preserve">          </w:t>
      </w:r>
      <w:r w:rsidRPr="00F72889">
        <w:t xml:space="preserve">      </w:t>
      </w:r>
      <w:r>
        <w:t xml:space="preserve"> SEPTEMBER 10</w:t>
      </w:r>
      <w:r w:rsidRPr="00F72889">
        <w:t>, 2015 –7:00 P.M.</w:t>
      </w:r>
    </w:p>
    <w:p w:rsidR="00E455E2" w:rsidRPr="00F72889" w:rsidRDefault="00E455E2" w:rsidP="00E455E2"/>
    <w:p w:rsidR="00E455E2" w:rsidRDefault="00E455E2" w:rsidP="00E455E2">
      <w:pPr>
        <w:rPr>
          <w:b/>
          <w:bCs/>
        </w:rPr>
      </w:pPr>
    </w:p>
    <w:p w:rsidR="00E455E2" w:rsidRDefault="00E455E2" w:rsidP="00E455E2">
      <w:pPr>
        <w:rPr>
          <w:b/>
          <w:bCs/>
        </w:rPr>
      </w:pPr>
    </w:p>
    <w:p w:rsidR="00E455E2" w:rsidRPr="00F72889" w:rsidRDefault="00E455E2" w:rsidP="00E455E2">
      <w:r w:rsidRPr="00F72889">
        <w:rPr>
          <w:b/>
          <w:bCs/>
        </w:rPr>
        <w:t>CALL TO ORDER</w:t>
      </w:r>
      <w:r w:rsidRPr="00F72889">
        <w:t>:</w:t>
      </w:r>
    </w:p>
    <w:p w:rsidR="00E455E2" w:rsidRPr="00F72889" w:rsidRDefault="00E455E2" w:rsidP="00E455E2"/>
    <w:p w:rsidR="00E455E2" w:rsidRPr="00F72889" w:rsidRDefault="00E455E2" w:rsidP="00E455E2">
      <w:r w:rsidRPr="00F72889">
        <w:rPr>
          <w:b/>
          <w:bCs/>
        </w:rPr>
        <w:t>PLEDGE OF ALLEGIANCE</w:t>
      </w:r>
      <w:r w:rsidRPr="00F72889">
        <w:t>:</w:t>
      </w:r>
    </w:p>
    <w:p w:rsidR="00E455E2" w:rsidRPr="00F72889" w:rsidRDefault="00E455E2" w:rsidP="00E455E2"/>
    <w:p w:rsidR="00E455E2" w:rsidRPr="00F72889" w:rsidRDefault="00E455E2" w:rsidP="00E455E2">
      <w:r w:rsidRPr="00F72889">
        <w:rPr>
          <w:b/>
          <w:bCs/>
        </w:rPr>
        <w:t>PUBLIC NOTICE</w:t>
      </w:r>
      <w:r w:rsidRPr="00F72889">
        <w:t xml:space="preserve"> of this meeting, pursuant to the Open Public Meetings Act, has been given by the Township Council in the following manner:</w:t>
      </w:r>
    </w:p>
    <w:p w:rsidR="00E455E2" w:rsidRPr="00F72889" w:rsidRDefault="00E455E2" w:rsidP="00E455E2"/>
    <w:p w:rsidR="00E455E2" w:rsidRPr="00F72889" w:rsidRDefault="00E455E2" w:rsidP="00E455E2">
      <w:pPr>
        <w:numPr>
          <w:ilvl w:val="0"/>
          <w:numId w:val="1"/>
        </w:numPr>
      </w:pPr>
      <w:r w:rsidRPr="00F72889">
        <w:t>Notifying the Clerk of the Township on December 15, 2014.</w:t>
      </w:r>
    </w:p>
    <w:p w:rsidR="00E455E2" w:rsidRPr="00F72889" w:rsidRDefault="00E455E2" w:rsidP="00E455E2">
      <w:pPr>
        <w:numPr>
          <w:ilvl w:val="0"/>
          <w:numId w:val="1"/>
        </w:numPr>
      </w:pPr>
      <w:r w:rsidRPr="00F72889">
        <w:t>Mailing Notice to the Courier Post, The Central Record, and The Burlington County Times on December 15, 2014.</w:t>
      </w:r>
    </w:p>
    <w:p w:rsidR="00E455E2" w:rsidRPr="00F72889" w:rsidRDefault="00E455E2" w:rsidP="00E455E2">
      <w:pPr>
        <w:numPr>
          <w:ilvl w:val="0"/>
          <w:numId w:val="1"/>
        </w:numPr>
      </w:pPr>
      <w:r w:rsidRPr="00F72889">
        <w:t>Posting Notice on the Official Municipal Bulletin Board on December 15, 2014.</w:t>
      </w:r>
    </w:p>
    <w:p w:rsidR="00E455E2" w:rsidRPr="00F72889" w:rsidRDefault="00E455E2" w:rsidP="00E455E2"/>
    <w:p w:rsidR="00E455E2" w:rsidRDefault="00E455E2" w:rsidP="00E455E2">
      <w:pPr>
        <w:rPr>
          <w:b/>
          <w:bCs/>
        </w:rPr>
      </w:pPr>
      <w:r w:rsidRPr="00F72889">
        <w:rPr>
          <w:b/>
          <w:bCs/>
        </w:rPr>
        <w:t>ROLL CALL:</w:t>
      </w:r>
    </w:p>
    <w:tbl>
      <w:tblPr>
        <w:tblStyle w:val="TableGrid"/>
        <w:tblW w:w="0" w:type="auto"/>
        <w:tblLook w:val="04A0"/>
      </w:tblPr>
      <w:tblGrid>
        <w:gridCol w:w="3192"/>
        <w:gridCol w:w="3192"/>
        <w:gridCol w:w="3192"/>
      </w:tblGrid>
      <w:tr w:rsidR="00E455E2" w:rsidTr="00E455E2">
        <w:trPr>
          <w:trHeight w:val="253"/>
        </w:trPr>
        <w:tc>
          <w:tcPr>
            <w:tcW w:w="3192" w:type="dxa"/>
            <w:vAlign w:val="center"/>
          </w:tcPr>
          <w:p w:rsidR="00E455E2" w:rsidRDefault="00E455E2" w:rsidP="00E455E2">
            <w:pPr>
              <w:jc w:val="center"/>
              <w:rPr>
                <w:b/>
                <w:bCs/>
              </w:rPr>
            </w:pPr>
            <w:r>
              <w:rPr>
                <w:b/>
                <w:bCs/>
              </w:rPr>
              <w:t>NAME</w:t>
            </w:r>
          </w:p>
        </w:tc>
        <w:tc>
          <w:tcPr>
            <w:tcW w:w="3192" w:type="dxa"/>
            <w:vAlign w:val="center"/>
          </w:tcPr>
          <w:p w:rsidR="00E455E2" w:rsidRDefault="00E455E2" w:rsidP="00E455E2">
            <w:pPr>
              <w:jc w:val="center"/>
              <w:rPr>
                <w:b/>
                <w:bCs/>
              </w:rPr>
            </w:pPr>
            <w:r>
              <w:rPr>
                <w:b/>
                <w:bCs/>
              </w:rPr>
              <w:t>PRESENT</w:t>
            </w:r>
          </w:p>
        </w:tc>
        <w:tc>
          <w:tcPr>
            <w:tcW w:w="3192" w:type="dxa"/>
            <w:vAlign w:val="center"/>
          </w:tcPr>
          <w:p w:rsidR="00E455E2" w:rsidRDefault="00E455E2" w:rsidP="00E455E2">
            <w:pPr>
              <w:jc w:val="center"/>
              <w:rPr>
                <w:b/>
                <w:bCs/>
              </w:rPr>
            </w:pPr>
            <w:r>
              <w:rPr>
                <w:b/>
                <w:bCs/>
              </w:rPr>
              <w:t>ABSENT</w:t>
            </w:r>
          </w:p>
        </w:tc>
      </w:tr>
      <w:tr w:rsidR="00E455E2" w:rsidTr="00E455E2">
        <w:trPr>
          <w:trHeight w:val="253"/>
        </w:trPr>
        <w:tc>
          <w:tcPr>
            <w:tcW w:w="3192" w:type="dxa"/>
            <w:vAlign w:val="center"/>
          </w:tcPr>
          <w:p w:rsidR="00E455E2" w:rsidRPr="00315390" w:rsidRDefault="00E455E2" w:rsidP="00E455E2">
            <w:pPr>
              <w:jc w:val="center"/>
              <w:rPr>
                <w:bCs/>
              </w:rPr>
            </w:pPr>
            <w:r>
              <w:rPr>
                <w:bCs/>
              </w:rPr>
              <w:t>Kauffman</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Manchello</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Wells</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Wiest</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Mayor Volpe</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Township Attorney</w:t>
            </w:r>
          </w:p>
        </w:tc>
        <w:tc>
          <w:tcPr>
            <w:tcW w:w="3192" w:type="dxa"/>
            <w:vAlign w:val="center"/>
          </w:tcPr>
          <w:p w:rsidR="00E455E2" w:rsidRDefault="00E455E2" w:rsidP="00E455E2">
            <w:pPr>
              <w:jc w:val="center"/>
              <w:rPr>
                <w:b/>
                <w:bCs/>
              </w:rPr>
            </w:pPr>
            <w:r>
              <w:rPr>
                <w:b/>
                <w:bCs/>
              </w:rPr>
              <w:t>David Serlin, Esq.</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Township Clerk</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Township Manager</w:t>
            </w:r>
          </w:p>
        </w:tc>
        <w:tc>
          <w:tcPr>
            <w:tcW w:w="3192" w:type="dxa"/>
            <w:vAlign w:val="center"/>
          </w:tcPr>
          <w:p w:rsidR="00E455E2" w:rsidRDefault="001E42C3" w:rsidP="00E455E2">
            <w:pPr>
              <w:jc w:val="center"/>
              <w:rPr>
                <w:b/>
                <w:bCs/>
              </w:rPr>
            </w:pPr>
            <w:r>
              <w:rPr>
                <w:b/>
                <w:bCs/>
              </w:rPr>
              <w:t>x</w:t>
            </w:r>
          </w:p>
        </w:tc>
        <w:tc>
          <w:tcPr>
            <w:tcW w:w="3192" w:type="dxa"/>
            <w:vAlign w:val="center"/>
          </w:tcPr>
          <w:p w:rsidR="00E455E2" w:rsidRDefault="00E455E2" w:rsidP="00E455E2">
            <w:pPr>
              <w:jc w:val="center"/>
              <w:rPr>
                <w:b/>
                <w:bCs/>
              </w:rPr>
            </w:pPr>
          </w:p>
        </w:tc>
      </w:tr>
      <w:tr w:rsidR="00E455E2" w:rsidTr="00E455E2">
        <w:trPr>
          <w:trHeight w:val="253"/>
        </w:trPr>
        <w:tc>
          <w:tcPr>
            <w:tcW w:w="3192" w:type="dxa"/>
            <w:vAlign w:val="center"/>
          </w:tcPr>
          <w:p w:rsidR="00E455E2" w:rsidRPr="00315390" w:rsidRDefault="00E455E2" w:rsidP="00E455E2">
            <w:pPr>
              <w:jc w:val="center"/>
              <w:rPr>
                <w:bCs/>
              </w:rPr>
            </w:pPr>
            <w:r>
              <w:rPr>
                <w:bCs/>
              </w:rPr>
              <w:t>Township Engineer</w:t>
            </w:r>
          </w:p>
        </w:tc>
        <w:tc>
          <w:tcPr>
            <w:tcW w:w="3192" w:type="dxa"/>
            <w:vAlign w:val="center"/>
          </w:tcPr>
          <w:p w:rsidR="00E455E2" w:rsidRDefault="00E455E2" w:rsidP="00E455E2">
            <w:pPr>
              <w:jc w:val="center"/>
              <w:rPr>
                <w:b/>
                <w:bCs/>
              </w:rPr>
            </w:pPr>
          </w:p>
        </w:tc>
        <w:tc>
          <w:tcPr>
            <w:tcW w:w="3192" w:type="dxa"/>
            <w:vAlign w:val="center"/>
          </w:tcPr>
          <w:p w:rsidR="00E455E2" w:rsidRDefault="00E455E2" w:rsidP="00E455E2">
            <w:pPr>
              <w:jc w:val="center"/>
              <w:rPr>
                <w:b/>
                <w:bCs/>
              </w:rPr>
            </w:pPr>
          </w:p>
        </w:tc>
      </w:tr>
    </w:tbl>
    <w:p w:rsidR="00E455E2" w:rsidRDefault="00E455E2" w:rsidP="00E455E2">
      <w:pPr>
        <w:rPr>
          <w:b/>
          <w:bCs/>
        </w:rPr>
      </w:pPr>
    </w:p>
    <w:p w:rsidR="00E455E2" w:rsidRPr="00F72889" w:rsidRDefault="00E455E2" w:rsidP="00E455E2">
      <w:pPr>
        <w:rPr>
          <w:b/>
          <w:bCs/>
        </w:rPr>
      </w:pPr>
      <w:r w:rsidRPr="00F72889">
        <w:rPr>
          <w:b/>
          <w:bCs/>
        </w:rPr>
        <w:t>OPEN BOARD OF HEALTH MEETING</w:t>
      </w:r>
    </w:p>
    <w:p w:rsidR="00E455E2" w:rsidRPr="00F72889" w:rsidRDefault="00E455E2" w:rsidP="00E455E2">
      <w:pPr>
        <w:rPr>
          <w:bCs/>
        </w:rPr>
      </w:pPr>
      <w:r w:rsidRPr="00F72889">
        <w:rPr>
          <w:bCs/>
        </w:rPr>
        <w:t xml:space="preserve">Reports – Manager </w:t>
      </w:r>
      <w:r>
        <w:rPr>
          <w:bCs/>
        </w:rPr>
        <w:t>Andl</w:t>
      </w:r>
    </w:p>
    <w:p w:rsidR="00E455E2" w:rsidRDefault="00E455E2" w:rsidP="00E455E2">
      <w:pPr>
        <w:rPr>
          <w:bCs/>
        </w:rPr>
      </w:pPr>
      <w:r w:rsidRPr="00F72889">
        <w:rPr>
          <w:bCs/>
        </w:rPr>
        <w:t>Public Participation</w:t>
      </w:r>
    </w:p>
    <w:tbl>
      <w:tblPr>
        <w:tblStyle w:val="TableGrid"/>
        <w:tblW w:w="0" w:type="auto"/>
        <w:tblLook w:val="04A0"/>
      </w:tblPr>
      <w:tblGrid>
        <w:gridCol w:w="4788"/>
        <w:gridCol w:w="4788"/>
      </w:tblGrid>
      <w:tr w:rsidR="00E455E2" w:rsidTr="00E455E2">
        <w:tc>
          <w:tcPr>
            <w:tcW w:w="4788" w:type="dxa"/>
          </w:tcPr>
          <w:p w:rsidR="00E455E2" w:rsidRDefault="00E455E2" w:rsidP="00E455E2">
            <w:r>
              <w:t xml:space="preserve">MOTION TO CLOSE: </w:t>
            </w:r>
            <w:r w:rsidR="001E42C3">
              <w:t>Wells</w:t>
            </w:r>
          </w:p>
        </w:tc>
        <w:tc>
          <w:tcPr>
            <w:tcW w:w="4788" w:type="dxa"/>
          </w:tcPr>
          <w:p w:rsidR="00E455E2" w:rsidRDefault="00E455E2" w:rsidP="00E455E2">
            <w:r>
              <w:t xml:space="preserve">SECOND: </w:t>
            </w:r>
            <w:r w:rsidR="001E42C3">
              <w:t>Wiest</w:t>
            </w:r>
          </w:p>
        </w:tc>
      </w:tr>
      <w:tr w:rsidR="00E455E2" w:rsidTr="00E455E2">
        <w:tc>
          <w:tcPr>
            <w:tcW w:w="9576" w:type="dxa"/>
            <w:gridSpan w:val="2"/>
          </w:tcPr>
          <w:p w:rsidR="00E455E2" w:rsidRDefault="00E455E2" w:rsidP="001E42C3">
            <w:r>
              <w:t xml:space="preserve">COMMENTS:  </w:t>
            </w:r>
            <w:r w:rsidR="001E42C3">
              <w:t>none</w:t>
            </w:r>
            <w:r>
              <w:t xml:space="preserve">                                                     ALL IN FAVOR: </w:t>
            </w:r>
            <w:r w:rsidR="001E42C3">
              <w:t>yes</w:t>
            </w:r>
          </w:p>
        </w:tc>
      </w:tr>
      <w:tr w:rsidR="00E455E2" w:rsidTr="00E455E2">
        <w:tc>
          <w:tcPr>
            <w:tcW w:w="4788" w:type="dxa"/>
          </w:tcPr>
          <w:p w:rsidR="00E455E2" w:rsidRDefault="00E455E2" w:rsidP="00E455E2">
            <w:r>
              <w:lastRenderedPageBreak/>
              <w:t xml:space="preserve">MOTION TO ADJOURN: </w:t>
            </w:r>
            <w:r w:rsidR="001E42C3">
              <w:t>Wells</w:t>
            </w:r>
          </w:p>
        </w:tc>
        <w:tc>
          <w:tcPr>
            <w:tcW w:w="4788" w:type="dxa"/>
          </w:tcPr>
          <w:p w:rsidR="00E455E2" w:rsidRDefault="00E455E2" w:rsidP="00E455E2">
            <w:r>
              <w:t xml:space="preserve">SECOND:  </w:t>
            </w:r>
            <w:r w:rsidR="001E42C3">
              <w:t>Wiest</w:t>
            </w:r>
          </w:p>
        </w:tc>
      </w:tr>
      <w:tr w:rsidR="00E455E2" w:rsidTr="00E455E2">
        <w:tc>
          <w:tcPr>
            <w:tcW w:w="4788" w:type="dxa"/>
          </w:tcPr>
          <w:p w:rsidR="00E455E2" w:rsidRDefault="00E455E2" w:rsidP="00E455E2">
            <w:r>
              <w:t xml:space="preserve">COMMENTS: </w:t>
            </w:r>
            <w:r w:rsidR="001E42C3">
              <w:t>none</w:t>
            </w:r>
          </w:p>
        </w:tc>
        <w:tc>
          <w:tcPr>
            <w:tcW w:w="4788" w:type="dxa"/>
          </w:tcPr>
          <w:p w:rsidR="00E455E2" w:rsidRDefault="00E455E2" w:rsidP="00E455E2">
            <w:r>
              <w:t xml:space="preserve">ALL IN FAVOR: </w:t>
            </w:r>
            <w:r w:rsidR="001E42C3">
              <w:t>yes</w:t>
            </w:r>
          </w:p>
        </w:tc>
      </w:tr>
    </w:tbl>
    <w:p w:rsidR="00E455E2" w:rsidRDefault="00E455E2" w:rsidP="00E455E2">
      <w:pPr>
        <w:pStyle w:val="Heading2"/>
      </w:pPr>
      <w:r>
        <w:t>O</w:t>
      </w:r>
      <w:r w:rsidRPr="006B116D">
        <w:t>PEN REGULAR MEETING</w:t>
      </w:r>
    </w:p>
    <w:p w:rsidR="00E455E2" w:rsidRDefault="00E455E2" w:rsidP="00E455E2"/>
    <w:p w:rsidR="00E455E2" w:rsidRDefault="00E455E2" w:rsidP="00E455E2">
      <w:pPr>
        <w:rPr>
          <w:b/>
        </w:rPr>
      </w:pPr>
      <w:r w:rsidRPr="00075E6B">
        <w:rPr>
          <w:b/>
        </w:rPr>
        <w:t>CONS</w:t>
      </w:r>
      <w:r>
        <w:rPr>
          <w:b/>
        </w:rPr>
        <w:t>E</w:t>
      </w:r>
      <w:r w:rsidRPr="00075E6B">
        <w:rPr>
          <w:b/>
        </w:rPr>
        <w:t>NT AGENDA</w:t>
      </w:r>
    </w:p>
    <w:p w:rsidR="00E455E2" w:rsidRDefault="00E455E2" w:rsidP="00E455E2">
      <w:pPr>
        <w:rPr>
          <w:b/>
        </w:rPr>
      </w:pPr>
    </w:p>
    <w:p w:rsidR="00E455E2" w:rsidRDefault="00E455E2" w:rsidP="00E455E2">
      <w:r w:rsidRPr="007A3D2D">
        <w:rPr>
          <w:b/>
          <w:u w:val="single"/>
        </w:rPr>
        <w:t>Resolution No. 2015-R-1</w:t>
      </w:r>
      <w:r>
        <w:rPr>
          <w:b/>
          <w:u w:val="single"/>
        </w:rPr>
        <w:t xml:space="preserve">53 </w:t>
      </w:r>
      <w:r>
        <w:t xml:space="preserve"> Reappoint Ad Hoc Housing Inspection Committee</w:t>
      </w:r>
    </w:p>
    <w:p w:rsidR="00E455E2" w:rsidRPr="00696CFF" w:rsidRDefault="00E455E2" w:rsidP="00E455E2"/>
    <w:p w:rsidR="00E455E2" w:rsidRDefault="00E455E2" w:rsidP="00E455E2">
      <w:r w:rsidRPr="003E34E5">
        <w:rPr>
          <w:b/>
          <w:u w:val="single"/>
        </w:rPr>
        <w:t>Resolution No. 2015-R-15</w:t>
      </w:r>
      <w:r>
        <w:rPr>
          <w:b/>
          <w:u w:val="single"/>
        </w:rPr>
        <w:t>4</w:t>
      </w:r>
      <w:r w:rsidRPr="003E34E5">
        <w:rPr>
          <w:b/>
          <w:u w:val="single"/>
        </w:rPr>
        <w:t xml:space="preserve"> </w:t>
      </w:r>
      <w:r>
        <w:t>Award Contract to South State, Inc. for the South Coles Avenue Improvements, as the Lowest, Qualified Bidder</w:t>
      </w:r>
    </w:p>
    <w:p w:rsidR="00E455E2" w:rsidRDefault="00E455E2" w:rsidP="00E455E2">
      <w:pPr>
        <w:rPr>
          <w:b/>
          <w:u w:val="single"/>
        </w:rPr>
      </w:pPr>
      <w:r w:rsidRPr="003E34E5">
        <w:rPr>
          <w:b/>
          <w:u w:val="single"/>
        </w:rPr>
        <w:t xml:space="preserve">  </w:t>
      </w:r>
    </w:p>
    <w:tbl>
      <w:tblPr>
        <w:tblStyle w:val="TableGrid"/>
        <w:tblW w:w="0" w:type="auto"/>
        <w:tblLook w:val="04A0"/>
      </w:tblPr>
      <w:tblGrid>
        <w:gridCol w:w="4788"/>
        <w:gridCol w:w="4788"/>
      </w:tblGrid>
      <w:tr w:rsidR="00E455E2" w:rsidTr="00E455E2">
        <w:tc>
          <w:tcPr>
            <w:tcW w:w="4788" w:type="dxa"/>
          </w:tcPr>
          <w:p w:rsidR="00E455E2" w:rsidRDefault="00E455E2" w:rsidP="00E455E2">
            <w:r>
              <w:t xml:space="preserve">MOTION: </w:t>
            </w:r>
            <w:r w:rsidR="001E42C3">
              <w:t>Manchello</w:t>
            </w:r>
          </w:p>
        </w:tc>
        <w:tc>
          <w:tcPr>
            <w:tcW w:w="4788" w:type="dxa"/>
          </w:tcPr>
          <w:p w:rsidR="00E455E2" w:rsidRDefault="00E455E2" w:rsidP="00E455E2">
            <w:r>
              <w:t xml:space="preserve">SECOND: </w:t>
            </w:r>
            <w:r w:rsidR="001E42C3">
              <w:t>Wells</w:t>
            </w:r>
          </w:p>
        </w:tc>
      </w:tr>
      <w:tr w:rsidR="00E455E2" w:rsidTr="00E455E2">
        <w:tc>
          <w:tcPr>
            <w:tcW w:w="9576" w:type="dxa"/>
            <w:gridSpan w:val="2"/>
          </w:tcPr>
          <w:p w:rsidR="00E455E2" w:rsidRDefault="00E455E2" w:rsidP="00E455E2">
            <w:r>
              <w:t xml:space="preserve">COMMENTS: </w:t>
            </w:r>
            <w:r w:rsidR="001E42C3">
              <w:t>none</w:t>
            </w:r>
          </w:p>
        </w:tc>
      </w:tr>
      <w:tr w:rsidR="00E455E2" w:rsidTr="00E455E2">
        <w:tc>
          <w:tcPr>
            <w:tcW w:w="9576" w:type="dxa"/>
            <w:gridSpan w:val="2"/>
          </w:tcPr>
          <w:p w:rsidR="00E455E2" w:rsidRDefault="00E455E2" w:rsidP="00E455E2">
            <w:r>
              <w:t>ROLL CALL:</w:t>
            </w:r>
          </w:p>
        </w:tc>
      </w:tr>
      <w:tr w:rsidR="00E455E2" w:rsidTr="00E455E2">
        <w:tc>
          <w:tcPr>
            <w:tcW w:w="4788" w:type="dxa"/>
          </w:tcPr>
          <w:p w:rsidR="00E455E2" w:rsidRDefault="00E455E2" w:rsidP="00E455E2">
            <w:r>
              <w:t xml:space="preserve">Kauffman: </w:t>
            </w:r>
            <w:r w:rsidR="001E42C3">
              <w:t>yes</w:t>
            </w:r>
          </w:p>
        </w:tc>
        <w:tc>
          <w:tcPr>
            <w:tcW w:w="4788" w:type="dxa"/>
          </w:tcPr>
          <w:p w:rsidR="00E455E2" w:rsidRDefault="00E455E2" w:rsidP="00E455E2">
            <w:r>
              <w:t xml:space="preserve">Wiest:  </w:t>
            </w:r>
            <w:r w:rsidR="001E42C3">
              <w:t>yes</w:t>
            </w:r>
          </w:p>
        </w:tc>
      </w:tr>
      <w:tr w:rsidR="00E455E2" w:rsidTr="00E455E2">
        <w:tc>
          <w:tcPr>
            <w:tcW w:w="4788" w:type="dxa"/>
          </w:tcPr>
          <w:p w:rsidR="00E455E2" w:rsidRDefault="00E455E2" w:rsidP="00E455E2">
            <w:r>
              <w:t xml:space="preserve">Manchello:  </w:t>
            </w:r>
            <w:r w:rsidR="001E42C3">
              <w:t>yes</w:t>
            </w:r>
          </w:p>
        </w:tc>
        <w:tc>
          <w:tcPr>
            <w:tcW w:w="4788" w:type="dxa"/>
          </w:tcPr>
          <w:p w:rsidR="00E455E2" w:rsidRDefault="00E455E2" w:rsidP="00E455E2">
            <w:r>
              <w:t xml:space="preserve">Mayor Volpe:  </w:t>
            </w:r>
            <w:r w:rsidR="001E42C3">
              <w:t>yes</w:t>
            </w:r>
          </w:p>
        </w:tc>
      </w:tr>
      <w:tr w:rsidR="00E455E2" w:rsidTr="00E455E2">
        <w:tc>
          <w:tcPr>
            <w:tcW w:w="4788" w:type="dxa"/>
          </w:tcPr>
          <w:p w:rsidR="00E455E2" w:rsidRDefault="00E455E2" w:rsidP="00E455E2">
            <w:r>
              <w:t xml:space="preserve">Wells: </w:t>
            </w:r>
            <w:r w:rsidR="001E42C3">
              <w:t>yes</w:t>
            </w:r>
          </w:p>
        </w:tc>
        <w:tc>
          <w:tcPr>
            <w:tcW w:w="4788" w:type="dxa"/>
          </w:tcPr>
          <w:p w:rsidR="00E455E2" w:rsidRDefault="00E455E2" w:rsidP="00E455E2"/>
        </w:tc>
      </w:tr>
    </w:tbl>
    <w:p w:rsidR="00E455E2" w:rsidRDefault="00E455E2" w:rsidP="00E455E2">
      <w:pPr>
        <w:rPr>
          <w:b/>
          <w:u w:val="single"/>
        </w:rPr>
      </w:pPr>
    </w:p>
    <w:p w:rsidR="00E455E2" w:rsidRPr="00F72889" w:rsidRDefault="00E455E2" w:rsidP="00E455E2"/>
    <w:p w:rsidR="00E455E2" w:rsidRPr="00F72889" w:rsidRDefault="00E455E2" w:rsidP="00E455E2">
      <w:r w:rsidRPr="00F72889">
        <w:t xml:space="preserve">APPROVAL OF EXPENDITURE LIST </w:t>
      </w:r>
      <w:r w:rsidR="001E42C3">
        <w:t>9-10-2015</w:t>
      </w:r>
    </w:p>
    <w:tbl>
      <w:tblPr>
        <w:tblStyle w:val="TableGrid"/>
        <w:tblW w:w="0" w:type="auto"/>
        <w:tblLook w:val="04A0"/>
      </w:tblPr>
      <w:tblGrid>
        <w:gridCol w:w="4788"/>
        <w:gridCol w:w="4788"/>
      </w:tblGrid>
      <w:tr w:rsidR="00E455E2" w:rsidTr="00E455E2">
        <w:tc>
          <w:tcPr>
            <w:tcW w:w="4788" w:type="dxa"/>
          </w:tcPr>
          <w:p w:rsidR="00E455E2" w:rsidRDefault="00E455E2" w:rsidP="00E455E2">
            <w:r>
              <w:t xml:space="preserve">MOTION: </w:t>
            </w:r>
            <w:r w:rsidR="001E42C3">
              <w:t>Manchello</w:t>
            </w:r>
          </w:p>
        </w:tc>
        <w:tc>
          <w:tcPr>
            <w:tcW w:w="4788" w:type="dxa"/>
          </w:tcPr>
          <w:p w:rsidR="00E455E2" w:rsidRDefault="00E455E2" w:rsidP="00E455E2">
            <w:r>
              <w:t xml:space="preserve">SECOND: </w:t>
            </w:r>
            <w:r w:rsidR="001E42C3">
              <w:t>Kauffman</w:t>
            </w:r>
          </w:p>
        </w:tc>
      </w:tr>
      <w:tr w:rsidR="00E455E2" w:rsidTr="00E455E2">
        <w:tc>
          <w:tcPr>
            <w:tcW w:w="9576" w:type="dxa"/>
            <w:gridSpan w:val="2"/>
          </w:tcPr>
          <w:p w:rsidR="00E455E2" w:rsidRDefault="00E455E2" w:rsidP="00E455E2">
            <w:r>
              <w:t xml:space="preserve">COMMENTS: </w:t>
            </w:r>
            <w:r w:rsidR="001E42C3">
              <w:t>none</w:t>
            </w:r>
          </w:p>
        </w:tc>
      </w:tr>
      <w:tr w:rsidR="00E455E2" w:rsidTr="00E455E2">
        <w:tc>
          <w:tcPr>
            <w:tcW w:w="9576" w:type="dxa"/>
            <w:gridSpan w:val="2"/>
          </w:tcPr>
          <w:p w:rsidR="00E455E2" w:rsidRDefault="00E455E2" w:rsidP="00E455E2">
            <w:r>
              <w:t>ROLL CALL:</w:t>
            </w:r>
          </w:p>
        </w:tc>
      </w:tr>
      <w:tr w:rsidR="00E455E2" w:rsidTr="00E455E2">
        <w:tc>
          <w:tcPr>
            <w:tcW w:w="4788" w:type="dxa"/>
          </w:tcPr>
          <w:p w:rsidR="00E455E2" w:rsidRDefault="00E455E2" w:rsidP="00E455E2">
            <w:r>
              <w:t xml:space="preserve">Kauffman: </w:t>
            </w:r>
            <w:r w:rsidR="001E42C3">
              <w:t>yes</w:t>
            </w:r>
          </w:p>
        </w:tc>
        <w:tc>
          <w:tcPr>
            <w:tcW w:w="4788" w:type="dxa"/>
          </w:tcPr>
          <w:p w:rsidR="00E455E2" w:rsidRDefault="00E455E2" w:rsidP="00E455E2">
            <w:r>
              <w:t xml:space="preserve">Wiest: </w:t>
            </w:r>
            <w:r w:rsidR="001E42C3">
              <w:t>yes</w:t>
            </w:r>
          </w:p>
        </w:tc>
      </w:tr>
      <w:tr w:rsidR="00E455E2" w:rsidTr="00E455E2">
        <w:tc>
          <w:tcPr>
            <w:tcW w:w="4788" w:type="dxa"/>
          </w:tcPr>
          <w:p w:rsidR="00E455E2" w:rsidRDefault="00E455E2" w:rsidP="00E455E2">
            <w:r>
              <w:t xml:space="preserve">Manchello:  </w:t>
            </w:r>
            <w:r w:rsidR="001E42C3">
              <w:t>yes</w:t>
            </w:r>
          </w:p>
        </w:tc>
        <w:tc>
          <w:tcPr>
            <w:tcW w:w="4788" w:type="dxa"/>
          </w:tcPr>
          <w:p w:rsidR="00E455E2" w:rsidRDefault="00E455E2" w:rsidP="00E455E2">
            <w:r>
              <w:t xml:space="preserve">Mayor Volpe:  </w:t>
            </w:r>
            <w:r w:rsidR="001E42C3">
              <w:t>yes</w:t>
            </w:r>
          </w:p>
        </w:tc>
      </w:tr>
      <w:tr w:rsidR="00E455E2" w:rsidTr="00E455E2">
        <w:tc>
          <w:tcPr>
            <w:tcW w:w="4788" w:type="dxa"/>
          </w:tcPr>
          <w:p w:rsidR="00E455E2" w:rsidRDefault="00E455E2" w:rsidP="00E455E2">
            <w:r>
              <w:t xml:space="preserve">Wells: </w:t>
            </w:r>
            <w:r w:rsidR="001E42C3">
              <w:t>yes</w:t>
            </w:r>
          </w:p>
        </w:tc>
        <w:tc>
          <w:tcPr>
            <w:tcW w:w="4788" w:type="dxa"/>
          </w:tcPr>
          <w:p w:rsidR="00E455E2" w:rsidRDefault="00E455E2" w:rsidP="00E455E2"/>
        </w:tc>
      </w:tr>
    </w:tbl>
    <w:p w:rsidR="00E455E2" w:rsidRDefault="00E455E2" w:rsidP="00E455E2"/>
    <w:p w:rsidR="00E455E2" w:rsidRDefault="00E455E2" w:rsidP="00E455E2">
      <w:r>
        <w:t>APPROVAL OF JULY 2015 MINUTES</w:t>
      </w:r>
    </w:p>
    <w:tbl>
      <w:tblPr>
        <w:tblStyle w:val="TableGrid"/>
        <w:tblW w:w="0" w:type="auto"/>
        <w:tblLook w:val="04A0"/>
      </w:tblPr>
      <w:tblGrid>
        <w:gridCol w:w="4788"/>
        <w:gridCol w:w="4788"/>
      </w:tblGrid>
      <w:tr w:rsidR="00E455E2" w:rsidTr="00E455E2">
        <w:tc>
          <w:tcPr>
            <w:tcW w:w="4788" w:type="dxa"/>
          </w:tcPr>
          <w:p w:rsidR="00E455E2" w:rsidRDefault="00E455E2" w:rsidP="00E455E2">
            <w:r>
              <w:t xml:space="preserve">MOTION: </w:t>
            </w:r>
            <w:r w:rsidR="001E42C3">
              <w:t>Wiest</w:t>
            </w:r>
          </w:p>
        </w:tc>
        <w:tc>
          <w:tcPr>
            <w:tcW w:w="4788" w:type="dxa"/>
          </w:tcPr>
          <w:p w:rsidR="00E455E2" w:rsidRDefault="00E455E2" w:rsidP="00E455E2">
            <w:r>
              <w:t xml:space="preserve">SECOND: </w:t>
            </w:r>
            <w:r w:rsidR="001E42C3">
              <w:t>Wells</w:t>
            </w:r>
          </w:p>
        </w:tc>
      </w:tr>
      <w:tr w:rsidR="00E455E2" w:rsidTr="00E455E2">
        <w:tc>
          <w:tcPr>
            <w:tcW w:w="9576" w:type="dxa"/>
            <w:gridSpan w:val="2"/>
          </w:tcPr>
          <w:p w:rsidR="00E455E2" w:rsidRDefault="00E455E2" w:rsidP="00E455E2">
            <w:r>
              <w:t xml:space="preserve">COMMENTS: </w:t>
            </w:r>
            <w:r w:rsidR="001E42C3">
              <w:t>none</w:t>
            </w:r>
          </w:p>
        </w:tc>
      </w:tr>
      <w:tr w:rsidR="00E455E2" w:rsidTr="00E455E2">
        <w:tc>
          <w:tcPr>
            <w:tcW w:w="9576" w:type="dxa"/>
            <w:gridSpan w:val="2"/>
          </w:tcPr>
          <w:p w:rsidR="00E455E2" w:rsidRDefault="00E455E2" w:rsidP="00E455E2">
            <w:r>
              <w:t>ROLL CALL:</w:t>
            </w:r>
          </w:p>
        </w:tc>
      </w:tr>
      <w:tr w:rsidR="00E455E2" w:rsidTr="00E455E2">
        <w:tc>
          <w:tcPr>
            <w:tcW w:w="4788" w:type="dxa"/>
          </w:tcPr>
          <w:p w:rsidR="00E455E2" w:rsidRDefault="00E455E2" w:rsidP="00E455E2">
            <w:r>
              <w:t xml:space="preserve">Kauffman: </w:t>
            </w:r>
            <w:r w:rsidR="001E42C3">
              <w:t>yes</w:t>
            </w:r>
          </w:p>
        </w:tc>
        <w:tc>
          <w:tcPr>
            <w:tcW w:w="4788" w:type="dxa"/>
          </w:tcPr>
          <w:p w:rsidR="00E455E2" w:rsidRDefault="00E455E2" w:rsidP="00E455E2">
            <w:r>
              <w:t xml:space="preserve">Wiest: </w:t>
            </w:r>
            <w:r w:rsidR="001E42C3">
              <w:t>yes</w:t>
            </w:r>
          </w:p>
        </w:tc>
      </w:tr>
      <w:tr w:rsidR="00E455E2" w:rsidTr="00E455E2">
        <w:tc>
          <w:tcPr>
            <w:tcW w:w="4788" w:type="dxa"/>
          </w:tcPr>
          <w:p w:rsidR="00E455E2" w:rsidRDefault="00E455E2" w:rsidP="00E455E2">
            <w:r>
              <w:t xml:space="preserve">Manchello:  </w:t>
            </w:r>
            <w:r w:rsidR="001E42C3">
              <w:t>yes</w:t>
            </w:r>
          </w:p>
        </w:tc>
        <w:tc>
          <w:tcPr>
            <w:tcW w:w="4788" w:type="dxa"/>
          </w:tcPr>
          <w:p w:rsidR="00E455E2" w:rsidRDefault="00E455E2" w:rsidP="00E455E2">
            <w:r>
              <w:t xml:space="preserve">Mayor Volpe:  </w:t>
            </w:r>
            <w:r w:rsidR="001E42C3">
              <w:t>yes</w:t>
            </w:r>
          </w:p>
        </w:tc>
      </w:tr>
      <w:tr w:rsidR="00E455E2" w:rsidTr="00E455E2">
        <w:tc>
          <w:tcPr>
            <w:tcW w:w="4788" w:type="dxa"/>
          </w:tcPr>
          <w:p w:rsidR="00E455E2" w:rsidRDefault="00E455E2" w:rsidP="00E455E2">
            <w:r>
              <w:t xml:space="preserve">Wells: </w:t>
            </w:r>
            <w:r w:rsidR="001E42C3">
              <w:t>yes</w:t>
            </w:r>
          </w:p>
        </w:tc>
        <w:tc>
          <w:tcPr>
            <w:tcW w:w="4788" w:type="dxa"/>
          </w:tcPr>
          <w:p w:rsidR="00E455E2" w:rsidRDefault="00E455E2" w:rsidP="00E455E2"/>
        </w:tc>
      </w:tr>
    </w:tbl>
    <w:p w:rsidR="00E455E2" w:rsidRDefault="00E455E2" w:rsidP="00E455E2"/>
    <w:p w:rsidR="00E455E2" w:rsidRDefault="00E455E2" w:rsidP="00E455E2"/>
    <w:p w:rsidR="00E455E2" w:rsidRPr="00F72889" w:rsidRDefault="00E455E2" w:rsidP="00E455E2">
      <w:r w:rsidRPr="00F72889">
        <w:lastRenderedPageBreak/>
        <w:t>PUBLIC COMMENTS:</w:t>
      </w:r>
      <w:r w:rsidR="001E42C3">
        <w:t xml:space="preserve"> Horace </w:t>
      </w:r>
      <w:proofErr w:type="spellStart"/>
      <w:r w:rsidR="001E42C3">
        <w:t>MacAdams</w:t>
      </w:r>
      <w:proofErr w:type="spellEnd"/>
      <w:r w:rsidR="001E42C3">
        <w:t xml:space="preserve"> expressed a few concerns which included: asking for the public portion in the front of the agenda, having a podium, and suggested the township sell the Margaret Avenue house. Mr. </w:t>
      </w:r>
      <w:proofErr w:type="spellStart"/>
      <w:r w:rsidR="001E42C3">
        <w:t>MacAdams</w:t>
      </w:r>
      <w:proofErr w:type="spellEnd"/>
      <w:r w:rsidR="001E42C3">
        <w:t xml:space="preserve"> also asked for the minutes during the manager appointment process.  Pat Lyons, 427 </w:t>
      </w:r>
      <w:proofErr w:type="spellStart"/>
      <w:r w:rsidR="001E42C3">
        <w:t>Rynning</w:t>
      </w:r>
      <w:proofErr w:type="spellEnd"/>
      <w:r w:rsidR="001E42C3">
        <w:t xml:space="preserve"> Avenue, asked why sod was not put in the easement at the gazebo park.  It was explained that watering would’ve been a problem</w:t>
      </w:r>
    </w:p>
    <w:tbl>
      <w:tblPr>
        <w:tblStyle w:val="TableGrid"/>
        <w:tblW w:w="0" w:type="auto"/>
        <w:tblLook w:val="04A0"/>
      </w:tblPr>
      <w:tblGrid>
        <w:gridCol w:w="4788"/>
        <w:gridCol w:w="4788"/>
      </w:tblGrid>
      <w:tr w:rsidR="00E455E2" w:rsidTr="00E455E2">
        <w:tc>
          <w:tcPr>
            <w:tcW w:w="4788" w:type="dxa"/>
          </w:tcPr>
          <w:p w:rsidR="00E455E2" w:rsidRDefault="00E455E2" w:rsidP="00E455E2">
            <w:r>
              <w:t xml:space="preserve">MOTION TO CLOSE: </w:t>
            </w:r>
            <w:r w:rsidR="001E42C3">
              <w:t>Wells</w:t>
            </w:r>
          </w:p>
        </w:tc>
        <w:tc>
          <w:tcPr>
            <w:tcW w:w="4788" w:type="dxa"/>
          </w:tcPr>
          <w:p w:rsidR="00E455E2" w:rsidRDefault="00E455E2" w:rsidP="00E455E2">
            <w:r>
              <w:t xml:space="preserve">SECOND:  </w:t>
            </w:r>
            <w:r w:rsidR="001E42C3">
              <w:t>Kauffman</w:t>
            </w:r>
          </w:p>
        </w:tc>
      </w:tr>
      <w:tr w:rsidR="00E455E2" w:rsidTr="00E455E2">
        <w:tc>
          <w:tcPr>
            <w:tcW w:w="9576" w:type="dxa"/>
            <w:gridSpan w:val="2"/>
          </w:tcPr>
          <w:p w:rsidR="00E455E2" w:rsidRDefault="00E455E2" w:rsidP="00E455E2">
            <w:r>
              <w:t>COMMENTS:</w:t>
            </w:r>
            <w:r w:rsidR="001E42C3">
              <w:t xml:space="preserve"> none</w:t>
            </w:r>
          </w:p>
        </w:tc>
      </w:tr>
      <w:tr w:rsidR="00E455E2" w:rsidTr="00E455E2">
        <w:tc>
          <w:tcPr>
            <w:tcW w:w="9576" w:type="dxa"/>
            <w:gridSpan w:val="2"/>
          </w:tcPr>
          <w:p w:rsidR="00E455E2" w:rsidRDefault="00E455E2" w:rsidP="00E455E2">
            <w:r>
              <w:t xml:space="preserve">ALL IN FAVOR:  </w:t>
            </w:r>
            <w:r w:rsidR="001E42C3">
              <w:t>yes</w:t>
            </w:r>
          </w:p>
        </w:tc>
      </w:tr>
    </w:tbl>
    <w:p w:rsidR="00E455E2" w:rsidRPr="00F72889" w:rsidRDefault="00E455E2" w:rsidP="00E455E2"/>
    <w:p w:rsidR="00E455E2" w:rsidRPr="00F72889" w:rsidRDefault="00E455E2" w:rsidP="00E455E2">
      <w:r w:rsidRPr="00F72889">
        <w:t>STAFF AND PROFESSIONAL COMMENTS:</w:t>
      </w:r>
      <w:r w:rsidR="001E42C3">
        <w:t xml:space="preserve"> Council reminded everyone to join them in the train station dedication on Friday, the Sidewalk Sale and VFW clam bake on Saturday.  They expressed their condolences to the </w:t>
      </w:r>
      <w:proofErr w:type="spellStart"/>
      <w:r w:rsidR="001E42C3">
        <w:t>Rathgeb</w:t>
      </w:r>
      <w:proofErr w:type="spellEnd"/>
      <w:r w:rsidR="001E42C3">
        <w:t xml:space="preserve"> family for their loss.  </w:t>
      </w:r>
      <w:proofErr w:type="gramStart"/>
      <w:r w:rsidR="001E42C3">
        <w:t>Also to remember 9/11.</w:t>
      </w:r>
      <w:proofErr w:type="gramEnd"/>
      <w:r w:rsidR="001E42C3">
        <w:t xml:space="preserve">  </w:t>
      </w:r>
    </w:p>
    <w:p w:rsidR="00E455E2" w:rsidRPr="00F72889" w:rsidRDefault="00E455E2" w:rsidP="00E455E2"/>
    <w:p w:rsidR="00E455E2" w:rsidRPr="00F72889" w:rsidRDefault="00E455E2" w:rsidP="00E455E2">
      <w:r w:rsidRPr="00F72889">
        <w:t>OLD BUSINESS:</w:t>
      </w:r>
    </w:p>
    <w:p w:rsidR="001E42C3" w:rsidRDefault="00E455E2" w:rsidP="00E455E2">
      <w:pPr>
        <w:pStyle w:val="ListParagraph"/>
        <w:numPr>
          <w:ilvl w:val="0"/>
          <w:numId w:val="2"/>
        </w:numPr>
      </w:pPr>
      <w:r w:rsidRPr="00F72889">
        <w:t>Operations- Report</w:t>
      </w:r>
      <w:r w:rsidR="001E42C3">
        <w:t xml:space="preserve"> from Code Enforcement and Recreation Director: The owner on Elm Avenue is cleaning up and is evicting his tenants as per the township instructions.  There is an active FTA on the record.  Resident on West Center was fined for the </w:t>
      </w:r>
      <w:proofErr w:type="spellStart"/>
      <w:r w:rsidR="001E42C3">
        <w:t>clean up</w:t>
      </w:r>
      <w:proofErr w:type="spellEnd"/>
      <w:r w:rsidR="001E42C3">
        <w:t xml:space="preserve"> violation and will be fined the next court date.  The township cut Birch Avenue property and will place a lien on it.  Council questioned parking on lawns and putting trash out early.  Manager Andl explained that the parking is a Zoning Officer/Police issue and Mr. Sadlowski will handle the trash issue.  </w:t>
      </w:r>
    </w:p>
    <w:p w:rsidR="00E455E2" w:rsidRDefault="001E42C3" w:rsidP="001E42C3">
      <w:pPr>
        <w:pStyle w:val="ListParagraph"/>
        <w:ind w:left="1080"/>
      </w:pPr>
      <w:r>
        <w:t xml:space="preserve">Recreation Director reported the process for cleaning up the </w:t>
      </w:r>
      <w:proofErr w:type="spellStart"/>
      <w:r>
        <w:t>skatepark</w:t>
      </w:r>
      <w:proofErr w:type="spellEnd"/>
      <w:r>
        <w:t xml:space="preserve"> and trying to </w:t>
      </w:r>
      <w:r w:rsidR="000C7E33">
        <w:t xml:space="preserve">reopen on Tuesday.  The cost of </w:t>
      </w:r>
      <w:proofErr w:type="spellStart"/>
      <w:r w:rsidR="000C7E33">
        <w:t>clean up</w:t>
      </w:r>
      <w:proofErr w:type="spellEnd"/>
      <w:r w:rsidR="000C7E33">
        <w:t xml:space="preserve"> is between $150 and $175.  He also reported that the contract for the turf field is for grooming, not sanitizing.  The fields need to be cleaned at night.  Mr. Manchello asked about the parking for the Clam Bake at the soccer field and Mr. </w:t>
      </w:r>
      <w:proofErr w:type="spellStart"/>
      <w:r w:rsidR="000C7E33">
        <w:t>Frett</w:t>
      </w:r>
      <w:proofErr w:type="spellEnd"/>
      <w:r w:rsidR="000C7E33">
        <w:t xml:space="preserve"> said it’s working out.  Mr. Wells asked why the sprinklers are not working at the Woodlawn field.  W &amp; C is having issues with the Reuse Program</w:t>
      </w:r>
      <w:r>
        <w:t xml:space="preserve"> </w:t>
      </w:r>
      <w:r w:rsidR="00E455E2" w:rsidRPr="00F72889">
        <w:t xml:space="preserve"> </w:t>
      </w:r>
    </w:p>
    <w:p w:rsidR="00E455E2" w:rsidRDefault="00E455E2" w:rsidP="00E455E2">
      <w:pPr>
        <w:pStyle w:val="ListParagraph"/>
        <w:numPr>
          <w:ilvl w:val="0"/>
          <w:numId w:val="2"/>
        </w:numPr>
      </w:pPr>
      <w:r>
        <w:t xml:space="preserve">Engineer’s Report </w:t>
      </w:r>
      <w:r w:rsidR="000C7E33">
        <w:t>– no report</w:t>
      </w:r>
    </w:p>
    <w:p w:rsidR="00E455E2" w:rsidRPr="00F72889" w:rsidRDefault="00E455E2" w:rsidP="00E455E2">
      <w:pPr>
        <w:pStyle w:val="ListParagraph"/>
        <w:numPr>
          <w:ilvl w:val="0"/>
          <w:numId w:val="2"/>
        </w:numPr>
      </w:pPr>
      <w:r w:rsidRPr="00F72889">
        <w:t>Main Street Maple Shade</w:t>
      </w:r>
      <w:r w:rsidR="000C7E33">
        <w:t xml:space="preserve"> – next meeting on 15th</w:t>
      </w:r>
    </w:p>
    <w:p w:rsidR="00E455E2" w:rsidRPr="00F72889" w:rsidRDefault="00E455E2" w:rsidP="00E455E2">
      <w:pPr>
        <w:pStyle w:val="ListParagraph"/>
        <w:numPr>
          <w:ilvl w:val="0"/>
          <w:numId w:val="2"/>
        </w:numPr>
      </w:pPr>
      <w:r w:rsidRPr="00F72889">
        <w:t xml:space="preserve">Site Plan Advisory Board – </w:t>
      </w:r>
      <w:r w:rsidR="000C7E33">
        <w:t xml:space="preserve">Mr. </w:t>
      </w:r>
      <w:proofErr w:type="spellStart"/>
      <w:r w:rsidR="000C7E33">
        <w:t>Wiest’s</w:t>
      </w:r>
      <w:proofErr w:type="spellEnd"/>
      <w:r w:rsidR="000C7E33">
        <w:t xml:space="preserve"> report included: Maple Shade Bike Works, Maple Shade Pizza, Jason’s Painting and a subdivision</w:t>
      </w:r>
    </w:p>
    <w:p w:rsidR="00E455E2" w:rsidRDefault="00E455E2" w:rsidP="00E455E2">
      <w:pPr>
        <w:pStyle w:val="ListParagraph"/>
        <w:numPr>
          <w:ilvl w:val="0"/>
          <w:numId w:val="2"/>
        </w:numPr>
      </w:pPr>
      <w:r w:rsidRPr="00F72889">
        <w:t xml:space="preserve">Sustainable Maple Shade – </w:t>
      </w:r>
      <w:r w:rsidR="000C7E33">
        <w:t>meeting last week included; sustainable recertification, the food waste grant is underway and Ken Hamilton will not work with the township on the Collins Park project without Jake Layne</w:t>
      </w:r>
    </w:p>
    <w:p w:rsidR="00E455E2" w:rsidRDefault="00E455E2" w:rsidP="00E455E2">
      <w:pPr>
        <w:pStyle w:val="ListParagraph"/>
        <w:numPr>
          <w:ilvl w:val="0"/>
          <w:numId w:val="2"/>
        </w:numPr>
      </w:pPr>
      <w:r>
        <w:t xml:space="preserve">Redevelopment </w:t>
      </w:r>
      <w:r w:rsidR="000C7E33">
        <w:t>– Sensational Hose will meet with Council on October 22nd</w:t>
      </w:r>
    </w:p>
    <w:p w:rsidR="00E455E2" w:rsidRDefault="00E455E2" w:rsidP="00E455E2">
      <w:pPr>
        <w:pStyle w:val="ListParagraph"/>
        <w:numPr>
          <w:ilvl w:val="0"/>
          <w:numId w:val="2"/>
        </w:numPr>
      </w:pPr>
      <w:r w:rsidRPr="00F72889">
        <w:t xml:space="preserve">Housing Inspections – </w:t>
      </w:r>
      <w:r w:rsidR="002B077F">
        <w:t>progress report will be ready for next meeting</w:t>
      </w:r>
      <w:r w:rsidRPr="00F72889">
        <w:t xml:space="preserve"> </w:t>
      </w:r>
    </w:p>
    <w:p w:rsidR="00E455E2" w:rsidRDefault="00E455E2" w:rsidP="00E455E2">
      <w:pPr>
        <w:pStyle w:val="ListParagraph"/>
        <w:numPr>
          <w:ilvl w:val="1"/>
          <w:numId w:val="2"/>
        </w:numPr>
      </w:pPr>
      <w:r w:rsidRPr="00F72889">
        <w:t>Hotels/Motels Inspections</w:t>
      </w:r>
    </w:p>
    <w:p w:rsidR="00E455E2" w:rsidRDefault="00E455E2" w:rsidP="00E455E2">
      <w:pPr>
        <w:pStyle w:val="ListParagraph"/>
        <w:numPr>
          <w:ilvl w:val="0"/>
          <w:numId w:val="2"/>
        </w:numPr>
      </w:pPr>
      <w:r>
        <w:t>16  Margaret Avenue</w:t>
      </w:r>
      <w:r w:rsidR="002B077F">
        <w:t xml:space="preserve"> – Manager Andl is going out for quotes for clean up</w:t>
      </w:r>
    </w:p>
    <w:p w:rsidR="00E455E2" w:rsidRDefault="00E455E2" w:rsidP="00E455E2">
      <w:pPr>
        <w:pStyle w:val="ListParagraph"/>
        <w:numPr>
          <w:ilvl w:val="0"/>
          <w:numId w:val="2"/>
        </w:numPr>
      </w:pPr>
      <w:r>
        <w:t>Zoning Board Member Replacement</w:t>
      </w:r>
      <w:r w:rsidR="002B077F">
        <w:t xml:space="preserve"> – Council approved William Reiss as a new member</w:t>
      </w:r>
    </w:p>
    <w:p w:rsidR="00E455E2" w:rsidRDefault="00E455E2" w:rsidP="00E455E2">
      <w:pPr>
        <w:pStyle w:val="ListParagraph"/>
        <w:ind w:left="1080"/>
      </w:pPr>
    </w:p>
    <w:p w:rsidR="00E455E2" w:rsidRDefault="00E455E2" w:rsidP="00E455E2">
      <w:r>
        <w:t>NEW</w:t>
      </w:r>
      <w:r w:rsidRPr="00F72889">
        <w:t xml:space="preserve"> BUSINESS</w:t>
      </w:r>
    </w:p>
    <w:p w:rsidR="00E455E2" w:rsidRDefault="00E455E2" w:rsidP="00E455E2">
      <w:pPr>
        <w:pStyle w:val="ListParagraph"/>
        <w:numPr>
          <w:ilvl w:val="0"/>
          <w:numId w:val="3"/>
        </w:numPr>
      </w:pPr>
      <w:r>
        <w:t>Wedding</w:t>
      </w:r>
      <w:r w:rsidR="002B077F">
        <w:t xml:space="preserve"> at Gazebo – approved but Manager Andl wants to use a “use of facilities” form for all township property</w:t>
      </w:r>
    </w:p>
    <w:p w:rsidR="00E455E2" w:rsidRDefault="00E455E2" w:rsidP="00E455E2">
      <w:pPr>
        <w:pStyle w:val="ListParagraph"/>
        <w:numPr>
          <w:ilvl w:val="0"/>
          <w:numId w:val="3"/>
        </w:numPr>
      </w:pPr>
      <w:r>
        <w:t>Cons</w:t>
      </w:r>
      <w:r w:rsidR="002B077F">
        <w:t>titution Week (September 17-23) Motion: Manchello  Second: Wells Comments: none Roll Call: yes</w:t>
      </w:r>
    </w:p>
    <w:p w:rsidR="00E455E2" w:rsidRDefault="00E455E2" w:rsidP="00E455E2">
      <w:pPr>
        <w:pStyle w:val="ListParagraph"/>
        <w:numPr>
          <w:ilvl w:val="0"/>
          <w:numId w:val="3"/>
        </w:numPr>
      </w:pPr>
      <w:r>
        <w:t>Smoking Ordinance</w:t>
      </w:r>
      <w:r w:rsidR="002B077F">
        <w:t xml:space="preserve"> – need ordinance to enforce</w:t>
      </w:r>
    </w:p>
    <w:p w:rsidR="00E455E2" w:rsidRDefault="00E455E2" w:rsidP="00E455E2">
      <w:pPr>
        <w:pStyle w:val="ListParagraph"/>
        <w:numPr>
          <w:ilvl w:val="0"/>
          <w:numId w:val="3"/>
        </w:numPr>
      </w:pPr>
      <w:r>
        <w:t>Employee Advisory Service</w:t>
      </w:r>
      <w:r w:rsidR="002B077F">
        <w:t xml:space="preserve"> - yes</w:t>
      </w:r>
    </w:p>
    <w:p w:rsidR="00E455E2" w:rsidRDefault="00E455E2" w:rsidP="00E455E2">
      <w:pPr>
        <w:pStyle w:val="ListParagraph"/>
      </w:pPr>
    </w:p>
    <w:p w:rsidR="00E455E2" w:rsidRPr="00F72889" w:rsidRDefault="00E455E2" w:rsidP="00E455E2">
      <w:r w:rsidRPr="00F72889">
        <w:t xml:space="preserve">MOTION TO ADJOURN UNTIL </w:t>
      </w:r>
      <w:r>
        <w:t>SEPTEMBER 24</w:t>
      </w:r>
      <w:r w:rsidRPr="00F72889">
        <w:t>, 2015 MEETING AT 7:00 PM</w:t>
      </w:r>
    </w:p>
    <w:tbl>
      <w:tblPr>
        <w:tblStyle w:val="TableGrid"/>
        <w:tblW w:w="0" w:type="auto"/>
        <w:tblLook w:val="04A0"/>
      </w:tblPr>
      <w:tblGrid>
        <w:gridCol w:w="4788"/>
        <w:gridCol w:w="4788"/>
      </w:tblGrid>
      <w:tr w:rsidR="00C92AE2" w:rsidTr="00263978">
        <w:tc>
          <w:tcPr>
            <w:tcW w:w="4788" w:type="dxa"/>
          </w:tcPr>
          <w:p w:rsidR="00C92AE2" w:rsidRDefault="00C92AE2" w:rsidP="00C92AE2">
            <w:r>
              <w:t xml:space="preserve">MOTION TO ADJOURN: </w:t>
            </w:r>
            <w:r w:rsidR="00B8554B">
              <w:t>Wells</w:t>
            </w:r>
          </w:p>
        </w:tc>
        <w:tc>
          <w:tcPr>
            <w:tcW w:w="4788" w:type="dxa"/>
          </w:tcPr>
          <w:p w:rsidR="00C92AE2" w:rsidRDefault="00C92AE2" w:rsidP="00263978">
            <w:r>
              <w:t xml:space="preserve">SECOND:  </w:t>
            </w:r>
            <w:r w:rsidR="00B8554B">
              <w:t>Kauffman</w:t>
            </w:r>
          </w:p>
        </w:tc>
      </w:tr>
      <w:tr w:rsidR="00C92AE2" w:rsidTr="00263978">
        <w:tc>
          <w:tcPr>
            <w:tcW w:w="9576" w:type="dxa"/>
            <w:gridSpan w:val="2"/>
          </w:tcPr>
          <w:p w:rsidR="00C92AE2" w:rsidRDefault="00C92AE2" w:rsidP="00263978">
            <w:r>
              <w:t>COMMENTS:</w:t>
            </w:r>
            <w:r w:rsidR="00B8554B">
              <w:t xml:space="preserve"> none </w:t>
            </w:r>
          </w:p>
        </w:tc>
      </w:tr>
      <w:tr w:rsidR="00C92AE2" w:rsidTr="00263978">
        <w:tc>
          <w:tcPr>
            <w:tcW w:w="9576" w:type="dxa"/>
            <w:gridSpan w:val="2"/>
          </w:tcPr>
          <w:p w:rsidR="00C92AE2" w:rsidRDefault="00C92AE2" w:rsidP="00263978">
            <w:r>
              <w:t xml:space="preserve">ALL IN FAVOR:  </w:t>
            </w:r>
            <w:r w:rsidR="00B8554B">
              <w:t>yes</w:t>
            </w:r>
          </w:p>
        </w:tc>
      </w:tr>
    </w:tbl>
    <w:p w:rsidR="00E455E2" w:rsidRPr="00F72889" w:rsidRDefault="00E455E2" w:rsidP="00E455E2"/>
    <w:p w:rsidR="00E455E2" w:rsidRPr="00F72889" w:rsidRDefault="00E455E2" w:rsidP="00E455E2">
      <w:r w:rsidRPr="00F72889">
        <w:t xml:space="preserve">Notice is being forwarded in accordance with </w:t>
      </w:r>
    </w:p>
    <w:p w:rsidR="00E455E2" w:rsidRPr="00F72889" w:rsidRDefault="00E455E2" w:rsidP="00E455E2">
      <w:r w:rsidRPr="00F72889">
        <w:t>The Open Public Meetings Act</w:t>
      </w:r>
    </w:p>
    <w:p w:rsidR="00E455E2" w:rsidRPr="00F72889" w:rsidRDefault="00E455E2" w:rsidP="00E455E2">
      <w:r>
        <w:t>September 8, 2015</w:t>
      </w:r>
    </w:p>
    <w:p w:rsidR="00E455E2" w:rsidRDefault="00E455E2" w:rsidP="00E455E2"/>
    <w:p w:rsidR="00E455E2" w:rsidRDefault="00E455E2" w:rsidP="00E455E2"/>
    <w:p w:rsidR="00700A8C" w:rsidRDefault="00700A8C"/>
    <w:sectPr w:rsidR="00700A8C" w:rsidSect="00E455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2194D"/>
    <w:multiLevelType w:val="hybridMultilevel"/>
    <w:tmpl w:val="9C864D6E"/>
    <w:lvl w:ilvl="0" w:tplc="BA8E8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CA7B9D"/>
    <w:rsid w:val="000C7E33"/>
    <w:rsid w:val="001E42C3"/>
    <w:rsid w:val="002B077F"/>
    <w:rsid w:val="00700A8C"/>
    <w:rsid w:val="00780D54"/>
    <w:rsid w:val="00B8554B"/>
    <w:rsid w:val="00C92AE2"/>
    <w:rsid w:val="00CA7B9D"/>
    <w:rsid w:val="00E45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5E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E455E2"/>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55E2"/>
    <w:rPr>
      <w:rFonts w:asciiTheme="majorHAnsi" w:eastAsiaTheme="majorEastAsia" w:hAnsiTheme="majorHAnsi" w:cstheme="majorBidi"/>
      <w:b/>
      <w:bCs/>
      <w:sz w:val="26"/>
      <w:szCs w:val="26"/>
    </w:rPr>
  </w:style>
  <w:style w:type="paragraph" w:styleId="ListParagraph">
    <w:name w:val="List Paragraph"/>
    <w:basedOn w:val="Normal"/>
    <w:uiPriority w:val="34"/>
    <w:qFormat/>
    <w:rsid w:val="00E455E2"/>
    <w:pPr>
      <w:ind w:left="720"/>
      <w:contextualSpacing/>
    </w:pPr>
  </w:style>
  <w:style w:type="table" w:styleId="TableGrid">
    <w:name w:val="Table Grid"/>
    <w:basedOn w:val="TableNormal"/>
    <w:uiPriority w:val="59"/>
    <w:rsid w:val="00E455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dcterms:created xsi:type="dcterms:W3CDTF">2016-03-17T13:54:00Z</dcterms:created>
  <dcterms:modified xsi:type="dcterms:W3CDTF">2016-03-17T13:54:00Z</dcterms:modified>
</cp:coreProperties>
</file>