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32348" w14:textId="579332BF" w:rsidR="006F7E56" w:rsidRDefault="005601FD">
      <w:r>
        <w:rPr>
          <w:b/>
          <w:bCs/>
          <w:u w:val="single"/>
        </w:rPr>
        <w:t>FEE DETERMINATION</w:t>
      </w:r>
    </w:p>
    <w:p w14:paraId="450EA207" w14:textId="5D6ABBCF" w:rsidR="005601FD" w:rsidRDefault="005601FD"/>
    <w:p w14:paraId="62B3E929" w14:textId="44B12268" w:rsidR="005601FD" w:rsidRDefault="005601FD">
      <w:r>
        <w:t>Application of Family Promise of Hunterdon County, Inc.</w:t>
      </w:r>
    </w:p>
    <w:p w14:paraId="5A81D336" w14:textId="17394187" w:rsidR="005601FD" w:rsidRDefault="005601FD">
      <w:r>
        <w:t xml:space="preserve">for a </w:t>
      </w:r>
      <w:proofErr w:type="gramStart"/>
      <w:r>
        <w:t>D(</w:t>
      </w:r>
      <w:proofErr w:type="gramEnd"/>
      <w:r>
        <w:t>1) Use Variance</w:t>
      </w:r>
    </w:p>
    <w:p w14:paraId="0A939258" w14:textId="19DB26C4" w:rsidR="005601FD" w:rsidRDefault="005601FD">
      <w:r>
        <w:t>Block 19, Lots 7 and 8</w:t>
      </w:r>
    </w:p>
    <w:p w14:paraId="548E84E1" w14:textId="20BCB345" w:rsidR="005601FD" w:rsidRDefault="005601FD"/>
    <w:p w14:paraId="02362E2B" w14:textId="7395E1C3" w:rsidR="005601FD" w:rsidRDefault="005601FD"/>
    <w:p w14:paraId="5802F43F" w14:textId="698B0929" w:rsidR="005601FD" w:rsidRDefault="005601FD" w:rsidP="005601F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Application</w:t>
      </w:r>
    </w:p>
    <w:p w14:paraId="15EB5498" w14:textId="307DDFAF" w:rsidR="005601FD" w:rsidRDefault="005601FD" w:rsidP="005601F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 xml:space="preserve">      Fee</w:t>
      </w:r>
      <w:r>
        <w:t>____</w:t>
      </w:r>
      <w:r>
        <w:tab/>
      </w:r>
      <w:r>
        <w:tab/>
      </w:r>
      <w:r>
        <w:rPr>
          <w:u w:val="single"/>
        </w:rPr>
        <w:t>Escrow</w:t>
      </w:r>
    </w:p>
    <w:p w14:paraId="67FAFF1C" w14:textId="2319D168" w:rsidR="005601FD" w:rsidRDefault="005601FD" w:rsidP="005601FD">
      <w:pPr>
        <w:jc w:val="both"/>
      </w:pPr>
    </w:p>
    <w:p w14:paraId="30833C67" w14:textId="451CE8B6" w:rsidR="005601FD" w:rsidRDefault="005601FD" w:rsidP="005601FD">
      <w:pPr>
        <w:jc w:val="both"/>
      </w:pPr>
      <w:proofErr w:type="gramStart"/>
      <w:r>
        <w:t>D(</w:t>
      </w:r>
      <w:proofErr w:type="gramEnd"/>
      <w:r>
        <w:t>1) use variance application</w:t>
      </w:r>
      <w:r>
        <w:tab/>
      </w:r>
      <w:r>
        <w:tab/>
      </w:r>
      <w:r>
        <w:tab/>
      </w:r>
      <w:r>
        <w:tab/>
      </w:r>
      <w:r>
        <w:tab/>
        <w:t>$   250.00</w:t>
      </w:r>
      <w:r>
        <w:tab/>
      </w:r>
      <w:r>
        <w:tab/>
        <w:t>$  700.00</w:t>
      </w:r>
    </w:p>
    <w:p w14:paraId="77F37EAC" w14:textId="534F7695" w:rsidR="005601FD" w:rsidRDefault="005601FD" w:rsidP="005601FD">
      <w:pPr>
        <w:jc w:val="both"/>
      </w:pPr>
    </w:p>
    <w:p w14:paraId="2A8513C3" w14:textId="1DF8B388" w:rsidR="005601FD" w:rsidRDefault="005601FD" w:rsidP="005601FD">
      <w:pPr>
        <w:jc w:val="both"/>
      </w:pPr>
      <w:r>
        <w:t>Additional escrow deposits as required</w:t>
      </w:r>
    </w:p>
    <w:p w14:paraId="690C2805" w14:textId="6B4BDEDB" w:rsidR="005601FD" w:rsidRDefault="005601FD" w:rsidP="005601FD">
      <w:pPr>
        <w:jc w:val="both"/>
      </w:pPr>
      <w:r>
        <w:t>by Ordinance:</w:t>
      </w:r>
    </w:p>
    <w:p w14:paraId="58B163E7" w14:textId="22D43719" w:rsidR="005601FD" w:rsidRDefault="005601FD" w:rsidP="005601FD">
      <w:pPr>
        <w:jc w:val="both"/>
      </w:pPr>
      <w:r>
        <w:tab/>
        <w:t>Board Planner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500.00</w:t>
      </w:r>
    </w:p>
    <w:p w14:paraId="50C54243" w14:textId="70C7A20E" w:rsidR="005601FD" w:rsidRDefault="005601FD" w:rsidP="005601FD">
      <w:pPr>
        <w:jc w:val="both"/>
      </w:pPr>
      <w:r>
        <w:tab/>
        <w:t>Board Attorney</w:t>
      </w:r>
      <w:r>
        <w:tab/>
      </w:r>
      <w:r>
        <w:tab/>
      </w:r>
      <w:r>
        <w:tab/>
      </w:r>
      <w:r>
        <w:tab/>
      </w:r>
      <w:r>
        <w:tab/>
        <w:t>__________</w:t>
      </w:r>
      <w:r>
        <w:tab/>
      </w:r>
      <w:r>
        <w:tab/>
      </w:r>
      <w:r>
        <w:rPr>
          <w:u w:val="single"/>
        </w:rPr>
        <w:t xml:space="preserve">    750.00</w:t>
      </w:r>
    </w:p>
    <w:p w14:paraId="24612AAB" w14:textId="35A0F05E" w:rsidR="005601FD" w:rsidRDefault="005601FD" w:rsidP="005601FD">
      <w:pPr>
        <w:jc w:val="both"/>
      </w:pPr>
      <w:r>
        <w:tab/>
      </w:r>
      <w:r>
        <w:tab/>
      </w:r>
      <w:r>
        <w:tab/>
      </w:r>
      <w:r>
        <w:tab/>
      </w:r>
      <w:r>
        <w:tab/>
        <w:t>TOTAL DUE</w:t>
      </w:r>
      <w:r>
        <w:tab/>
      </w:r>
      <w:r>
        <w:tab/>
      </w:r>
      <w:proofErr w:type="gramStart"/>
      <w:r>
        <w:t>$  250.00</w:t>
      </w:r>
      <w:proofErr w:type="gramEnd"/>
      <w:r>
        <w:t>*</w:t>
      </w:r>
      <w:r>
        <w:tab/>
      </w:r>
      <w:r>
        <w:tab/>
        <w:t>$1,950.00*</w:t>
      </w:r>
    </w:p>
    <w:p w14:paraId="7A321498" w14:textId="6E4D123D" w:rsidR="005601FD" w:rsidRDefault="005601FD" w:rsidP="005601FD">
      <w:pPr>
        <w:jc w:val="both"/>
      </w:pPr>
    </w:p>
    <w:p w14:paraId="1DC1944A" w14:textId="02948830" w:rsidR="005601FD" w:rsidRPr="005601FD" w:rsidRDefault="005601FD" w:rsidP="005601FD">
      <w:pPr>
        <w:jc w:val="both"/>
      </w:pPr>
      <w:r>
        <w:tab/>
        <w:t>*Please furnish two separate checks, each payable to “Borough of Flemington”.</w:t>
      </w:r>
    </w:p>
    <w:sectPr w:rsidR="005601FD" w:rsidRPr="005601FD" w:rsidSect="008752A1">
      <w:pgSz w:w="12240" w:h="15840"/>
      <w:pgMar w:top="1152" w:right="1440" w:bottom="720" w:left="136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FD"/>
    <w:rsid w:val="002A7779"/>
    <w:rsid w:val="005601FD"/>
    <w:rsid w:val="006F7E56"/>
    <w:rsid w:val="0087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4EDFC"/>
  <w15:chartTrackingRefBased/>
  <w15:docId w15:val="{7206475B-2850-413C-90AF-31531A72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A7779"/>
    <w:rPr>
      <w:rFonts w:ascii="Calibri" w:eastAsiaTheme="majorEastAsia" w:hAnsi="Calibri" w:cstheme="majorBidi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7779"/>
    <w:pPr>
      <w:framePr w:w="7920" w:h="1980" w:hRule="exact" w:hSpace="180" w:wrap="auto" w:hAnchor="page" w:xAlign="center" w:yAlign="bottom"/>
      <w:ind w:left="2880"/>
    </w:pPr>
    <w:rPr>
      <w:rFonts w:ascii="Calibri" w:eastAsiaTheme="majorEastAsia" w:hAnsi="Calibri" w:cstheme="maj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Gruenberg</dc:creator>
  <cp:keywords/>
  <dc:description/>
  <cp:lastModifiedBy>Steven Gruenberg</cp:lastModifiedBy>
  <cp:revision>1</cp:revision>
  <dcterms:created xsi:type="dcterms:W3CDTF">2022-05-17T14:13:00Z</dcterms:created>
  <dcterms:modified xsi:type="dcterms:W3CDTF">2022-05-17T14:18:00Z</dcterms:modified>
</cp:coreProperties>
</file>