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B60A9" w:rsidRDefault="00165EAF">
      <w:pPr>
        <w:spacing w:line="259" w:lineRule="auto"/>
        <w:jc w:val="center"/>
        <w:rPr>
          <w:rFonts w:ascii="Times New Roman" w:eastAsia="Times New Roman" w:hAnsi="Times New Roman" w:cs="Times New Roman"/>
          <w:b/>
          <w:color w:val="990000"/>
          <w:sz w:val="30"/>
          <w:szCs w:val="30"/>
        </w:rPr>
      </w:pPr>
      <w:bookmarkStart w:id="0" w:name="_8yrcpuzgh2q8" w:colFirst="0" w:colLast="0"/>
      <w:bookmarkEnd w:id="0"/>
      <w:r>
        <w:rPr>
          <w:rFonts w:ascii="Times New Roman" w:eastAsia="Times New Roman" w:hAnsi="Times New Roman" w:cs="Times New Roman"/>
          <w:b/>
          <w:color w:val="990000"/>
          <w:sz w:val="30"/>
          <w:szCs w:val="30"/>
        </w:rPr>
        <w:t>NORTH PLAINFIELD BOARD OF EDUCATION</w:t>
      </w:r>
    </w:p>
    <w:p w14:paraId="00000002" w14:textId="77777777" w:rsidR="007B60A9" w:rsidRDefault="00165EAF">
      <w:pPr>
        <w:spacing w:line="259" w:lineRule="auto"/>
        <w:jc w:val="center"/>
        <w:rPr>
          <w:rFonts w:ascii="Times New Roman" w:eastAsia="Times New Roman" w:hAnsi="Times New Roman" w:cs="Times New Roman"/>
          <w:color w:val="990000"/>
          <w:sz w:val="26"/>
          <w:szCs w:val="26"/>
        </w:rPr>
      </w:pPr>
      <w:r>
        <w:rPr>
          <w:rFonts w:ascii="Times New Roman" w:eastAsia="Times New Roman" w:hAnsi="Times New Roman" w:cs="Times New Roman"/>
          <w:color w:val="990000"/>
          <w:sz w:val="26"/>
          <w:szCs w:val="26"/>
        </w:rPr>
        <w:t>33 Mountain Avenue</w:t>
      </w:r>
    </w:p>
    <w:p w14:paraId="00000003" w14:textId="77777777" w:rsidR="007B60A9" w:rsidRDefault="00165EAF">
      <w:pPr>
        <w:spacing w:line="259" w:lineRule="auto"/>
        <w:jc w:val="center"/>
        <w:rPr>
          <w:rFonts w:ascii="Times New Roman" w:eastAsia="Times New Roman" w:hAnsi="Times New Roman" w:cs="Times New Roman"/>
          <w:color w:val="990000"/>
          <w:sz w:val="26"/>
          <w:szCs w:val="26"/>
        </w:rPr>
      </w:pPr>
      <w:r>
        <w:rPr>
          <w:rFonts w:ascii="Times New Roman" w:eastAsia="Times New Roman" w:hAnsi="Times New Roman" w:cs="Times New Roman"/>
          <w:color w:val="990000"/>
          <w:sz w:val="26"/>
          <w:szCs w:val="26"/>
        </w:rPr>
        <w:t>North Plainfield, NJ 07060-5315</w:t>
      </w:r>
    </w:p>
    <w:p w14:paraId="00000004" w14:textId="77777777" w:rsidR="007B60A9" w:rsidRDefault="00165EAF">
      <w:pPr>
        <w:spacing w:line="259" w:lineRule="auto"/>
        <w:jc w:val="center"/>
        <w:rPr>
          <w:rFonts w:ascii="Times New Roman" w:eastAsia="Times New Roman" w:hAnsi="Times New Roman" w:cs="Times New Roman"/>
          <w:color w:val="990000"/>
          <w:sz w:val="26"/>
          <w:szCs w:val="26"/>
        </w:rPr>
      </w:pPr>
      <w:r>
        <w:rPr>
          <w:rFonts w:ascii="Times New Roman" w:eastAsia="Times New Roman" w:hAnsi="Times New Roman" w:cs="Times New Roman"/>
          <w:color w:val="990000"/>
          <w:sz w:val="26"/>
          <w:szCs w:val="26"/>
        </w:rPr>
        <w:t>908-769-6050</w:t>
      </w:r>
    </w:p>
    <w:p w14:paraId="00000005" w14:textId="77777777" w:rsidR="007B60A9" w:rsidRDefault="00165EAF">
      <w:pPr>
        <w:spacing w:line="259" w:lineRule="auto"/>
        <w:jc w:val="center"/>
        <w:rPr>
          <w:rFonts w:ascii="Times New Roman" w:eastAsia="Times New Roman" w:hAnsi="Times New Roman" w:cs="Times New Roman"/>
          <w:color w:val="990000"/>
          <w:sz w:val="26"/>
          <w:szCs w:val="26"/>
        </w:rPr>
      </w:pPr>
      <w:hyperlink r:id="rId4">
        <w:r>
          <w:rPr>
            <w:rFonts w:ascii="Times New Roman" w:eastAsia="Times New Roman" w:hAnsi="Times New Roman" w:cs="Times New Roman"/>
            <w:color w:val="990000"/>
            <w:sz w:val="26"/>
            <w:szCs w:val="26"/>
            <w:u w:val="single"/>
          </w:rPr>
          <w:t>www.nplainfield.org</w:t>
        </w:r>
      </w:hyperlink>
    </w:p>
    <w:p w14:paraId="00000006" w14:textId="77777777" w:rsidR="007B60A9" w:rsidRDefault="00165EAF">
      <w:pPr>
        <w:spacing w:line="259" w:lineRule="auto"/>
        <w:jc w:val="center"/>
        <w:rPr>
          <w:rFonts w:ascii="Times New Roman" w:eastAsia="Times New Roman" w:hAnsi="Times New Roman" w:cs="Times New Roman"/>
          <w:color w:val="990000"/>
        </w:rPr>
      </w:pPr>
      <w:r>
        <w:rPr>
          <w:rFonts w:ascii="Times New Roman" w:eastAsia="Times New Roman" w:hAnsi="Times New Roman" w:cs="Times New Roman"/>
          <w:color w:val="990000"/>
        </w:rPr>
        <w:t xml:space="preserve">Pamela L. </w:t>
      </w:r>
      <w:proofErr w:type="spellStart"/>
      <w:r>
        <w:rPr>
          <w:rFonts w:ascii="Times New Roman" w:eastAsia="Times New Roman" w:hAnsi="Times New Roman" w:cs="Times New Roman"/>
          <w:color w:val="990000"/>
        </w:rPr>
        <w:t>Graziano</w:t>
      </w:r>
      <w:proofErr w:type="spellEnd"/>
      <w:r>
        <w:rPr>
          <w:rFonts w:ascii="Times New Roman" w:eastAsia="Times New Roman" w:hAnsi="Times New Roman" w:cs="Times New Roman"/>
          <w:color w:val="990000"/>
        </w:rPr>
        <w:t>, School Business Administrator</w:t>
      </w:r>
    </w:p>
    <w:p w14:paraId="00000007" w14:textId="77777777" w:rsidR="007B60A9" w:rsidRDefault="00165EAF">
      <w:pPr>
        <w:spacing w:line="259" w:lineRule="auto"/>
        <w:jc w:val="center"/>
        <w:rPr>
          <w:rFonts w:ascii="Times New Roman" w:eastAsia="Times New Roman" w:hAnsi="Times New Roman" w:cs="Times New Roman"/>
          <w:color w:val="990000"/>
        </w:rPr>
      </w:pPr>
      <w:hyperlink r:id="rId5">
        <w:r>
          <w:rPr>
            <w:rFonts w:ascii="Times New Roman" w:eastAsia="Times New Roman" w:hAnsi="Times New Roman" w:cs="Times New Roman"/>
            <w:color w:val="990000"/>
            <w:u w:val="single"/>
          </w:rPr>
          <w:t>pamela_graziano@nplainfield.org</w:t>
        </w:r>
      </w:hyperlink>
    </w:p>
    <w:p w14:paraId="00000008" w14:textId="77777777" w:rsidR="007B60A9" w:rsidRDefault="007B60A9">
      <w:pPr>
        <w:spacing w:line="259" w:lineRule="auto"/>
        <w:rPr>
          <w:rFonts w:ascii="Times New Roman" w:eastAsia="Times New Roman" w:hAnsi="Times New Roman" w:cs="Times New Roman"/>
          <w:sz w:val="24"/>
          <w:szCs w:val="24"/>
        </w:rPr>
      </w:pPr>
    </w:p>
    <w:p w14:paraId="00000009" w14:textId="0D10ACA2" w:rsidR="007B60A9" w:rsidRDefault="00165EAF">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21, 2025</w:t>
      </w:r>
    </w:p>
    <w:p w14:paraId="0000000A" w14:textId="77777777" w:rsidR="007B60A9" w:rsidRDefault="007B60A9">
      <w:pPr>
        <w:spacing w:line="259" w:lineRule="auto"/>
        <w:rPr>
          <w:rFonts w:ascii="Times New Roman" w:eastAsia="Times New Roman" w:hAnsi="Times New Roman" w:cs="Times New Roman"/>
          <w:sz w:val="24"/>
          <w:szCs w:val="24"/>
        </w:rPr>
      </w:pPr>
    </w:p>
    <w:p w14:paraId="0000000B" w14:textId="77777777" w:rsidR="007B60A9" w:rsidRDefault="00165EAF">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Whom It May Concern</w:t>
      </w:r>
    </w:p>
    <w:p w14:paraId="4C420DA9" w14:textId="78D34FC2" w:rsidR="00165EAF" w:rsidRDefault="00165EAF">
      <w:pPr>
        <w:spacing w:before="240"/>
      </w:pPr>
      <w:hyperlink r:id="rId6" w:history="1">
        <w:r w:rsidRPr="0012787B">
          <w:rPr>
            <w:rStyle w:val="Hyperlink"/>
          </w:rPr>
          <w:t>opra+request-76256-1149687f@requests.opramachine.com</w:t>
        </w:r>
      </w:hyperlink>
    </w:p>
    <w:p w14:paraId="0000000D" w14:textId="52865AA9" w:rsidR="007B60A9" w:rsidRDefault="00165EA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Please accept this correspondence in response to the Open Public Records Act (“OPRA”) request you submitted to the North Plainfield Board of Education.  As the official Records Custodian for the Board, I received the request on Monday,</w:t>
      </w:r>
      <w:r>
        <w:rPr>
          <w:rFonts w:ascii="Times New Roman" w:eastAsia="Times New Roman" w:hAnsi="Times New Roman" w:cs="Times New Roman"/>
          <w:sz w:val="24"/>
          <w:szCs w:val="24"/>
        </w:rPr>
        <w:t xml:space="preserve"> May 19, 2025</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00E" w14:textId="77777777" w:rsidR="007B60A9" w:rsidRDefault="00165EA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By way of your OPRA request, you have requested certain documents in relation to the following information:</w:t>
      </w:r>
    </w:p>
    <w:p w14:paraId="3DD0F700" w14:textId="77777777" w:rsidR="00165EAF" w:rsidRPr="00165EAF" w:rsidRDefault="00165EAF">
      <w:pPr>
        <w:shd w:val="clear" w:color="auto" w:fill="FFFFFF"/>
        <w:spacing w:before="240"/>
        <w:rPr>
          <w:i/>
          <w:color w:val="222222"/>
          <w:shd w:val="clear" w:color="auto" w:fill="FFFFFF"/>
        </w:rPr>
      </w:pPr>
      <w:r w:rsidRPr="00165EAF">
        <w:rPr>
          <w:i/>
          <w:color w:val="222222"/>
          <w:shd w:val="clear" w:color="auto" w:fill="FFFFFF"/>
        </w:rPr>
        <w:t>Current education association contract</w:t>
      </w:r>
      <w:r w:rsidRPr="00165EAF">
        <w:rPr>
          <w:i/>
          <w:color w:val="222222"/>
        </w:rPr>
        <w:br/>
      </w:r>
      <w:r w:rsidRPr="00165EAF">
        <w:rPr>
          <w:i/>
          <w:color w:val="222222"/>
          <w:shd w:val="clear" w:color="auto" w:fill="FFFFFF"/>
        </w:rPr>
        <w:t>Current administrators &amp; supervisors association contract</w:t>
      </w:r>
    </w:p>
    <w:p w14:paraId="00000010" w14:textId="4856EA56" w:rsidR="007B60A9" w:rsidRDefault="00165EAF">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i/>
          <w:sz w:val="26"/>
          <w:szCs w:val="26"/>
        </w:rPr>
        <w:t>Your request is approved.</w:t>
      </w:r>
      <w:bookmarkStart w:id="1" w:name="_GoBack"/>
      <w:bookmarkEnd w:id="1"/>
    </w:p>
    <w:p w14:paraId="00000011" w14:textId="77777777" w:rsidR="007B60A9" w:rsidRDefault="00165EA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request for access to a government record has been denied or unfilled within the seve</w:t>
      </w:r>
      <w:r>
        <w:rPr>
          <w:rFonts w:ascii="Times New Roman" w:eastAsia="Times New Roman" w:hAnsi="Times New Roman" w:cs="Times New Roman"/>
          <w:sz w:val="24"/>
          <w:szCs w:val="24"/>
        </w:rPr>
        <w:t>n business days required by law, you have a right to challenge the Board’s decision to deny access.  At your option, you may either institute a proceeding in the Superior Court of New Jersey or file a complaint with the GRC by completing the Denial of Acce</w:t>
      </w:r>
      <w:r>
        <w:rPr>
          <w:rFonts w:ascii="Times New Roman" w:eastAsia="Times New Roman" w:hAnsi="Times New Roman" w:cs="Times New Roman"/>
          <w:sz w:val="24"/>
          <w:szCs w:val="24"/>
        </w:rPr>
        <w:t>ss Complaint Form.  You may contact the GRC by toll-free telephone at (866)-850-0511, by mail at P.O. Box 819, Trenton, New Jersey 08625, by email at grc@dca.state.nj.us, or at their website at</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color w:val="1155CC"/>
            <w:sz w:val="24"/>
            <w:szCs w:val="24"/>
            <w:u w:val="single"/>
          </w:rPr>
          <w:t>www.state.nj.us/grc</w:t>
        </w:r>
      </w:hyperlink>
      <w:r>
        <w:rPr>
          <w:rFonts w:ascii="Times New Roman" w:eastAsia="Times New Roman" w:hAnsi="Times New Roman" w:cs="Times New Roman"/>
          <w:sz w:val="24"/>
          <w:szCs w:val="24"/>
        </w:rPr>
        <w:t>.  The Council can also answer other questions about the law.  All questions regarding complaints filed in Superior Court should be directed to the Court Clerk in your County.</w:t>
      </w:r>
    </w:p>
    <w:p w14:paraId="00000012" w14:textId="77777777" w:rsidR="007B60A9" w:rsidRDefault="00165EA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any questions, do n</w:t>
      </w:r>
      <w:r>
        <w:rPr>
          <w:rFonts w:ascii="Times New Roman" w:eastAsia="Times New Roman" w:hAnsi="Times New Roman" w:cs="Times New Roman"/>
          <w:sz w:val="24"/>
          <w:szCs w:val="24"/>
        </w:rPr>
        <w:t>ot hesitate to contact me.</w:t>
      </w:r>
    </w:p>
    <w:p w14:paraId="00000013" w14:textId="77777777" w:rsidR="007B60A9" w:rsidRDefault="00165EAF">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14" w14:textId="77777777" w:rsidR="007B60A9" w:rsidRDefault="00165EAF">
      <w:pPr>
        <w:spacing w:before="240"/>
        <w:rPr>
          <w:rFonts w:ascii="Times New Roman" w:eastAsia="Times New Roman" w:hAnsi="Times New Roman" w:cs="Times New Roman"/>
          <w:sz w:val="28"/>
          <w:szCs w:val="28"/>
        </w:rPr>
      </w:pPr>
      <w:r>
        <w:rPr>
          <w:rFonts w:ascii="Times New Roman" w:eastAsia="Times New Roman" w:hAnsi="Times New Roman" w:cs="Times New Roman"/>
          <w:i/>
          <w:sz w:val="24"/>
          <w:szCs w:val="24"/>
        </w:rPr>
        <w:t xml:space="preserve">Pamela L. </w:t>
      </w:r>
      <w:proofErr w:type="spellStart"/>
      <w:r>
        <w:rPr>
          <w:rFonts w:ascii="Times New Roman" w:eastAsia="Times New Roman" w:hAnsi="Times New Roman" w:cs="Times New Roman"/>
          <w:i/>
          <w:sz w:val="24"/>
          <w:szCs w:val="24"/>
        </w:rPr>
        <w:t>Graziano</w:t>
      </w:r>
      <w:proofErr w:type="spellEnd"/>
      <w:r>
        <w:rPr>
          <w:rFonts w:ascii="Times New Roman" w:eastAsia="Times New Roman" w:hAnsi="Times New Roman" w:cs="Times New Roman"/>
          <w:sz w:val="24"/>
          <w:szCs w:val="24"/>
        </w:rPr>
        <w:br/>
      </w:r>
      <w:r>
        <w:rPr>
          <w:rFonts w:ascii="Times New Roman" w:eastAsia="Times New Roman" w:hAnsi="Times New Roman" w:cs="Times New Roman"/>
          <w:sz w:val="28"/>
          <w:szCs w:val="28"/>
        </w:rPr>
        <w:tab/>
      </w:r>
    </w:p>
    <w:p w14:paraId="00000015" w14:textId="77777777" w:rsidR="007B60A9" w:rsidRDefault="007B60A9"/>
    <w:sectPr w:rsidR="007B60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0A9"/>
    <w:rsid w:val="00165EAF"/>
    <w:rsid w:val="007B6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FE7B"/>
  <w15:docId w15:val="{47DAE06C-D09B-449C-A9FB-255D7296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165E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tate.nj.us/grc" TargetMode="External"/><Relationship Id="rId3" Type="http://schemas.openxmlformats.org/officeDocument/2006/relationships/webSettings" Target="webSettings.xml"/><Relationship Id="rId7" Type="http://schemas.openxmlformats.org/officeDocument/2006/relationships/hyperlink" Target="http://www.state.nj.us/gr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pra+request-76256-1149687f@requests.opramachine.com" TargetMode="External"/><Relationship Id="rId5" Type="http://schemas.openxmlformats.org/officeDocument/2006/relationships/hyperlink" Target="mailto:pamela_hinman@nplainfield.org" TargetMode="External"/><Relationship Id="rId10" Type="http://schemas.openxmlformats.org/officeDocument/2006/relationships/theme" Target="theme/theme1.xml"/><Relationship Id="rId4" Type="http://schemas.openxmlformats.org/officeDocument/2006/relationships/hyperlink" Target="http://www.nplainfield.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Tiffani Reneau</dc:creator>
  <cp:lastModifiedBy>Tiffani Reneau</cp:lastModifiedBy>
  <cp:revision>2</cp:revision>
  <dcterms:created xsi:type="dcterms:W3CDTF">2025-05-21T14:29:00Z</dcterms:created>
  <dcterms:modified xsi:type="dcterms:W3CDTF">2025-05-21T14:29:00Z</dcterms:modified>
</cp:coreProperties>
</file>