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E23FF1" w14:textId="77777777" w:rsidR="00C04645" w:rsidRDefault="00C04645" w:rsidP="00C0464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rFonts w:ascii="Times New Roman" w:hAnsi="Times New Roman"/>
        </w:rPr>
      </w:pPr>
    </w:p>
    <w:p w14:paraId="10BBFE95" w14:textId="77777777" w:rsidR="00C04645" w:rsidRDefault="00C04645" w:rsidP="00C0464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rFonts w:ascii="Times New Roman" w:hAnsi="Times New Roman"/>
        </w:rPr>
      </w:pPr>
    </w:p>
    <w:p w14:paraId="7B657396" w14:textId="77777777" w:rsidR="00C04645" w:rsidRDefault="00C04645" w:rsidP="00C04645"/>
    <w:p w14:paraId="7E1044D7" w14:textId="77777777" w:rsidR="00C04645" w:rsidRDefault="00C04645" w:rsidP="00C04645">
      <w:pPr>
        <w:ind w:firstLine="5040"/>
        <w:rPr>
          <w:rFonts w:ascii="Times New Roman" w:hAnsi="Times New Roman"/>
        </w:rPr>
      </w:pPr>
      <w:r>
        <w:rPr>
          <w:rFonts w:ascii="Times New Roman" w:hAnsi="Times New Roman"/>
        </w:rPr>
        <w:t>October 25, 2024</w:t>
      </w:r>
    </w:p>
    <w:p w14:paraId="512DD5FA" w14:textId="77777777" w:rsidR="00C04645" w:rsidRDefault="00C04645" w:rsidP="00C04645">
      <w:pPr>
        <w:ind w:firstLine="5040"/>
        <w:rPr>
          <w:rFonts w:ascii="Times New Roman" w:hAnsi="Times New Roman"/>
        </w:rPr>
      </w:pPr>
    </w:p>
    <w:p w14:paraId="7656065A" w14:textId="77777777" w:rsidR="00C04645" w:rsidRPr="0056624E" w:rsidRDefault="00C04645" w:rsidP="00C04645">
      <w:pPr>
        <w:rPr>
          <w:rFonts w:ascii="Times New Roman" w:hAnsi="Times New Roman"/>
        </w:rPr>
      </w:pPr>
      <w:r w:rsidRPr="0056624E">
        <w:rPr>
          <w:rFonts w:ascii="Times New Roman" w:hAnsi="Times New Roman"/>
        </w:rPr>
        <w:t>Anonymous</w:t>
      </w:r>
    </w:p>
    <w:p w14:paraId="5D3E9E9C" w14:textId="77777777" w:rsidR="00C04645" w:rsidRPr="0056624E" w:rsidRDefault="00C04645" w:rsidP="00C04645">
      <w:pPr>
        <w:rPr>
          <w:rFonts w:ascii="Times New Roman" w:hAnsi="Times New Roman"/>
        </w:rPr>
      </w:pPr>
      <w:r w:rsidRPr="0056624E">
        <w:rPr>
          <w:rFonts w:ascii="Times New Roman" w:hAnsi="Times New Roman"/>
        </w:rPr>
        <w:t>Opennjgovrecords@gmail.com</w:t>
      </w:r>
    </w:p>
    <w:p w14:paraId="4657A083" w14:textId="77777777" w:rsidR="00C04645" w:rsidRPr="0056624E" w:rsidRDefault="00C04645" w:rsidP="00C04645">
      <w:pPr>
        <w:rPr>
          <w:rFonts w:ascii="Times New Roman" w:hAnsi="Times New Roman"/>
        </w:rPr>
      </w:pPr>
    </w:p>
    <w:p w14:paraId="2AB59343" w14:textId="77777777" w:rsidR="00C04645" w:rsidRPr="0056624E" w:rsidRDefault="00C04645" w:rsidP="00C04645">
      <w:pPr>
        <w:rPr>
          <w:rFonts w:ascii="Times New Roman" w:hAnsi="Times New Roman"/>
        </w:rPr>
      </w:pPr>
      <w:r w:rsidRPr="0056624E">
        <w:rPr>
          <w:rFonts w:ascii="Times New Roman" w:hAnsi="Times New Roman"/>
        </w:rPr>
        <w:t>Dear Anonymous:</w:t>
      </w:r>
    </w:p>
    <w:p w14:paraId="1B42B629" w14:textId="77777777" w:rsidR="00C04645" w:rsidRPr="0056624E" w:rsidRDefault="00C04645" w:rsidP="00C04645">
      <w:pPr>
        <w:rPr>
          <w:rFonts w:ascii="Times New Roman" w:hAnsi="Times New Roman"/>
        </w:rPr>
      </w:pPr>
      <w:r w:rsidRPr="0056624E">
        <w:rPr>
          <w:rFonts w:ascii="Times New Roman" w:hAnsi="Times New Roman"/>
        </w:rPr>
        <w:t>You emailed an Open Public Records Act (OPRA) request on</w:t>
      </w:r>
      <w:r>
        <w:rPr>
          <w:rFonts w:ascii="Times New Roman" w:hAnsi="Times New Roman"/>
        </w:rPr>
        <w:t xml:space="preserve"> Friday, October 4, 2024.</w:t>
      </w:r>
      <w:r w:rsidRPr="0056624E">
        <w:rPr>
          <w:rFonts w:ascii="Times New Roman" w:hAnsi="Times New Roman"/>
        </w:rPr>
        <w:t xml:space="preserve"> </w:t>
      </w:r>
      <w:r>
        <w:rPr>
          <w:rFonts w:ascii="Times New Roman" w:hAnsi="Times New Roman"/>
        </w:rPr>
        <w:t xml:space="preserve">Although we have a deadline of seven </w:t>
      </w:r>
      <w:r w:rsidRPr="0056624E">
        <w:rPr>
          <w:rFonts w:ascii="Times New Roman" w:hAnsi="Times New Roman"/>
        </w:rPr>
        <w:t xml:space="preserve">(7) business day deadline to reply to </w:t>
      </w:r>
      <w:r>
        <w:rPr>
          <w:rFonts w:ascii="Times New Roman" w:hAnsi="Times New Roman"/>
        </w:rPr>
        <w:t xml:space="preserve">your request, our housing authority has had to prioritize resident and HUD business, which required additional time to respond to your OPRA request. </w:t>
      </w:r>
      <w:r w:rsidRPr="0056624E">
        <w:rPr>
          <w:rFonts w:ascii="Times New Roman" w:hAnsi="Times New Roman"/>
        </w:rPr>
        <w:t xml:space="preserve">  </w:t>
      </w:r>
    </w:p>
    <w:p w14:paraId="3265C248" w14:textId="77777777" w:rsidR="00C04645" w:rsidRPr="0056624E" w:rsidRDefault="00C04645" w:rsidP="00C04645">
      <w:pPr>
        <w:rPr>
          <w:rFonts w:ascii="Times New Roman" w:hAnsi="Times New Roman"/>
        </w:rPr>
      </w:pPr>
      <w:r w:rsidRPr="0056624E">
        <w:rPr>
          <w:rFonts w:ascii="Times New Roman" w:hAnsi="Times New Roman"/>
        </w:rPr>
        <w:t xml:space="preserve">Several portions of your request are denied because they seek information or ask questions and do not identify specific government records, and as such, are not valid OPRA requests.  Please note that when a request is </w:t>
      </w:r>
      <w:r w:rsidRPr="0056624E">
        <w:rPr>
          <w:rFonts w:ascii="Times New Roman" w:hAnsi="Times New Roman"/>
        </w:rPr>
        <w:sym w:font="WP TypographicSymbols" w:char="0041"/>
      </w:r>
      <w:r w:rsidRPr="0056624E">
        <w:rPr>
          <w:rFonts w:ascii="Times New Roman" w:hAnsi="Times New Roman"/>
        </w:rPr>
        <w:t>complex</w:t>
      </w:r>
      <w:r w:rsidRPr="0056624E">
        <w:rPr>
          <w:rFonts w:ascii="Times New Roman" w:hAnsi="Times New Roman"/>
        </w:rPr>
        <w:sym w:font="WP TypographicSymbols" w:char="0040"/>
      </w:r>
      <w:r w:rsidRPr="0056624E">
        <w:rPr>
          <w:rFonts w:ascii="Times New Roman" w:hAnsi="Times New Roman"/>
        </w:rPr>
        <w:t xml:space="preserve"> because it fails to specifically identify the documents sought, then that request is not </w:t>
      </w:r>
      <w:r w:rsidRPr="0056624E">
        <w:rPr>
          <w:rFonts w:ascii="Times New Roman" w:hAnsi="Times New Roman"/>
        </w:rPr>
        <w:sym w:font="WP TypographicSymbols" w:char="0041"/>
      </w:r>
      <w:r w:rsidRPr="0056624E">
        <w:rPr>
          <w:rFonts w:ascii="Times New Roman" w:hAnsi="Times New Roman"/>
        </w:rPr>
        <w:t>encompassed</w:t>
      </w:r>
      <w:r w:rsidRPr="0056624E">
        <w:rPr>
          <w:rFonts w:ascii="Times New Roman" w:hAnsi="Times New Roman"/>
        </w:rPr>
        <w:sym w:font="WP TypographicSymbols" w:char="0040"/>
      </w:r>
      <w:r w:rsidRPr="0056624E">
        <w:rPr>
          <w:rFonts w:ascii="Times New Roman" w:hAnsi="Times New Roman"/>
        </w:rPr>
        <w:t xml:space="preserve"> by OPRA.  See</w:t>
      </w:r>
      <w:r w:rsidRPr="0056624E">
        <w:rPr>
          <w:rFonts w:ascii="Times New Roman" w:hAnsi="Times New Roman"/>
          <w:i/>
          <w:iCs/>
        </w:rPr>
        <w:t xml:space="preserve"> New Jersey Builders Association v. New Jersey Council on Affordable Housing</w:t>
      </w:r>
      <w:r w:rsidRPr="0056624E">
        <w:rPr>
          <w:rFonts w:ascii="Times New Roman" w:hAnsi="Times New Roman"/>
        </w:rPr>
        <w:t xml:space="preserve">, 390 </w:t>
      </w:r>
      <w:r w:rsidRPr="0056624E">
        <w:rPr>
          <w:rFonts w:ascii="Times New Roman" w:hAnsi="Times New Roman"/>
          <w:i/>
          <w:iCs/>
        </w:rPr>
        <w:t>N.J. Super.</w:t>
      </w:r>
      <w:r w:rsidRPr="0056624E">
        <w:rPr>
          <w:rFonts w:ascii="Times New Roman" w:hAnsi="Times New Roman"/>
        </w:rPr>
        <w:t xml:space="preserve"> 166, 180 (</w:t>
      </w:r>
      <w:proofErr w:type="gramStart"/>
      <w:r w:rsidRPr="0056624E">
        <w:rPr>
          <w:rFonts w:ascii="Times New Roman" w:hAnsi="Times New Roman"/>
        </w:rPr>
        <w:t>App..</w:t>
      </w:r>
      <w:proofErr w:type="gramEnd"/>
      <w:r w:rsidRPr="0056624E">
        <w:rPr>
          <w:rFonts w:ascii="Times New Roman" w:hAnsi="Times New Roman"/>
        </w:rPr>
        <w:t xml:space="preserve"> Div. 2007).  A proper request under OPRA must identify with reasonable clarity those documents that are desired, and a party cannot satisfy this requirement by simply requesting </w:t>
      </w:r>
      <w:proofErr w:type="gramStart"/>
      <w:r w:rsidRPr="0056624E">
        <w:rPr>
          <w:rFonts w:ascii="Times New Roman" w:hAnsi="Times New Roman"/>
        </w:rPr>
        <w:t>all of</w:t>
      </w:r>
      <w:proofErr w:type="gramEnd"/>
      <w:r w:rsidRPr="0056624E">
        <w:rPr>
          <w:rFonts w:ascii="Times New Roman" w:hAnsi="Times New Roman"/>
        </w:rPr>
        <w:t xml:space="preserve"> an agency</w:t>
      </w:r>
      <w:r w:rsidRPr="0056624E">
        <w:rPr>
          <w:rFonts w:ascii="Times New Roman" w:hAnsi="Times New Roman"/>
        </w:rPr>
        <w:sym w:font="WP TypographicSymbols" w:char="003D"/>
      </w:r>
      <w:r w:rsidRPr="0056624E">
        <w:rPr>
          <w:rFonts w:ascii="Times New Roman" w:hAnsi="Times New Roman"/>
        </w:rPr>
        <w:t>s documents.  See</w:t>
      </w:r>
      <w:r w:rsidRPr="0056624E">
        <w:rPr>
          <w:rFonts w:ascii="Times New Roman" w:hAnsi="Times New Roman"/>
          <w:i/>
          <w:iCs/>
        </w:rPr>
        <w:t xml:space="preserve"> Bent v. Stafford Police Department</w:t>
      </w:r>
      <w:r w:rsidRPr="0056624E">
        <w:rPr>
          <w:rFonts w:ascii="Times New Roman" w:hAnsi="Times New Roman"/>
        </w:rPr>
        <w:t xml:space="preserve">, 381 </w:t>
      </w:r>
      <w:r w:rsidRPr="0056624E">
        <w:rPr>
          <w:rFonts w:ascii="Times New Roman" w:hAnsi="Times New Roman"/>
          <w:i/>
          <w:iCs/>
        </w:rPr>
        <w:t>N.J. Super</w:t>
      </w:r>
      <w:r w:rsidRPr="0056624E">
        <w:rPr>
          <w:rFonts w:ascii="Times New Roman" w:hAnsi="Times New Roman"/>
        </w:rPr>
        <w:t xml:space="preserve"> 30, 37 (</w:t>
      </w:r>
      <w:proofErr w:type="spellStart"/>
      <w:r w:rsidRPr="0056624E">
        <w:rPr>
          <w:rFonts w:ascii="Times New Roman" w:hAnsi="Times New Roman"/>
        </w:rPr>
        <w:t>App.Div</w:t>
      </w:r>
      <w:proofErr w:type="spellEnd"/>
      <w:r w:rsidRPr="0056624E">
        <w:rPr>
          <w:rFonts w:ascii="Times New Roman" w:hAnsi="Times New Roman"/>
        </w:rPr>
        <w:t xml:space="preserve"> 2005).  Custodians are not required to conduct research or create new records to satisfy an OPRA</w:t>
      </w:r>
    </w:p>
    <w:p w14:paraId="04DB250B" w14:textId="77777777" w:rsidR="00C04645" w:rsidRPr="0056624E" w:rsidRDefault="00C04645" w:rsidP="00C04645">
      <w:pPr>
        <w:rPr>
          <w:rFonts w:ascii="Times New Roman" w:hAnsi="Times New Roman"/>
        </w:rPr>
      </w:pPr>
      <w:r w:rsidRPr="0056624E">
        <w:rPr>
          <w:rFonts w:ascii="Times New Roman" w:hAnsi="Times New Roman"/>
        </w:rPr>
        <w:t xml:space="preserve">request. </w:t>
      </w:r>
    </w:p>
    <w:p w14:paraId="45203ED0" w14:textId="77777777" w:rsidR="00C04645" w:rsidRPr="0056624E" w:rsidRDefault="00C04645" w:rsidP="00C04645">
      <w:pPr>
        <w:rPr>
          <w:rFonts w:ascii="Times New Roman" w:hAnsi="Times New Roman"/>
        </w:rPr>
      </w:pPr>
      <w:r w:rsidRPr="0056624E">
        <w:rPr>
          <w:rFonts w:ascii="Times New Roman" w:hAnsi="Times New Roman"/>
        </w:rPr>
        <w:t>While the following requests are denied because, as stated above, they are not valid OPRA requests, since the information sought is readily available to me, as a c</w:t>
      </w:r>
      <w:r>
        <w:rPr>
          <w:rFonts w:ascii="Times New Roman" w:hAnsi="Times New Roman"/>
        </w:rPr>
        <w:t xml:space="preserve">ourtesy, I have provided the information sought </w:t>
      </w:r>
      <w:r w:rsidRPr="0056624E">
        <w:rPr>
          <w:rFonts w:ascii="Times New Roman" w:hAnsi="Times New Roman"/>
        </w:rPr>
        <w:t>in italics under your requests. [The numbers correspond to the numbers in your request].</w:t>
      </w:r>
    </w:p>
    <w:p w14:paraId="01167CA5" w14:textId="77777777" w:rsidR="00C04645" w:rsidRPr="0056624E" w:rsidRDefault="00C04645" w:rsidP="00C04645">
      <w:pPr>
        <w:ind w:firstLine="3600"/>
        <w:rPr>
          <w:rFonts w:ascii="Times New Roman" w:hAnsi="Times New Roman"/>
        </w:rPr>
      </w:pPr>
    </w:p>
    <w:p w14:paraId="56B87991" w14:textId="77777777" w:rsidR="00C04645" w:rsidRDefault="00C04645" w:rsidP="00C0464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rFonts w:ascii="Times New Roman" w:hAnsi="Times New Roman"/>
        </w:rPr>
      </w:pPr>
      <w:r w:rsidRPr="0056624E">
        <w:rPr>
          <w:rFonts w:ascii="Times New Roman" w:hAnsi="Times New Roman"/>
        </w:rPr>
        <w:t>1. </w:t>
      </w:r>
      <w:r>
        <w:rPr>
          <w:rFonts w:ascii="Times New Roman" w:hAnsi="Times New Roman"/>
        </w:rPr>
        <w:t xml:space="preserve">Any current Shared Service/Interlocal Agreements between the Housing Authority and any other public housing authorities.  If none </w:t>
      </w:r>
      <w:proofErr w:type="gramStart"/>
      <w:r>
        <w:rPr>
          <w:rFonts w:ascii="Times New Roman" w:hAnsi="Times New Roman"/>
        </w:rPr>
        <w:t>exist</w:t>
      </w:r>
      <w:proofErr w:type="gramEnd"/>
      <w:r>
        <w:rPr>
          <w:rFonts w:ascii="Times New Roman" w:hAnsi="Times New Roman"/>
        </w:rPr>
        <w:t>, any r</w:t>
      </w:r>
      <w:r w:rsidRPr="0056624E">
        <w:rPr>
          <w:rFonts w:ascii="Times New Roman" w:hAnsi="Times New Roman"/>
        </w:rPr>
        <w:t xml:space="preserve">ecord(s) identifying any other public housing authorities under the management of the Housing Authority.  </w:t>
      </w:r>
    </w:p>
    <w:p w14:paraId="7E1C8F48" w14:textId="77777777" w:rsidR="00C04645" w:rsidRDefault="00C04645" w:rsidP="00C0464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rFonts w:ascii="Times New Roman" w:hAnsi="Times New Roman"/>
          <w:i/>
          <w:iCs/>
        </w:rPr>
      </w:pPr>
      <w:r>
        <w:rPr>
          <w:rFonts w:ascii="Times New Roman" w:hAnsi="Times New Roman"/>
          <w:i/>
          <w:iCs/>
        </w:rPr>
        <w:t>Highland Park Housing Authority and Woodbridge Housing Authority.</w:t>
      </w:r>
      <w:r w:rsidRPr="0056624E">
        <w:rPr>
          <w:rFonts w:ascii="Times New Roman" w:hAnsi="Times New Roman"/>
          <w:i/>
          <w:iCs/>
        </w:rPr>
        <w:t xml:space="preserve"> </w:t>
      </w:r>
      <w:r w:rsidRPr="00B14170">
        <w:rPr>
          <w:rFonts w:ascii="Times New Roman" w:hAnsi="Times New Roman"/>
          <w:b/>
          <w:bCs/>
          <w:i/>
          <w:iCs/>
        </w:rPr>
        <w:t>(See attachments)</w:t>
      </w:r>
    </w:p>
    <w:p w14:paraId="1722618A" w14:textId="77777777" w:rsidR="00C04645" w:rsidRDefault="00C04645" w:rsidP="00C0464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rFonts w:ascii="Times New Roman" w:hAnsi="Times New Roman"/>
        </w:rPr>
      </w:pPr>
    </w:p>
    <w:p w14:paraId="1D04A295" w14:textId="77777777" w:rsidR="00C04645" w:rsidRDefault="00C04645" w:rsidP="00C0464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rFonts w:ascii="Times New Roman" w:hAnsi="Times New Roman"/>
        </w:rPr>
      </w:pPr>
    </w:p>
    <w:p w14:paraId="55DDF17D" w14:textId="77777777" w:rsidR="00C04645" w:rsidRPr="0056624E" w:rsidRDefault="00C04645" w:rsidP="00C0464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rFonts w:ascii="Times New Roman" w:hAnsi="Times New Roman"/>
        </w:rPr>
      </w:pPr>
      <w:r w:rsidRPr="0056624E">
        <w:rPr>
          <w:rFonts w:ascii="Times New Roman" w:hAnsi="Times New Roman"/>
        </w:rPr>
        <w:t>These records are being transmitted to you via email as per your request.</w:t>
      </w:r>
    </w:p>
    <w:p w14:paraId="3E862D90" w14:textId="77777777" w:rsidR="00C04645" w:rsidRPr="0056624E" w:rsidRDefault="00C04645" w:rsidP="00C0464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rFonts w:ascii="Times New Roman" w:hAnsi="Times New Roman"/>
        </w:rPr>
      </w:pPr>
    </w:p>
    <w:p w14:paraId="58B0E284" w14:textId="77777777" w:rsidR="00C04645" w:rsidRDefault="00C04645" w:rsidP="00C0464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rFonts w:ascii="Times New Roman" w:hAnsi="Times New Roman"/>
        </w:rPr>
      </w:pPr>
    </w:p>
    <w:p w14:paraId="28BDA8DB" w14:textId="77777777" w:rsidR="00C04645" w:rsidRDefault="00C04645" w:rsidP="00C0464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rFonts w:ascii="Times New Roman" w:hAnsi="Times New Roman"/>
        </w:rPr>
      </w:pPr>
    </w:p>
    <w:p w14:paraId="18D8A654" w14:textId="77777777" w:rsidR="00C04645" w:rsidRDefault="00C04645" w:rsidP="00C0464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rFonts w:ascii="Times New Roman" w:hAnsi="Times New Roman"/>
        </w:rPr>
      </w:pPr>
    </w:p>
    <w:p w14:paraId="051CC337" w14:textId="77777777" w:rsidR="00C04645" w:rsidRDefault="00C04645" w:rsidP="00C0464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rFonts w:ascii="Times New Roman" w:hAnsi="Times New Roman"/>
        </w:rPr>
      </w:pPr>
    </w:p>
    <w:p w14:paraId="213E4CF0" w14:textId="77777777" w:rsidR="00C04645" w:rsidRDefault="00C04645" w:rsidP="00C04645">
      <w:pPr>
        <w:rPr>
          <w:rFonts w:ascii="Times New Roman" w:hAnsi="Times New Roman"/>
          <w:i/>
          <w:iCs/>
        </w:rPr>
      </w:pPr>
      <w:r>
        <w:tab/>
      </w:r>
      <w:r>
        <w:tab/>
      </w:r>
      <w:r>
        <w:tab/>
      </w:r>
    </w:p>
    <w:p w14:paraId="6E1A4E4E" w14:textId="77777777" w:rsidR="00C04645" w:rsidRDefault="00C04645" w:rsidP="00C04645">
      <w:pPr>
        <w:pStyle w:val="NormalWeb"/>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rFonts w:ascii="Times New Roman" w:hAnsi="Times New Roman" w:cs="Times New Roman"/>
          <w:sz w:val="24"/>
          <w:szCs w:val="24"/>
        </w:rPr>
      </w:pPr>
    </w:p>
    <w:p w14:paraId="023AEC3E" w14:textId="77777777" w:rsidR="00C04645" w:rsidRPr="004F503B" w:rsidRDefault="00C04645" w:rsidP="00C04645">
      <w:pPr>
        <w:ind w:left="720"/>
        <w:jc w:val="both"/>
        <w:rPr>
          <w:i/>
          <w:iCs/>
        </w:rPr>
      </w:pPr>
      <w:r>
        <w:rPr>
          <w:rFonts w:ascii="Times New Roman" w:hAnsi="Times New Roman"/>
        </w:rPr>
        <w:t>2.</w:t>
      </w:r>
      <w:r>
        <w:rPr>
          <w:rFonts w:ascii="Times New Roman" w:hAnsi="Times New Roman"/>
          <w:sz w:val="14"/>
          <w:szCs w:val="14"/>
        </w:rPr>
        <w:t>     </w:t>
      </w:r>
      <w:r>
        <w:rPr>
          <w:rFonts w:ascii="Times New Roman" w:hAnsi="Times New Roman"/>
        </w:rPr>
        <w:t xml:space="preserve">Any current management agreements between the Housing Authority and any non-profit corporations. If none </w:t>
      </w:r>
      <w:proofErr w:type="gramStart"/>
      <w:r>
        <w:rPr>
          <w:rFonts w:ascii="Times New Roman" w:hAnsi="Times New Roman"/>
        </w:rPr>
        <w:t>exist</w:t>
      </w:r>
      <w:proofErr w:type="gramEnd"/>
      <w:r>
        <w:rPr>
          <w:rFonts w:ascii="Times New Roman" w:hAnsi="Times New Roman"/>
        </w:rPr>
        <w:t>, any record(s) identifying any non-profit corporations currently under the management of the Housing Authority</w:t>
      </w:r>
      <w:r w:rsidRPr="004F503B">
        <w:rPr>
          <w:rFonts w:ascii="Times New Roman" w:hAnsi="Times New Roman"/>
          <w:b/>
          <w:bCs/>
        </w:rPr>
        <w:t xml:space="preserve">. </w:t>
      </w:r>
      <w:r w:rsidRPr="004F503B">
        <w:rPr>
          <w:rFonts w:ascii="Times New Roman" w:hAnsi="Times New Roman"/>
          <w:i/>
          <w:iCs/>
        </w:rPr>
        <w:t xml:space="preserve">We do not have any agreement with any </w:t>
      </w:r>
      <w:proofErr w:type="spellStart"/>
      <w:proofErr w:type="gramStart"/>
      <w:r w:rsidRPr="004F503B">
        <w:rPr>
          <w:rFonts w:ascii="Times New Roman" w:hAnsi="Times New Roman"/>
          <w:i/>
          <w:iCs/>
        </w:rPr>
        <w:t>non profit</w:t>
      </w:r>
      <w:proofErr w:type="spellEnd"/>
      <w:proofErr w:type="gramEnd"/>
      <w:r w:rsidRPr="004F503B">
        <w:rPr>
          <w:rFonts w:ascii="Times New Roman" w:hAnsi="Times New Roman"/>
          <w:i/>
          <w:iCs/>
        </w:rPr>
        <w:t>.</w:t>
      </w:r>
    </w:p>
    <w:p w14:paraId="2985BB33" w14:textId="77777777" w:rsidR="00C04645" w:rsidRPr="004F503B" w:rsidRDefault="00C04645" w:rsidP="00C04645">
      <w:pPr>
        <w:pStyle w:val="NormalWeb"/>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rFonts w:ascii="Times New Roman" w:hAnsi="Times New Roman" w:cs="Times New Roman"/>
          <w:i/>
          <w:iCs/>
          <w:sz w:val="24"/>
          <w:szCs w:val="24"/>
        </w:rPr>
      </w:pPr>
    </w:p>
    <w:p w14:paraId="0A6B619C" w14:textId="77777777" w:rsidR="00C04645" w:rsidRPr="0056624E" w:rsidRDefault="00C04645" w:rsidP="00C04645">
      <w:pPr>
        <w:pStyle w:val="NormalWeb"/>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rFonts w:ascii="Times New Roman" w:hAnsi="Times New Roman" w:cs="Times New Roman"/>
          <w:sz w:val="24"/>
          <w:szCs w:val="24"/>
        </w:rPr>
      </w:pPr>
    </w:p>
    <w:p w14:paraId="548C4C20" w14:textId="77777777" w:rsidR="00C04645" w:rsidRDefault="00C04645" w:rsidP="00C04645">
      <w:pPr>
        <w:pStyle w:val="NormalWeb"/>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rFonts w:ascii="Times New Roman" w:hAnsi="Times New Roman" w:cs="Times New Roman"/>
          <w:sz w:val="24"/>
          <w:szCs w:val="24"/>
        </w:rPr>
      </w:pPr>
      <w:r w:rsidRPr="0056624E">
        <w:rPr>
          <w:rFonts w:ascii="Times New Roman" w:hAnsi="Times New Roman" w:cs="Times New Roman"/>
          <w:sz w:val="24"/>
          <w:szCs w:val="24"/>
        </w:rPr>
        <w:t xml:space="preserve">3. Record(s) showing the current number of </w:t>
      </w:r>
      <w:r>
        <w:rPr>
          <w:rFonts w:ascii="Times New Roman" w:hAnsi="Times New Roman" w:cs="Times New Roman"/>
          <w:sz w:val="24"/>
          <w:szCs w:val="24"/>
        </w:rPr>
        <w:t xml:space="preserve">dwelling units owned/operated by the Housing Authority excluding Rental Assistance Demonstration units. </w:t>
      </w:r>
    </w:p>
    <w:p w14:paraId="25515925" w14:textId="77777777" w:rsidR="00C04645" w:rsidRDefault="00C04645" w:rsidP="00C04645">
      <w:pPr>
        <w:pStyle w:val="NormalWeb"/>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rFonts w:ascii="Times New Roman" w:hAnsi="Times New Roman" w:cs="Times New Roman"/>
          <w:sz w:val="24"/>
          <w:szCs w:val="24"/>
        </w:rPr>
      </w:pPr>
      <w:r>
        <w:rPr>
          <w:rFonts w:ascii="Times New Roman" w:hAnsi="Times New Roman" w:cs="Times New Roman"/>
          <w:i/>
          <w:sz w:val="24"/>
          <w:szCs w:val="24"/>
        </w:rPr>
        <w:t>The Authority owns Julius Engel Gardens and Robert Holmes Gardens; Total 170 units.</w:t>
      </w:r>
    </w:p>
    <w:p w14:paraId="3CD59B09" w14:textId="77777777" w:rsidR="00C04645" w:rsidRDefault="00C04645" w:rsidP="00C04645">
      <w:pPr>
        <w:pStyle w:val="NormalWeb"/>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rFonts w:ascii="Times New Roman" w:hAnsi="Times New Roman" w:cs="Times New Roman"/>
          <w:sz w:val="24"/>
          <w:szCs w:val="24"/>
        </w:rPr>
      </w:pPr>
    </w:p>
    <w:p w14:paraId="69A983C1" w14:textId="77777777" w:rsidR="00C04645" w:rsidRPr="0056624E" w:rsidRDefault="00C04645" w:rsidP="00C04645">
      <w:pPr>
        <w:pStyle w:val="NormalWeb"/>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rFonts w:ascii="Times New Roman" w:hAnsi="Times New Roman" w:cs="Times New Roman"/>
          <w:sz w:val="24"/>
          <w:szCs w:val="24"/>
        </w:rPr>
      </w:pPr>
      <w:r w:rsidRPr="0056624E">
        <w:rPr>
          <w:rFonts w:ascii="Times New Roman" w:hAnsi="Times New Roman" w:cs="Times New Roman"/>
          <w:sz w:val="24"/>
          <w:szCs w:val="24"/>
        </w:rPr>
        <w:t xml:space="preserve">4. Record(s) showing the current number of Section 8 </w:t>
      </w:r>
      <w:r>
        <w:rPr>
          <w:rFonts w:ascii="Times New Roman" w:hAnsi="Times New Roman" w:cs="Times New Roman"/>
          <w:sz w:val="24"/>
          <w:szCs w:val="24"/>
        </w:rPr>
        <w:t>Vouchers (</w:t>
      </w:r>
      <w:r w:rsidRPr="0056624E">
        <w:rPr>
          <w:rFonts w:ascii="Times New Roman" w:hAnsi="Times New Roman" w:cs="Times New Roman"/>
          <w:sz w:val="24"/>
          <w:szCs w:val="24"/>
        </w:rPr>
        <w:t xml:space="preserve">Housing Choice Vouchers </w:t>
      </w:r>
      <w:r>
        <w:rPr>
          <w:rFonts w:ascii="Times New Roman" w:hAnsi="Times New Roman" w:cs="Times New Roman"/>
          <w:sz w:val="24"/>
          <w:szCs w:val="24"/>
        </w:rPr>
        <w:t xml:space="preserve">and Project-Based Vouchers) </w:t>
      </w:r>
      <w:r w:rsidRPr="0056624E">
        <w:rPr>
          <w:rFonts w:ascii="Times New Roman" w:hAnsi="Times New Roman" w:cs="Times New Roman"/>
          <w:sz w:val="24"/>
          <w:szCs w:val="24"/>
        </w:rPr>
        <w:t>administered by the Housing Authority</w:t>
      </w:r>
      <w:r>
        <w:rPr>
          <w:rFonts w:ascii="Times New Roman" w:hAnsi="Times New Roman" w:cs="Times New Roman"/>
          <w:sz w:val="24"/>
          <w:szCs w:val="24"/>
        </w:rPr>
        <w:t>, excluding Rental Assistance Demonstration units</w:t>
      </w:r>
      <w:r w:rsidRPr="0056624E">
        <w:rPr>
          <w:rFonts w:ascii="Times New Roman" w:hAnsi="Times New Roman" w:cs="Times New Roman"/>
          <w:sz w:val="24"/>
          <w:szCs w:val="24"/>
        </w:rPr>
        <w:t>.</w:t>
      </w:r>
    </w:p>
    <w:p w14:paraId="27307B00" w14:textId="77777777" w:rsidR="00C04645" w:rsidRDefault="00C04645" w:rsidP="00C0464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rFonts w:ascii="Times New Roman" w:hAnsi="Times New Roman"/>
          <w:i/>
          <w:iCs/>
        </w:rPr>
      </w:pPr>
      <w:r>
        <w:rPr>
          <w:rFonts w:ascii="Times New Roman" w:hAnsi="Times New Roman"/>
          <w:i/>
          <w:iCs/>
        </w:rPr>
        <w:t>The Authority administers approximately 331</w:t>
      </w:r>
      <w:r w:rsidRPr="0056624E">
        <w:rPr>
          <w:rFonts w:ascii="Times New Roman" w:hAnsi="Times New Roman"/>
          <w:i/>
          <w:iCs/>
        </w:rPr>
        <w:t xml:space="preserve"> tenant-based housing choice vouchers. </w:t>
      </w:r>
    </w:p>
    <w:p w14:paraId="09EB7A75" w14:textId="77777777" w:rsidR="00C04645" w:rsidRPr="0056624E" w:rsidRDefault="00C04645" w:rsidP="00C0464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rFonts w:ascii="Times New Roman" w:hAnsi="Times New Roman"/>
        </w:rPr>
      </w:pPr>
      <w:r>
        <w:rPr>
          <w:rFonts w:ascii="Times New Roman" w:hAnsi="Times New Roman"/>
          <w:i/>
          <w:iCs/>
        </w:rPr>
        <w:t>There are also 38 project-based vouchers.</w:t>
      </w:r>
    </w:p>
    <w:p w14:paraId="29C58A9C" w14:textId="77777777" w:rsidR="00C04645" w:rsidRPr="0056624E" w:rsidRDefault="00C04645" w:rsidP="00C04645">
      <w:pPr>
        <w:pStyle w:val="NormalWeb"/>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56" w:lineRule="auto"/>
        <w:ind w:left="720"/>
        <w:rPr>
          <w:rFonts w:ascii="Times New Roman" w:hAnsi="Times New Roman" w:cs="Times New Roman"/>
          <w:sz w:val="24"/>
          <w:szCs w:val="24"/>
        </w:rPr>
      </w:pPr>
      <w:r w:rsidRPr="0056624E">
        <w:rPr>
          <w:rFonts w:ascii="Times New Roman" w:hAnsi="Times New Roman" w:cs="Times New Roman"/>
          <w:sz w:val="24"/>
          <w:szCs w:val="24"/>
        </w:rPr>
        <w:t> </w:t>
      </w:r>
    </w:p>
    <w:p w14:paraId="1A634DAD" w14:textId="77777777" w:rsidR="00C04645" w:rsidRDefault="00C04645" w:rsidP="00C04645">
      <w:pPr>
        <w:pStyle w:val="NormalWeb"/>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rFonts w:ascii="Times New Roman" w:hAnsi="Times New Roman" w:cs="Times New Roman"/>
          <w:sz w:val="24"/>
          <w:szCs w:val="24"/>
        </w:rPr>
      </w:pPr>
      <w:r>
        <w:rPr>
          <w:rFonts w:ascii="Times New Roman" w:hAnsi="Times New Roman" w:cs="Times New Roman"/>
          <w:sz w:val="24"/>
          <w:szCs w:val="24"/>
        </w:rPr>
        <w:t>5.</w:t>
      </w:r>
      <w:r w:rsidRPr="0056624E">
        <w:rPr>
          <w:rFonts w:ascii="Times New Roman" w:hAnsi="Times New Roman" w:cs="Times New Roman"/>
          <w:sz w:val="24"/>
          <w:szCs w:val="24"/>
        </w:rPr>
        <w:t xml:space="preserve"> Record(s) showing the current number of </w:t>
      </w:r>
      <w:r>
        <w:rPr>
          <w:rFonts w:ascii="Times New Roman" w:hAnsi="Times New Roman" w:cs="Times New Roman"/>
          <w:sz w:val="24"/>
          <w:szCs w:val="24"/>
        </w:rPr>
        <w:t>Rental Assistance Demonstration units owned/operated by the Housing Authority.</w:t>
      </w:r>
    </w:p>
    <w:p w14:paraId="6EA7B8DE" w14:textId="77777777" w:rsidR="00C04645" w:rsidRDefault="00C04645" w:rsidP="00C04645">
      <w:pPr>
        <w:pStyle w:val="NormalWeb"/>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rFonts w:ascii="Times New Roman" w:hAnsi="Times New Roman" w:cs="Times New Roman"/>
          <w:i/>
          <w:sz w:val="24"/>
          <w:szCs w:val="24"/>
        </w:rPr>
      </w:pPr>
      <w:r>
        <w:rPr>
          <w:rFonts w:ascii="Times New Roman" w:hAnsi="Times New Roman" w:cs="Times New Roman"/>
          <w:i/>
          <w:sz w:val="24"/>
          <w:szCs w:val="24"/>
        </w:rPr>
        <w:t>Presently, t</w:t>
      </w:r>
      <w:r w:rsidRPr="006976B2">
        <w:rPr>
          <w:rFonts w:ascii="Times New Roman" w:hAnsi="Times New Roman" w:cs="Times New Roman"/>
          <w:i/>
          <w:sz w:val="24"/>
          <w:szCs w:val="24"/>
        </w:rPr>
        <w:t xml:space="preserve">here are </w:t>
      </w:r>
      <w:r>
        <w:rPr>
          <w:rFonts w:ascii="Times New Roman" w:hAnsi="Times New Roman" w:cs="Times New Roman"/>
          <w:i/>
          <w:sz w:val="24"/>
          <w:szCs w:val="24"/>
        </w:rPr>
        <w:t>no</w:t>
      </w:r>
      <w:r w:rsidRPr="006976B2">
        <w:rPr>
          <w:rFonts w:ascii="Times New Roman" w:hAnsi="Times New Roman" w:cs="Times New Roman"/>
          <w:i/>
          <w:sz w:val="24"/>
          <w:szCs w:val="24"/>
        </w:rPr>
        <w:t xml:space="preserve"> Rental Assistance Demonstration units.</w:t>
      </w:r>
    </w:p>
    <w:p w14:paraId="336C0061" w14:textId="77777777" w:rsidR="00C04645" w:rsidRDefault="00C04645" w:rsidP="00C04645">
      <w:pPr>
        <w:pStyle w:val="NormalWeb"/>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rFonts w:ascii="Times New Roman" w:hAnsi="Times New Roman" w:cs="Times New Roman"/>
          <w:i/>
          <w:sz w:val="24"/>
          <w:szCs w:val="24"/>
        </w:rPr>
      </w:pPr>
    </w:p>
    <w:p w14:paraId="51575A16" w14:textId="77777777" w:rsidR="00C04645" w:rsidRDefault="00C04645" w:rsidP="00C04645">
      <w:pPr>
        <w:pStyle w:val="NormalWeb"/>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rFonts w:ascii="Times New Roman" w:hAnsi="Times New Roman" w:cs="Times New Roman"/>
          <w:sz w:val="24"/>
          <w:szCs w:val="24"/>
        </w:rPr>
      </w:pPr>
      <w:r>
        <w:rPr>
          <w:rFonts w:ascii="Times New Roman" w:hAnsi="Times New Roman" w:cs="Times New Roman"/>
          <w:sz w:val="24"/>
          <w:szCs w:val="24"/>
        </w:rPr>
        <w:t>6. Record(s) showing the Federal funding programs that the Housing Authority participates in.</w:t>
      </w:r>
    </w:p>
    <w:p w14:paraId="1F27D775" w14:textId="77777777" w:rsidR="00C04645" w:rsidRDefault="00C04645" w:rsidP="00C04645">
      <w:pPr>
        <w:pStyle w:val="NormalWeb"/>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rFonts w:ascii="Times New Roman" w:hAnsi="Times New Roman" w:cs="Times New Roman"/>
          <w:i/>
          <w:sz w:val="24"/>
          <w:szCs w:val="24"/>
        </w:rPr>
      </w:pPr>
      <w:r w:rsidRPr="006976B2">
        <w:rPr>
          <w:rFonts w:ascii="Times New Roman" w:hAnsi="Times New Roman" w:cs="Times New Roman"/>
          <w:i/>
          <w:sz w:val="24"/>
          <w:szCs w:val="24"/>
        </w:rPr>
        <w:t>The Authority participates in</w:t>
      </w:r>
      <w:r>
        <w:rPr>
          <w:rFonts w:ascii="Times New Roman" w:hAnsi="Times New Roman" w:cs="Times New Roman"/>
          <w:i/>
          <w:sz w:val="24"/>
          <w:szCs w:val="24"/>
        </w:rPr>
        <w:t xml:space="preserve"> public housing and</w:t>
      </w:r>
      <w:r w:rsidRPr="006976B2">
        <w:rPr>
          <w:rFonts w:ascii="Times New Roman" w:hAnsi="Times New Roman" w:cs="Times New Roman"/>
          <w:i/>
          <w:sz w:val="24"/>
          <w:szCs w:val="24"/>
        </w:rPr>
        <w:t xml:space="preserve"> the housing choice voucher tenant and </w:t>
      </w:r>
      <w:proofErr w:type="gramStart"/>
      <w:r w:rsidRPr="006976B2">
        <w:rPr>
          <w:rFonts w:ascii="Times New Roman" w:hAnsi="Times New Roman" w:cs="Times New Roman"/>
          <w:i/>
          <w:sz w:val="24"/>
          <w:szCs w:val="24"/>
        </w:rPr>
        <w:t>project based</w:t>
      </w:r>
      <w:proofErr w:type="gramEnd"/>
      <w:r w:rsidRPr="006976B2">
        <w:rPr>
          <w:rFonts w:ascii="Times New Roman" w:hAnsi="Times New Roman" w:cs="Times New Roman"/>
          <w:i/>
          <w:sz w:val="24"/>
          <w:szCs w:val="24"/>
        </w:rPr>
        <w:t xml:space="preserve"> programs</w:t>
      </w:r>
      <w:r>
        <w:rPr>
          <w:rFonts w:ascii="Times New Roman" w:hAnsi="Times New Roman" w:cs="Times New Roman"/>
          <w:i/>
          <w:sz w:val="24"/>
          <w:szCs w:val="24"/>
        </w:rPr>
        <w:t>.</w:t>
      </w:r>
    </w:p>
    <w:p w14:paraId="568178B2" w14:textId="77777777" w:rsidR="00C04645" w:rsidRDefault="00C04645" w:rsidP="00C04645">
      <w:pPr>
        <w:pStyle w:val="NormalWeb"/>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rFonts w:ascii="Times New Roman" w:hAnsi="Times New Roman" w:cs="Times New Roman"/>
          <w:i/>
          <w:sz w:val="24"/>
          <w:szCs w:val="24"/>
        </w:rPr>
      </w:pPr>
    </w:p>
    <w:p w14:paraId="400032A9" w14:textId="77777777" w:rsidR="00C04645" w:rsidRPr="007F5BAB" w:rsidRDefault="00C04645" w:rsidP="00C04645">
      <w:pPr>
        <w:ind w:left="720"/>
        <w:jc w:val="both"/>
        <w:rPr>
          <w:rFonts w:ascii="Times New Roman" w:hAnsi="Times New Roman"/>
          <w:b/>
          <w:bCs/>
          <w:i/>
          <w:iCs/>
        </w:rPr>
      </w:pPr>
      <w:r>
        <w:rPr>
          <w:rFonts w:ascii="Times New Roman" w:hAnsi="Times New Roman"/>
        </w:rPr>
        <w:t xml:space="preserve">7. The current organization chart for the Housing Authority </w:t>
      </w:r>
      <w:r w:rsidRPr="007F5BAB">
        <w:rPr>
          <w:rFonts w:ascii="Times New Roman" w:hAnsi="Times New Roman"/>
          <w:b/>
          <w:bCs/>
          <w:i/>
          <w:iCs/>
        </w:rPr>
        <w:t>(see attached approved organization chart.)</w:t>
      </w:r>
    </w:p>
    <w:p w14:paraId="62A449BF" w14:textId="77777777" w:rsidR="00C04645" w:rsidRDefault="00C04645" w:rsidP="00C04645">
      <w:pPr>
        <w:ind w:left="720"/>
        <w:jc w:val="both"/>
        <w:rPr>
          <w:rFonts w:ascii="Times New Roman" w:hAnsi="Times New Roman"/>
        </w:rPr>
      </w:pPr>
    </w:p>
    <w:p w14:paraId="53AE01BF" w14:textId="77777777" w:rsidR="00C04645" w:rsidRDefault="00C04645" w:rsidP="00C04645">
      <w:pPr>
        <w:ind w:left="720"/>
        <w:jc w:val="both"/>
      </w:pPr>
      <w:r>
        <w:rPr>
          <w:rFonts w:ascii="Times New Roman" w:hAnsi="Times New Roman"/>
        </w:rPr>
        <w:t>8.) The employment agreement for the Housing Authority’s current Executive Director. If none exists, any record(s) showing the name and salary of the Housing Authority’s Executive Director.</w:t>
      </w:r>
      <w:r w:rsidRPr="00B14170">
        <w:rPr>
          <w:rFonts w:ascii="Times New Roman" w:hAnsi="Times New Roman"/>
          <w:b/>
          <w:bCs/>
        </w:rPr>
        <w:t> </w:t>
      </w:r>
      <w:r w:rsidRPr="00B14170">
        <w:rPr>
          <w:rFonts w:ascii="Times New Roman" w:hAnsi="Times New Roman"/>
          <w:b/>
          <w:bCs/>
          <w:i/>
          <w:iCs/>
        </w:rPr>
        <w:t xml:space="preserve"> (see attachment)</w:t>
      </w:r>
    </w:p>
    <w:p w14:paraId="5585E2AA" w14:textId="77777777" w:rsidR="00C04645" w:rsidRPr="006976B2" w:rsidRDefault="00C04645" w:rsidP="00C04645">
      <w:pPr>
        <w:pStyle w:val="NormalWeb"/>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56" w:lineRule="auto"/>
        <w:ind w:left="720"/>
        <w:rPr>
          <w:rFonts w:ascii="Times New Roman" w:hAnsi="Times New Roman" w:cs="Times New Roman"/>
          <w:b/>
        </w:rPr>
      </w:pPr>
      <w:r w:rsidRPr="006976B2">
        <w:rPr>
          <w:rFonts w:ascii="Times New Roman" w:hAnsi="Times New Roman" w:cs="Times New Roman"/>
          <w:b/>
        </w:rPr>
        <w:t> </w:t>
      </w:r>
    </w:p>
    <w:p w14:paraId="0C556B47" w14:textId="77777777" w:rsidR="00C04645" w:rsidRDefault="00C04645" w:rsidP="00C04645">
      <w:pPr>
        <w:pStyle w:val="NormalWeb"/>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rFonts w:ascii="Times New Roman" w:hAnsi="Times New Roman" w:cs="Times New Roman"/>
          <w:sz w:val="24"/>
          <w:szCs w:val="24"/>
        </w:rPr>
      </w:pPr>
      <w:r>
        <w:rPr>
          <w:rFonts w:ascii="Times New Roman" w:hAnsi="Times New Roman" w:cs="Times New Roman"/>
          <w:sz w:val="24"/>
          <w:szCs w:val="24"/>
        </w:rPr>
        <w:t>9</w:t>
      </w:r>
      <w:r w:rsidRPr="0056624E">
        <w:rPr>
          <w:rFonts w:ascii="Times New Roman" w:hAnsi="Times New Roman" w:cs="Times New Roman"/>
          <w:sz w:val="24"/>
          <w:szCs w:val="24"/>
        </w:rPr>
        <w:t>. </w:t>
      </w:r>
      <w:r>
        <w:rPr>
          <w:rFonts w:ascii="Times New Roman" w:hAnsi="Times New Roman" w:cs="Times New Roman"/>
          <w:sz w:val="24"/>
          <w:szCs w:val="24"/>
        </w:rPr>
        <w:t>The completed Form HUD 52666, “Operating Budget – Schedule of all Positions and Salaries: most recently submitted to HUD.  If none exists, any r</w:t>
      </w:r>
      <w:r w:rsidRPr="0056624E">
        <w:rPr>
          <w:rFonts w:ascii="Times New Roman" w:hAnsi="Times New Roman" w:cs="Times New Roman"/>
          <w:sz w:val="24"/>
          <w:szCs w:val="24"/>
        </w:rPr>
        <w:t>ecord(s) showing the names, titles, and salaries of all other Housing Authority employees.</w:t>
      </w:r>
    </w:p>
    <w:p w14:paraId="44013C43" w14:textId="77777777" w:rsidR="00C04645" w:rsidRDefault="00C04645" w:rsidP="00C0464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6480" w:hanging="5760"/>
        <w:jc w:val="both"/>
        <w:rPr>
          <w:rFonts w:ascii="Times New Roman" w:hAnsi="Times New Roman"/>
          <w:b/>
          <w:bCs/>
          <w:i/>
          <w:iCs/>
        </w:rPr>
      </w:pPr>
      <w:r w:rsidRPr="004F503B">
        <w:rPr>
          <w:rFonts w:ascii="Times New Roman" w:hAnsi="Times New Roman"/>
          <w:b/>
          <w:bCs/>
          <w:i/>
          <w:iCs/>
        </w:rPr>
        <w:t>(see attachment)</w:t>
      </w:r>
    </w:p>
    <w:p w14:paraId="7E71BC64" w14:textId="77777777" w:rsidR="00C04645" w:rsidRDefault="00C04645" w:rsidP="00C0464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6480" w:hanging="5760"/>
        <w:jc w:val="both"/>
        <w:rPr>
          <w:rFonts w:ascii="Times New Roman" w:hAnsi="Times New Roman"/>
          <w:b/>
          <w:bCs/>
          <w:i/>
          <w:iCs/>
        </w:rPr>
      </w:pPr>
    </w:p>
    <w:p w14:paraId="178D8D7F" w14:textId="77777777" w:rsidR="00C04645" w:rsidRDefault="00C04645" w:rsidP="00C04645">
      <w:pPr>
        <w:pStyle w:val="NormalWeb"/>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rFonts w:ascii="Times New Roman" w:hAnsi="Times New Roman" w:cs="Times New Roman"/>
          <w:sz w:val="24"/>
          <w:szCs w:val="24"/>
        </w:rPr>
      </w:pPr>
    </w:p>
    <w:p w14:paraId="61F12B6F" w14:textId="77777777" w:rsidR="00C04645" w:rsidRDefault="00C04645" w:rsidP="00C04645">
      <w:pPr>
        <w:pStyle w:val="NormalWeb"/>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rFonts w:ascii="Times New Roman" w:hAnsi="Times New Roman" w:cs="Times New Roman"/>
          <w:sz w:val="24"/>
          <w:szCs w:val="24"/>
        </w:rPr>
      </w:pPr>
    </w:p>
    <w:p w14:paraId="6C55314D" w14:textId="2C7A1129" w:rsidR="00C04645" w:rsidRDefault="00C04645" w:rsidP="00C04645">
      <w:pPr>
        <w:pStyle w:val="NormalWeb"/>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rFonts w:ascii="Times New Roman" w:hAnsi="Times New Roman" w:cs="Times New Roman"/>
          <w:sz w:val="24"/>
          <w:szCs w:val="24"/>
        </w:rPr>
      </w:pPr>
      <w:r w:rsidRPr="0056624E">
        <w:rPr>
          <w:rFonts w:ascii="Times New Roman" w:hAnsi="Times New Roman" w:cs="Times New Roman"/>
          <w:sz w:val="24"/>
          <w:szCs w:val="24"/>
        </w:rPr>
        <w:t>1</w:t>
      </w:r>
      <w:r>
        <w:rPr>
          <w:rFonts w:ascii="Times New Roman" w:hAnsi="Times New Roman" w:cs="Times New Roman"/>
          <w:sz w:val="24"/>
          <w:szCs w:val="24"/>
        </w:rPr>
        <w:t>0</w:t>
      </w:r>
      <w:r w:rsidRPr="0056624E">
        <w:rPr>
          <w:rFonts w:ascii="Times New Roman" w:hAnsi="Times New Roman" w:cs="Times New Roman"/>
          <w:sz w:val="24"/>
          <w:szCs w:val="24"/>
        </w:rPr>
        <w:t>. </w:t>
      </w:r>
      <w:proofErr w:type="gramStart"/>
      <w:r w:rsidRPr="0056624E">
        <w:rPr>
          <w:rFonts w:ascii="Times New Roman" w:hAnsi="Times New Roman" w:cs="Times New Roman"/>
          <w:sz w:val="24"/>
          <w:szCs w:val="24"/>
        </w:rPr>
        <w:t xml:space="preserve">Any </w:t>
      </w:r>
      <w:r>
        <w:rPr>
          <w:rFonts w:ascii="Times New Roman" w:hAnsi="Times New Roman" w:cs="Times New Roman"/>
          <w:sz w:val="24"/>
          <w:szCs w:val="24"/>
        </w:rPr>
        <w:t>and all</w:t>
      </w:r>
      <w:proofErr w:type="gramEnd"/>
      <w:r>
        <w:rPr>
          <w:rFonts w:ascii="Times New Roman" w:hAnsi="Times New Roman" w:cs="Times New Roman"/>
          <w:sz w:val="24"/>
          <w:szCs w:val="24"/>
        </w:rPr>
        <w:t xml:space="preserve"> current collective bargaining agreement(s) between the Housing Authority and any unions. </w:t>
      </w:r>
      <w:r w:rsidRPr="00656703">
        <w:rPr>
          <w:rFonts w:ascii="Times New Roman" w:hAnsi="Times New Roman" w:cs="Times New Roman"/>
          <w:b/>
          <w:bCs/>
          <w:i/>
          <w:iCs/>
          <w:sz w:val="24"/>
          <w:szCs w:val="24"/>
        </w:rPr>
        <w:t>(see attachment)</w:t>
      </w:r>
    </w:p>
    <w:p w14:paraId="47CFFBE9" w14:textId="77777777" w:rsidR="00C04645" w:rsidRDefault="00C04645" w:rsidP="00C0464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rFonts w:ascii="Times New Roman" w:hAnsi="Times New Roman"/>
        </w:rPr>
      </w:pPr>
    </w:p>
    <w:p w14:paraId="5565CFFC" w14:textId="77777777" w:rsidR="00C04645" w:rsidRPr="0056624E" w:rsidRDefault="00C04645" w:rsidP="00C04645">
      <w:pPr>
        <w:pStyle w:val="NormalWeb"/>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rFonts w:ascii="Times New Roman" w:hAnsi="Times New Roman" w:cs="Times New Roman"/>
        </w:rPr>
      </w:pPr>
      <w:r>
        <w:rPr>
          <w:rFonts w:ascii="Times New Roman" w:hAnsi="Times New Roman" w:cs="Times New Roman"/>
          <w:sz w:val="24"/>
          <w:szCs w:val="24"/>
        </w:rPr>
        <w:t>11.)</w:t>
      </w:r>
      <w:r w:rsidRPr="0056624E">
        <w:rPr>
          <w:rFonts w:ascii="Times New Roman" w:hAnsi="Times New Roman" w:cs="Times New Roman"/>
          <w:sz w:val="24"/>
          <w:szCs w:val="24"/>
        </w:rPr>
        <w:t>. </w:t>
      </w:r>
      <w:proofErr w:type="gramStart"/>
      <w:r w:rsidRPr="0056624E">
        <w:rPr>
          <w:rFonts w:ascii="Times New Roman" w:hAnsi="Times New Roman" w:cs="Times New Roman"/>
          <w:sz w:val="24"/>
          <w:szCs w:val="24"/>
        </w:rPr>
        <w:t>Any and all</w:t>
      </w:r>
      <w:proofErr w:type="gramEnd"/>
      <w:r w:rsidRPr="0056624E">
        <w:rPr>
          <w:rFonts w:ascii="Times New Roman" w:hAnsi="Times New Roman" w:cs="Times New Roman"/>
          <w:sz w:val="24"/>
          <w:szCs w:val="24"/>
        </w:rPr>
        <w:t xml:space="preserve"> current contract(s) for legal services OR record(s) showing the rate of compensation paid to any and all current Housing Authority attorneys.</w:t>
      </w:r>
    </w:p>
    <w:p w14:paraId="3DE8CC31" w14:textId="77777777" w:rsidR="00C04645" w:rsidRPr="00B14170" w:rsidRDefault="00C04645" w:rsidP="00C0464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rFonts w:ascii="Times New Roman" w:hAnsi="Times New Roman"/>
          <w:b/>
          <w:bCs/>
        </w:rPr>
      </w:pPr>
      <w:r w:rsidRPr="00B14170">
        <w:rPr>
          <w:rFonts w:ascii="Times New Roman" w:hAnsi="Times New Roman"/>
          <w:b/>
          <w:bCs/>
          <w:i/>
          <w:iCs/>
        </w:rPr>
        <w:t xml:space="preserve">See attached Contract for Legal Services.  </w:t>
      </w:r>
    </w:p>
    <w:p w14:paraId="26EE3EE1" w14:textId="15F32265" w:rsidR="00C04645" w:rsidRPr="0056624E" w:rsidRDefault="00C04645" w:rsidP="00C0464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56" w:lineRule="auto"/>
        <w:ind w:left="720"/>
        <w:rPr>
          <w:rFonts w:ascii="Times New Roman" w:hAnsi="Times New Roman"/>
        </w:rPr>
      </w:pPr>
    </w:p>
    <w:p w14:paraId="1B6E1A2E" w14:textId="77777777" w:rsidR="00C04645" w:rsidRPr="0056624E" w:rsidRDefault="00C04645" w:rsidP="00C04645">
      <w:pPr>
        <w:pStyle w:val="NormalWeb"/>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rFonts w:ascii="Times New Roman" w:hAnsi="Times New Roman" w:cs="Times New Roman"/>
          <w:sz w:val="24"/>
          <w:szCs w:val="24"/>
        </w:rPr>
      </w:pPr>
      <w:r>
        <w:rPr>
          <w:rFonts w:ascii="Times New Roman" w:hAnsi="Times New Roman" w:cs="Times New Roman"/>
          <w:sz w:val="24"/>
          <w:szCs w:val="24"/>
        </w:rPr>
        <w:t xml:space="preserve">12.) </w:t>
      </w:r>
      <w:proofErr w:type="gramStart"/>
      <w:r>
        <w:rPr>
          <w:rFonts w:ascii="Times New Roman" w:hAnsi="Times New Roman" w:cs="Times New Roman"/>
          <w:sz w:val="24"/>
          <w:szCs w:val="24"/>
        </w:rPr>
        <w:t xml:space="preserve">Any </w:t>
      </w:r>
      <w:r w:rsidRPr="0056624E">
        <w:rPr>
          <w:rFonts w:ascii="Times New Roman" w:hAnsi="Times New Roman" w:cs="Times New Roman"/>
          <w:sz w:val="24"/>
          <w:szCs w:val="24"/>
        </w:rPr>
        <w:t>and all</w:t>
      </w:r>
      <w:proofErr w:type="gramEnd"/>
      <w:r w:rsidRPr="0056624E">
        <w:rPr>
          <w:rFonts w:ascii="Times New Roman" w:hAnsi="Times New Roman" w:cs="Times New Roman"/>
          <w:sz w:val="24"/>
          <w:szCs w:val="24"/>
        </w:rPr>
        <w:t xml:space="preserve"> current contract(s) for </w:t>
      </w:r>
      <w:r>
        <w:rPr>
          <w:rFonts w:ascii="Times New Roman" w:hAnsi="Times New Roman" w:cs="Times New Roman"/>
          <w:sz w:val="24"/>
          <w:szCs w:val="24"/>
        </w:rPr>
        <w:t xml:space="preserve">accounting </w:t>
      </w:r>
      <w:r w:rsidRPr="0056624E">
        <w:rPr>
          <w:rFonts w:ascii="Times New Roman" w:hAnsi="Times New Roman" w:cs="Times New Roman"/>
          <w:sz w:val="24"/>
          <w:szCs w:val="24"/>
        </w:rPr>
        <w:t xml:space="preserve">services OR record(s) showing the rate of compensation paid to any and all current Housing Authority </w:t>
      </w:r>
      <w:r>
        <w:rPr>
          <w:rFonts w:ascii="Times New Roman" w:hAnsi="Times New Roman" w:cs="Times New Roman"/>
          <w:sz w:val="24"/>
          <w:szCs w:val="24"/>
        </w:rPr>
        <w:t>accountants.</w:t>
      </w:r>
    </w:p>
    <w:p w14:paraId="69EF27DB" w14:textId="77777777" w:rsidR="00C04645" w:rsidRPr="00B14170" w:rsidRDefault="00C04645" w:rsidP="00C0464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rFonts w:ascii="Times New Roman" w:hAnsi="Times New Roman"/>
          <w:b/>
          <w:bCs/>
        </w:rPr>
      </w:pPr>
      <w:r w:rsidRPr="00B14170">
        <w:rPr>
          <w:rFonts w:ascii="Times New Roman" w:hAnsi="Times New Roman"/>
          <w:b/>
          <w:bCs/>
          <w:i/>
          <w:iCs/>
        </w:rPr>
        <w:t xml:space="preserve">See attached Contract </w:t>
      </w:r>
      <w:proofErr w:type="gramStart"/>
      <w:r w:rsidRPr="00B14170">
        <w:rPr>
          <w:rFonts w:ascii="Times New Roman" w:hAnsi="Times New Roman"/>
          <w:b/>
          <w:bCs/>
          <w:i/>
          <w:iCs/>
        </w:rPr>
        <w:t xml:space="preserve">for </w:t>
      </w:r>
      <w:r>
        <w:rPr>
          <w:rFonts w:ascii="Times New Roman" w:hAnsi="Times New Roman"/>
          <w:b/>
          <w:bCs/>
          <w:i/>
          <w:iCs/>
        </w:rPr>
        <w:t xml:space="preserve"> Legal</w:t>
      </w:r>
      <w:proofErr w:type="gramEnd"/>
      <w:r w:rsidRPr="00B14170">
        <w:rPr>
          <w:rFonts w:ascii="Times New Roman" w:hAnsi="Times New Roman"/>
          <w:b/>
          <w:bCs/>
          <w:i/>
          <w:iCs/>
        </w:rPr>
        <w:t xml:space="preserve"> Services.</w:t>
      </w:r>
    </w:p>
    <w:p w14:paraId="16D8F1E6" w14:textId="77777777" w:rsidR="00C04645" w:rsidRPr="0056624E" w:rsidRDefault="00C04645" w:rsidP="00C04645">
      <w:pPr>
        <w:pStyle w:val="NormalWeb"/>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56" w:lineRule="auto"/>
        <w:ind w:left="720"/>
        <w:rPr>
          <w:rFonts w:ascii="Times New Roman" w:hAnsi="Times New Roman" w:cs="Times New Roman"/>
          <w:sz w:val="24"/>
          <w:szCs w:val="24"/>
        </w:rPr>
      </w:pPr>
      <w:r w:rsidRPr="0056624E">
        <w:rPr>
          <w:rFonts w:ascii="Times New Roman" w:hAnsi="Times New Roman" w:cs="Times New Roman"/>
          <w:sz w:val="24"/>
          <w:szCs w:val="24"/>
        </w:rPr>
        <w:t> </w:t>
      </w:r>
    </w:p>
    <w:p w14:paraId="1BC4C944" w14:textId="77777777" w:rsidR="00C04645" w:rsidRPr="0056624E" w:rsidRDefault="00C04645" w:rsidP="00C04645">
      <w:pPr>
        <w:pStyle w:val="NormalWeb"/>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rFonts w:ascii="Times New Roman" w:hAnsi="Times New Roman" w:cs="Times New Roman"/>
          <w:sz w:val="24"/>
          <w:szCs w:val="24"/>
        </w:rPr>
      </w:pPr>
      <w:r w:rsidRPr="0056624E">
        <w:rPr>
          <w:rFonts w:ascii="Times New Roman" w:hAnsi="Times New Roman" w:cs="Times New Roman"/>
          <w:sz w:val="24"/>
          <w:szCs w:val="24"/>
        </w:rPr>
        <w:t>1</w:t>
      </w:r>
      <w:r>
        <w:rPr>
          <w:rFonts w:ascii="Times New Roman" w:hAnsi="Times New Roman" w:cs="Times New Roman"/>
          <w:sz w:val="24"/>
          <w:szCs w:val="24"/>
        </w:rPr>
        <w:t>3.)</w:t>
      </w:r>
      <w:r w:rsidRPr="0056624E">
        <w:rPr>
          <w:rFonts w:ascii="Times New Roman" w:hAnsi="Times New Roman" w:cs="Times New Roman"/>
          <w:sz w:val="24"/>
          <w:szCs w:val="24"/>
        </w:rPr>
        <w:t> </w:t>
      </w:r>
      <w:proofErr w:type="gramStart"/>
      <w:r w:rsidRPr="0056624E">
        <w:rPr>
          <w:rFonts w:ascii="Times New Roman" w:hAnsi="Times New Roman" w:cs="Times New Roman"/>
          <w:sz w:val="24"/>
          <w:szCs w:val="24"/>
        </w:rPr>
        <w:t>Any and all</w:t>
      </w:r>
      <w:proofErr w:type="gramEnd"/>
      <w:r w:rsidRPr="0056624E">
        <w:rPr>
          <w:rFonts w:ascii="Times New Roman" w:hAnsi="Times New Roman" w:cs="Times New Roman"/>
          <w:sz w:val="24"/>
          <w:szCs w:val="24"/>
        </w:rPr>
        <w:t xml:space="preserve"> current contract(s) for auditing services OR record(s) showing the rate of compensation paid to any and all current Housing Authority auditors.</w:t>
      </w:r>
    </w:p>
    <w:p w14:paraId="6769FED5" w14:textId="77777777" w:rsidR="00C04645" w:rsidRPr="00B14170" w:rsidRDefault="00C04645" w:rsidP="00C0464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rFonts w:ascii="Times New Roman" w:hAnsi="Times New Roman"/>
          <w:b/>
          <w:bCs/>
        </w:rPr>
      </w:pPr>
      <w:r w:rsidRPr="00B14170">
        <w:rPr>
          <w:rFonts w:ascii="Times New Roman" w:hAnsi="Times New Roman"/>
          <w:b/>
          <w:bCs/>
          <w:i/>
          <w:iCs/>
        </w:rPr>
        <w:t>See attached Contract for Auditing Services.</w:t>
      </w:r>
    </w:p>
    <w:p w14:paraId="68621601" w14:textId="77777777" w:rsidR="00C04645" w:rsidRDefault="00C04645" w:rsidP="00C0464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rPr>
      </w:pPr>
      <w:r>
        <w:rPr>
          <w:rFonts w:ascii="Times New Roman" w:hAnsi="Times New Roman"/>
        </w:rPr>
        <w:t>.</w:t>
      </w:r>
    </w:p>
    <w:p w14:paraId="3C8ECF65" w14:textId="48809EC9" w:rsidR="00C04645" w:rsidRDefault="00C04645" w:rsidP="00C0464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rFonts w:ascii="Times New Roman" w:hAnsi="Times New Roman"/>
        </w:rPr>
      </w:pPr>
      <w:r w:rsidRPr="0056624E">
        <w:rPr>
          <w:rFonts w:ascii="Times New Roman" w:hAnsi="Times New Roman"/>
        </w:rPr>
        <w:t xml:space="preserve">If your request for access to a government record has been denied or unfilled within the seven (7) business days required by law, you have a right to challenge the decision by the </w:t>
      </w:r>
      <w:r>
        <w:rPr>
          <w:rFonts w:ascii="Times New Roman" w:hAnsi="Times New Roman"/>
        </w:rPr>
        <w:t>Edison H</w:t>
      </w:r>
      <w:r w:rsidRPr="0056624E">
        <w:rPr>
          <w:rFonts w:ascii="Times New Roman" w:hAnsi="Times New Roman"/>
        </w:rPr>
        <w:t xml:space="preserve">ousing Authority to deny access.  At your option, you may either institute </w:t>
      </w:r>
      <w:proofErr w:type="gramStart"/>
      <w:r w:rsidRPr="0056624E">
        <w:rPr>
          <w:rFonts w:ascii="Times New Roman" w:hAnsi="Times New Roman"/>
        </w:rPr>
        <w:t>a proceeding</w:t>
      </w:r>
      <w:proofErr w:type="gramEnd"/>
      <w:r w:rsidRPr="0056624E">
        <w:rPr>
          <w:rFonts w:ascii="Times New Roman" w:hAnsi="Times New Roman"/>
        </w:rPr>
        <w:t xml:space="preserve"> in the Superior Court of New Jersey or file a complaint with the Government Records Council (GRC) by completing the Denial of Access Complaint Form.  You may contact the GRC by toll-free telephone at 866-850-0511, by mail at P.O. Box 819, Trenton, New Jersey, 08625, by e-mail at grc@dca.state.nj.us or at their website at </w:t>
      </w:r>
      <w:r w:rsidRPr="0056624E">
        <w:rPr>
          <w:rStyle w:val="Hypertext"/>
          <w:rFonts w:ascii="Times New Roman" w:hAnsi="Times New Roman"/>
        </w:rPr>
        <w:t>www.state.nj.us/grc.</w:t>
      </w:r>
      <w:r w:rsidRPr="0056624E">
        <w:rPr>
          <w:rFonts w:ascii="Times New Roman" w:hAnsi="Times New Roman"/>
        </w:rPr>
        <w:t xml:space="preserve">  The GRC can also answer other questions about the law.  All questions regarding complaints filed in the Superior Court should be directed to the Court Clerk in your county. </w:t>
      </w:r>
    </w:p>
    <w:p w14:paraId="7842A5EC" w14:textId="0FB51D3E" w:rsidR="00C04645" w:rsidRPr="0056624E" w:rsidRDefault="00C04645" w:rsidP="00C0464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rFonts w:ascii="Times New Roman" w:hAnsi="Times New Roman"/>
        </w:rPr>
      </w:pPr>
      <w:r>
        <w:rPr>
          <w:rFonts w:ascii="Times New Roman" w:hAnsi="Times New Roman"/>
        </w:rPr>
        <w:t xml:space="preserve">However, we do appreciate your patience </w:t>
      </w:r>
      <w:proofErr w:type="gramStart"/>
      <w:r>
        <w:rPr>
          <w:rFonts w:ascii="Times New Roman" w:hAnsi="Times New Roman"/>
        </w:rPr>
        <w:t>to allow</w:t>
      </w:r>
      <w:proofErr w:type="gramEnd"/>
      <w:r>
        <w:rPr>
          <w:rFonts w:ascii="Times New Roman" w:hAnsi="Times New Roman"/>
        </w:rPr>
        <w:t xml:space="preserve"> us the necessary time to respond and provide you with the requested documentation.</w:t>
      </w:r>
    </w:p>
    <w:p w14:paraId="4DB7269D" w14:textId="77777777" w:rsidR="00C04645" w:rsidRPr="0056624E" w:rsidRDefault="00C04645" w:rsidP="00C0464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rFonts w:ascii="Times New Roman" w:hAnsi="Times New Roman"/>
        </w:rPr>
      </w:pPr>
    </w:p>
    <w:p w14:paraId="06513579" w14:textId="77777777" w:rsidR="00C04645" w:rsidRPr="0056624E" w:rsidRDefault="00C04645" w:rsidP="00C0464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firstLine="4320"/>
        <w:jc w:val="both"/>
        <w:rPr>
          <w:rFonts w:ascii="Times New Roman" w:hAnsi="Times New Roman"/>
        </w:rPr>
      </w:pPr>
      <w:r w:rsidRPr="0056624E">
        <w:rPr>
          <w:rFonts w:ascii="Times New Roman" w:hAnsi="Times New Roman"/>
        </w:rPr>
        <w:t xml:space="preserve">Sincerely, </w:t>
      </w:r>
    </w:p>
    <w:p w14:paraId="747D0DAA" w14:textId="77777777" w:rsidR="00C04645" w:rsidRPr="00746BD6" w:rsidRDefault="00C04645" w:rsidP="00C0464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rFonts w:ascii="Times New Roman" w:hAnsi="Times New Roman"/>
          <w:i/>
          <w:iCs/>
          <w:sz w:val="28"/>
          <w:szCs w:val="28"/>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746BD6">
        <w:rPr>
          <w:rFonts w:ascii="Times New Roman" w:hAnsi="Times New Roman"/>
          <w:i/>
          <w:iCs/>
          <w:sz w:val="28"/>
          <w:szCs w:val="28"/>
        </w:rPr>
        <w:t>Deborah Hurley</w:t>
      </w:r>
    </w:p>
    <w:p w14:paraId="7C822120" w14:textId="77777777" w:rsidR="00C04645" w:rsidRPr="0056624E" w:rsidRDefault="00C04645" w:rsidP="00C0464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rFonts w:ascii="Times New Roman" w:hAnsi="Times New Roman"/>
        </w:rPr>
      </w:pPr>
    </w:p>
    <w:p w14:paraId="273DB7E5" w14:textId="77777777" w:rsidR="00C04645" w:rsidRPr="0056624E" w:rsidRDefault="00C04645" w:rsidP="00C0464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rFonts w:ascii="Times New Roman" w:hAnsi="Times New Roman"/>
        </w:rPr>
      </w:pPr>
    </w:p>
    <w:p w14:paraId="05C49BFE" w14:textId="77777777" w:rsidR="00C04645" w:rsidRPr="0056624E" w:rsidRDefault="00C04645" w:rsidP="00C0464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rFonts w:ascii="Times New Roman" w:hAnsi="Times New Roman"/>
        </w:rPr>
      </w:pPr>
    </w:p>
    <w:p w14:paraId="62A123E8" w14:textId="77777777" w:rsidR="00C04645" w:rsidRPr="0056624E" w:rsidRDefault="00C04645" w:rsidP="00C0464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rFonts w:ascii="Times New Roman" w:hAnsi="Times New Roman"/>
        </w:rPr>
      </w:pPr>
      <w:r w:rsidRPr="0056624E">
        <w:rPr>
          <w:rFonts w:ascii="Times New Roman" w:hAnsi="Times New Roman"/>
        </w:rPr>
        <w:t xml:space="preserve">enc.  </w:t>
      </w:r>
    </w:p>
    <w:p w14:paraId="017C57CA" w14:textId="77777777" w:rsidR="00C04645" w:rsidRPr="0056624E" w:rsidRDefault="00C04645" w:rsidP="00C046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p>
    <w:sectPr w:rsidR="00C04645" w:rsidRPr="0056624E">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30A422" w14:textId="77777777" w:rsidR="007F02E4" w:rsidRDefault="007F02E4" w:rsidP="0034474E">
      <w:pPr>
        <w:spacing w:after="0" w:line="240" w:lineRule="auto"/>
      </w:pPr>
      <w:r>
        <w:separator/>
      </w:r>
    </w:p>
  </w:endnote>
  <w:endnote w:type="continuationSeparator" w:id="0">
    <w:p w14:paraId="3F2B3C21" w14:textId="77777777" w:rsidR="007F02E4" w:rsidRDefault="007F02E4" w:rsidP="003447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P TypographicSymbols">
    <w:altName w:val="Calibri"/>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55E6BA" w14:textId="77777777" w:rsidR="0034474E" w:rsidRDefault="003447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976D91" w14:textId="77777777" w:rsidR="0034474E" w:rsidRDefault="0034474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E73A5A" w14:textId="77777777" w:rsidR="0034474E" w:rsidRDefault="003447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761998" w14:textId="77777777" w:rsidR="007F02E4" w:rsidRDefault="007F02E4" w:rsidP="0034474E">
      <w:pPr>
        <w:spacing w:after="0" w:line="240" w:lineRule="auto"/>
      </w:pPr>
      <w:r>
        <w:separator/>
      </w:r>
    </w:p>
  </w:footnote>
  <w:footnote w:type="continuationSeparator" w:id="0">
    <w:p w14:paraId="1363A2B3" w14:textId="77777777" w:rsidR="007F02E4" w:rsidRDefault="007F02E4" w:rsidP="003447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071379" w14:textId="77777777" w:rsidR="0034474E" w:rsidRDefault="00000000">
    <w:pPr>
      <w:pStyle w:val="Header"/>
    </w:pPr>
    <w:r>
      <w:rPr>
        <w:noProof/>
      </w:rPr>
      <w:pict w14:anchorId="770D6E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37661657" o:spid="_x0000_s1026" type="#_x0000_t75" style="position:absolute;margin-left:0;margin-top:0;width:612pt;height:11in;z-index:-251657216;mso-position-horizontal:center;mso-position-horizontal-relative:margin;mso-position-vertical:center;mso-position-vertical-relative:margin" o:allowincell="f">
          <v:imagedata r:id="rId1" o:title="Edison letterhead Nuno-4OVER-2019"/>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3829CF" w14:textId="77777777" w:rsidR="0034474E" w:rsidRDefault="00000000">
    <w:pPr>
      <w:pStyle w:val="Header"/>
    </w:pPr>
    <w:r>
      <w:rPr>
        <w:noProof/>
      </w:rPr>
      <w:pict w14:anchorId="594A8C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37661658" o:spid="_x0000_s1027" type="#_x0000_t75" style="position:absolute;margin-left:0;margin-top:0;width:612pt;height:11in;z-index:-251656192;mso-position-horizontal:center;mso-position-horizontal-relative:margin;mso-position-vertical:center;mso-position-vertical-relative:margin" o:allowincell="f">
          <v:imagedata r:id="rId1" o:title="Edison letterhead Nuno-4OVER-2019"/>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FACA29" w14:textId="77777777" w:rsidR="0034474E" w:rsidRDefault="00000000">
    <w:pPr>
      <w:pStyle w:val="Header"/>
    </w:pPr>
    <w:r>
      <w:rPr>
        <w:noProof/>
      </w:rPr>
      <w:pict w14:anchorId="1C00A8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37661656" o:spid="_x0000_s1025" type="#_x0000_t75" style="position:absolute;margin-left:0;margin-top:0;width:612pt;height:11in;z-index:-251658240;mso-position-horizontal:center;mso-position-horizontal-relative:margin;mso-position-vertical:center;mso-position-vertical-relative:margin" o:allowincell="f">
          <v:imagedata r:id="rId1" o:title="Edison letterhead Nuno-4OVER-2019"/>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474E"/>
    <w:rsid w:val="0005340B"/>
    <w:rsid w:val="000B130A"/>
    <w:rsid w:val="0034474E"/>
    <w:rsid w:val="003F5FF8"/>
    <w:rsid w:val="004242F1"/>
    <w:rsid w:val="00476146"/>
    <w:rsid w:val="0055000C"/>
    <w:rsid w:val="007F02E4"/>
    <w:rsid w:val="009B3F1C"/>
    <w:rsid w:val="00B15235"/>
    <w:rsid w:val="00C04645"/>
    <w:rsid w:val="00D454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2A11AC"/>
  <w15:chartTrackingRefBased/>
  <w15:docId w15:val="{87251816-3C3D-4F25-8A98-6C1737C83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5FF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47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474E"/>
  </w:style>
  <w:style w:type="paragraph" w:styleId="Footer">
    <w:name w:val="footer"/>
    <w:basedOn w:val="Normal"/>
    <w:link w:val="FooterChar"/>
    <w:uiPriority w:val="99"/>
    <w:unhideWhenUsed/>
    <w:rsid w:val="003447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474E"/>
  </w:style>
  <w:style w:type="paragraph" w:styleId="BalloonText">
    <w:name w:val="Balloon Text"/>
    <w:basedOn w:val="Normal"/>
    <w:link w:val="BalloonTextChar"/>
    <w:uiPriority w:val="99"/>
    <w:semiHidden/>
    <w:unhideWhenUsed/>
    <w:rsid w:val="000534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340B"/>
    <w:rPr>
      <w:rFonts w:ascii="Segoe UI" w:hAnsi="Segoe UI" w:cs="Segoe UI"/>
      <w:sz w:val="18"/>
      <w:szCs w:val="18"/>
    </w:rPr>
  </w:style>
  <w:style w:type="paragraph" w:styleId="NoSpacing">
    <w:name w:val="No Spacing"/>
    <w:uiPriority w:val="1"/>
    <w:qFormat/>
    <w:rsid w:val="003F5FF8"/>
    <w:pPr>
      <w:spacing w:after="0" w:line="240" w:lineRule="auto"/>
    </w:pPr>
  </w:style>
  <w:style w:type="character" w:styleId="Hyperlink">
    <w:name w:val="Hyperlink"/>
    <w:basedOn w:val="DefaultParagraphFont"/>
    <w:uiPriority w:val="99"/>
    <w:unhideWhenUsed/>
    <w:rsid w:val="003F5FF8"/>
    <w:rPr>
      <w:color w:val="0563C1" w:themeColor="hyperlink"/>
      <w:u w:val="single"/>
    </w:rPr>
  </w:style>
  <w:style w:type="character" w:styleId="UnresolvedMention">
    <w:name w:val="Unresolved Mention"/>
    <w:basedOn w:val="DefaultParagraphFont"/>
    <w:uiPriority w:val="99"/>
    <w:semiHidden/>
    <w:unhideWhenUsed/>
    <w:rsid w:val="003F5FF8"/>
    <w:rPr>
      <w:color w:val="605E5C"/>
      <w:shd w:val="clear" w:color="auto" w:fill="E1DFDD"/>
    </w:rPr>
  </w:style>
  <w:style w:type="paragraph" w:styleId="NormalWeb">
    <w:name w:val="Normal (Web)"/>
    <w:basedOn w:val="Normal"/>
    <w:uiPriority w:val="99"/>
    <w:rsid w:val="00C04645"/>
    <w:pPr>
      <w:widowControl w:val="0"/>
      <w:autoSpaceDE w:val="0"/>
      <w:autoSpaceDN w:val="0"/>
      <w:adjustRightInd w:val="0"/>
      <w:spacing w:after="0" w:line="240" w:lineRule="auto"/>
    </w:pPr>
    <w:rPr>
      <w:rFonts w:ascii="Calibri" w:eastAsia="Times New Roman" w:hAnsi="Calibri" w:cs="Calibri"/>
    </w:rPr>
  </w:style>
  <w:style w:type="character" w:customStyle="1" w:styleId="Hypertext">
    <w:name w:val="Hypertext"/>
    <w:uiPriority w:val="99"/>
    <w:rsid w:val="00C0464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817</Words>
  <Characters>4660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nuno perdiz</dc:creator>
  <cp:keywords/>
  <dc:description/>
  <cp:lastModifiedBy>Deborah</cp:lastModifiedBy>
  <cp:revision>2</cp:revision>
  <cp:lastPrinted>2020-12-29T16:55:00Z</cp:lastPrinted>
  <dcterms:created xsi:type="dcterms:W3CDTF">2024-10-25T19:17:00Z</dcterms:created>
  <dcterms:modified xsi:type="dcterms:W3CDTF">2024-10-25T19:17:00Z</dcterms:modified>
</cp:coreProperties>
</file>