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1327A" w14:textId="0BF4DFA7" w:rsidR="002A25EC" w:rsidRPr="00CD705B" w:rsidRDefault="002A25EC" w:rsidP="00871CFA">
      <w:pPr>
        <w:spacing w:after="0"/>
        <w:ind w:right="-144"/>
        <w:jc w:val="both"/>
        <w:rPr>
          <w:rFonts w:ascii="Times New Roman" w:hAnsi="Times New Roman"/>
          <w:sz w:val="24"/>
          <w:szCs w:val="24"/>
        </w:rPr>
      </w:pPr>
      <w:r w:rsidRPr="00CD705B">
        <w:rPr>
          <w:rFonts w:ascii="Times New Roman" w:hAnsi="Times New Roman"/>
          <w:b/>
          <w:sz w:val="24"/>
          <w:szCs w:val="24"/>
        </w:rPr>
        <w:t>OPRA Request No.:</w:t>
      </w:r>
      <w:r>
        <w:rPr>
          <w:rFonts w:ascii="Times New Roman" w:hAnsi="Times New Roman"/>
          <w:sz w:val="24"/>
          <w:szCs w:val="24"/>
        </w:rPr>
        <w:tab/>
      </w:r>
      <w:r w:rsidR="00C068EF">
        <w:rPr>
          <w:rFonts w:ascii="Times New Roman" w:hAnsi="Times New Roman"/>
          <w:sz w:val="24"/>
          <w:szCs w:val="24"/>
        </w:rPr>
        <w:t xml:space="preserve"> 24-</w:t>
      </w:r>
      <w:r w:rsidR="00E1753C">
        <w:rPr>
          <w:rFonts w:ascii="Times New Roman" w:hAnsi="Times New Roman"/>
          <w:sz w:val="24"/>
          <w:szCs w:val="24"/>
        </w:rPr>
        <w:t>1827</w:t>
      </w:r>
    </w:p>
    <w:p w14:paraId="65AA5659" w14:textId="1E884345" w:rsidR="002A25EC" w:rsidRDefault="002A25EC" w:rsidP="002D7A32">
      <w:pPr>
        <w:spacing w:before="120" w:after="0"/>
        <w:ind w:right="-144"/>
        <w:jc w:val="both"/>
        <w:rPr>
          <w:rFonts w:ascii="Times New Roman" w:hAnsi="Times New Roman"/>
          <w:sz w:val="24"/>
          <w:szCs w:val="24"/>
        </w:rPr>
      </w:pPr>
      <w:r w:rsidRPr="00CD705B">
        <w:rPr>
          <w:rFonts w:ascii="Times New Roman" w:hAnsi="Times New Roman"/>
          <w:b/>
          <w:sz w:val="24"/>
          <w:szCs w:val="24"/>
        </w:rPr>
        <w:t>Requestor:</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E1753C">
        <w:rPr>
          <w:rFonts w:ascii="Times New Roman" w:hAnsi="Times New Roman"/>
          <w:sz w:val="24"/>
          <w:szCs w:val="24"/>
        </w:rPr>
        <w:t>SW</w:t>
      </w:r>
    </w:p>
    <w:p w14:paraId="52BF80FA" w14:textId="77777777" w:rsidR="001E3B34" w:rsidRPr="001E3B34" w:rsidRDefault="002A25EC" w:rsidP="002D7A32">
      <w:pPr>
        <w:spacing w:before="120" w:after="0"/>
        <w:ind w:right="-144"/>
        <w:jc w:val="both"/>
        <w:rPr>
          <w:rFonts w:ascii="Times New Roman" w:hAnsi="Times New Roman"/>
          <w:sz w:val="24"/>
          <w:szCs w:val="24"/>
        </w:rPr>
      </w:pPr>
      <w:r w:rsidRPr="00CD705B">
        <w:rPr>
          <w:rFonts w:ascii="Times New Roman" w:hAnsi="Times New Roman"/>
          <w:b/>
          <w:sz w:val="24"/>
          <w:szCs w:val="24"/>
        </w:rPr>
        <w:t>Records Requested:</w:t>
      </w:r>
      <w:r>
        <w:rPr>
          <w:rFonts w:ascii="Times New Roman" w:hAnsi="Times New Roman"/>
          <w:sz w:val="24"/>
          <w:szCs w:val="24"/>
        </w:rPr>
        <w:t xml:space="preserve"> </w:t>
      </w:r>
      <w:r>
        <w:rPr>
          <w:rFonts w:ascii="Times New Roman" w:hAnsi="Times New Roman"/>
          <w:sz w:val="24"/>
          <w:szCs w:val="24"/>
        </w:rPr>
        <w:tab/>
        <w:t>See attached</w:t>
      </w:r>
    </w:p>
    <w:p w14:paraId="17C3DF33" w14:textId="77777777" w:rsidR="00AA3BF9" w:rsidRDefault="00AA3BF9" w:rsidP="002D7A32">
      <w:pPr>
        <w:spacing w:after="0" w:line="240" w:lineRule="auto"/>
        <w:ind w:right="-144"/>
        <w:jc w:val="both"/>
        <w:rPr>
          <w:rFonts w:ascii="Times New Roman" w:hAnsi="Times New Roman"/>
          <w:i/>
          <w:sz w:val="24"/>
          <w:szCs w:val="24"/>
        </w:rPr>
      </w:pPr>
    </w:p>
    <w:p w14:paraId="50565BFA" w14:textId="77777777" w:rsidR="002A25EC" w:rsidRDefault="002A25EC" w:rsidP="002D7A32">
      <w:pPr>
        <w:spacing w:after="0" w:line="240" w:lineRule="auto"/>
        <w:ind w:right="-324"/>
        <w:jc w:val="both"/>
        <w:rPr>
          <w:rFonts w:ascii="Times New Roman" w:hAnsi="Times New Roman"/>
          <w:i/>
          <w:sz w:val="24"/>
          <w:szCs w:val="24"/>
        </w:rPr>
      </w:pPr>
      <w:r>
        <w:rPr>
          <w:rFonts w:ascii="Times New Roman" w:hAnsi="Times New Roman"/>
          <w:i/>
          <w:sz w:val="24"/>
          <w:szCs w:val="24"/>
        </w:rPr>
        <w:t>The table below identifies the records that are being denied in whole or in p</w:t>
      </w:r>
      <w:r w:rsidR="00AA3BF9">
        <w:rPr>
          <w:rFonts w:ascii="Times New Roman" w:hAnsi="Times New Roman"/>
          <w:i/>
          <w:sz w:val="24"/>
          <w:szCs w:val="24"/>
        </w:rPr>
        <w:t>art that are responsive to your </w:t>
      </w:r>
      <w:r>
        <w:rPr>
          <w:rFonts w:ascii="Times New Roman" w:hAnsi="Times New Roman"/>
          <w:i/>
          <w:sz w:val="24"/>
          <w:szCs w:val="24"/>
        </w:rPr>
        <w:t xml:space="preserve">request, as well as the legal basis for each denial, as is required by </w:t>
      </w:r>
      <w:proofErr w:type="spellStart"/>
      <w:r w:rsidRPr="00272E45">
        <w:rPr>
          <w:rFonts w:ascii="Times New Roman" w:hAnsi="Times New Roman"/>
          <w:i/>
          <w:sz w:val="24"/>
          <w:szCs w:val="24"/>
          <w:u w:val="single"/>
        </w:rPr>
        <w:t>N.J.S.A</w:t>
      </w:r>
      <w:proofErr w:type="spellEnd"/>
      <w:r w:rsidRPr="00272E45">
        <w:rPr>
          <w:rFonts w:ascii="Times New Roman" w:hAnsi="Times New Roman"/>
          <w:i/>
          <w:sz w:val="24"/>
          <w:szCs w:val="24"/>
          <w:u w:val="single"/>
        </w:rPr>
        <w:t>.</w:t>
      </w:r>
      <w:r>
        <w:rPr>
          <w:rFonts w:ascii="Times New Roman" w:hAnsi="Times New Roman"/>
          <w:i/>
          <w:sz w:val="24"/>
          <w:szCs w:val="24"/>
        </w:rPr>
        <w:t xml:space="preserve"> 47:1A-6.</w:t>
      </w:r>
    </w:p>
    <w:p w14:paraId="1C13655B" w14:textId="77777777" w:rsidR="001E3B34" w:rsidRDefault="001E3B34" w:rsidP="002D7A32">
      <w:pPr>
        <w:spacing w:after="0"/>
        <w:ind w:right="-144"/>
        <w:jc w:val="both"/>
        <w:rPr>
          <w:rFonts w:ascii="Times New Roman" w:hAnsi="Times New Roman"/>
          <w:i/>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700"/>
        <w:gridCol w:w="1800"/>
        <w:gridCol w:w="3060"/>
      </w:tblGrid>
      <w:tr w:rsidR="002A25EC" w:rsidRPr="005A2779" w14:paraId="3FD2A921" w14:textId="77777777" w:rsidTr="00D346D8">
        <w:trPr>
          <w:trHeight w:val="1520"/>
          <w:tblHeader/>
        </w:trPr>
        <w:tc>
          <w:tcPr>
            <w:tcW w:w="2880" w:type="dxa"/>
            <w:shd w:val="clear" w:color="auto" w:fill="9CC2E5"/>
          </w:tcPr>
          <w:p w14:paraId="2F241E3D" w14:textId="77777777" w:rsidR="002A25EC" w:rsidRDefault="002A25EC" w:rsidP="002D7A32">
            <w:pPr>
              <w:tabs>
                <w:tab w:val="left" w:pos="2052"/>
                <w:tab w:val="left" w:pos="2952"/>
              </w:tabs>
              <w:spacing w:after="0"/>
              <w:ind w:left="-108" w:right="-108"/>
              <w:jc w:val="center"/>
              <w:rPr>
                <w:rFonts w:ascii="Times New Roman" w:hAnsi="Times New Roman"/>
                <w:b/>
              </w:rPr>
            </w:pPr>
            <w:r w:rsidRPr="00AB5B68">
              <w:rPr>
                <w:rFonts w:ascii="Times New Roman" w:hAnsi="Times New Roman"/>
                <w:b/>
              </w:rPr>
              <w:t xml:space="preserve">List of all records provided, </w:t>
            </w:r>
            <w:r w:rsidRPr="00AB5B68">
              <w:rPr>
                <w:rFonts w:ascii="Times New Roman" w:hAnsi="Times New Roman"/>
                <w:b/>
                <w:u w:val="single"/>
              </w:rPr>
              <w:t>with redactions</w:t>
            </w:r>
            <w:r w:rsidRPr="00AB5B68">
              <w:rPr>
                <w:rFonts w:ascii="Times New Roman" w:hAnsi="Times New Roman"/>
                <w:b/>
              </w:rPr>
              <w:t xml:space="preserve">, or </w:t>
            </w:r>
            <w:r w:rsidRPr="003C06D9">
              <w:rPr>
                <w:rFonts w:ascii="Times New Roman" w:hAnsi="Times New Roman"/>
                <w:b/>
                <w:u w:val="single"/>
              </w:rPr>
              <w:t>denied in their entirety</w:t>
            </w:r>
            <w:r w:rsidRPr="00AB5B68">
              <w:rPr>
                <w:rFonts w:ascii="Times New Roman" w:hAnsi="Times New Roman"/>
                <w:b/>
              </w:rPr>
              <w:t>.</w:t>
            </w:r>
          </w:p>
          <w:p w14:paraId="17A8DD42" w14:textId="77777777" w:rsidR="008A0F19" w:rsidRDefault="008A0F19" w:rsidP="008A0F19">
            <w:pPr>
              <w:tabs>
                <w:tab w:val="left" w:pos="2052"/>
                <w:tab w:val="left" w:pos="2952"/>
              </w:tabs>
              <w:spacing w:after="0"/>
              <w:ind w:left="-108" w:right="-108"/>
              <w:jc w:val="center"/>
              <w:rPr>
                <w:rFonts w:ascii="Times New Roman" w:hAnsi="Times New Roman"/>
                <w:b/>
                <w:sz w:val="20"/>
                <w:szCs w:val="20"/>
              </w:rPr>
            </w:pPr>
            <w:r>
              <w:rPr>
                <w:rFonts w:ascii="Times New Roman" w:hAnsi="Times New Roman"/>
                <w:b/>
                <w:sz w:val="20"/>
                <w:szCs w:val="20"/>
              </w:rPr>
              <w:t>DOCUMENT DESCRIPTION</w:t>
            </w:r>
          </w:p>
          <w:p w14:paraId="443CF150" w14:textId="77777777" w:rsidR="008A0F19" w:rsidRDefault="008A0F19" w:rsidP="008A0F19">
            <w:pPr>
              <w:tabs>
                <w:tab w:val="left" w:pos="2052"/>
                <w:tab w:val="left" w:pos="2952"/>
              </w:tabs>
              <w:spacing w:after="0"/>
              <w:ind w:left="-108" w:right="-108"/>
              <w:jc w:val="center"/>
              <w:rPr>
                <w:rFonts w:ascii="Times New Roman" w:hAnsi="Times New Roman"/>
                <w:b/>
                <w:sz w:val="20"/>
                <w:szCs w:val="20"/>
              </w:rPr>
            </w:pPr>
            <w:r>
              <w:rPr>
                <w:rFonts w:ascii="Times New Roman" w:hAnsi="Times New Roman"/>
                <w:b/>
                <w:sz w:val="20"/>
                <w:szCs w:val="20"/>
              </w:rPr>
              <w:t>or</w:t>
            </w:r>
          </w:p>
          <w:p w14:paraId="710256B6" w14:textId="77777777" w:rsidR="0090045A" w:rsidRPr="008A0F19" w:rsidRDefault="0090045A" w:rsidP="002D7A32">
            <w:pPr>
              <w:tabs>
                <w:tab w:val="left" w:pos="2052"/>
                <w:tab w:val="left" w:pos="2952"/>
              </w:tabs>
              <w:spacing w:after="0"/>
              <w:ind w:left="-108" w:right="-108"/>
              <w:jc w:val="center"/>
              <w:rPr>
                <w:rFonts w:ascii="Times New Roman" w:hAnsi="Times New Roman"/>
                <w:b/>
                <w:sz w:val="20"/>
                <w:szCs w:val="20"/>
              </w:rPr>
            </w:pPr>
            <w:r w:rsidRPr="008A0F19">
              <w:rPr>
                <w:rFonts w:ascii="Times New Roman" w:hAnsi="Times New Roman"/>
                <w:b/>
                <w:sz w:val="20"/>
                <w:szCs w:val="20"/>
              </w:rPr>
              <w:t>BATES NUMBER</w:t>
            </w:r>
          </w:p>
        </w:tc>
        <w:tc>
          <w:tcPr>
            <w:tcW w:w="2700" w:type="dxa"/>
            <w:shd w:val="clear" w:color="auto" w:fill="9CC2E5"/>
          </w:tcPr>
          <w:p w14:paraId="01C57D5B" w14:textId="77777777" w:rsidR="002A25EC" w:rsidRPr="005A2779" w:rsidRDefault="002A25EC" w:rsidP="002D7A32">
            <w:pPr>
              <w:spacing w:after="0"/>
              <w:ind w:right="72"/>
              <w:jc w:val="center"/>
              <w:rPr>
                <w:rFonts w:ascii="Times New Roman" w:hAnsi="Times New Roman"/>
                <w:b/>
              </w:rPr>
            </w:pPr>
            <w:r>
              <w:rPr>
                <w:rFonts w:ascii="Times New Roman" w:hAnsi="Times New Roman"/>
                <w:b/>
              </w:rPr>
              <w:t xml:space="preserve">If records are </w:t>
            </w:r>
            <w:r w:rsidRPr="00F05B7B">
              <w:rPr>
                <w:rFonts w:ascii="Times New Roman" w:hAnsi="Times New Roman"/>
                <w:b/>
                <w:u w:val="single"/>
              </w:rPr>
              <w:t>disclosed with redactions</w:t>
            </w:r>
            <w:r w:rsidRPr="00AB5B68">
              <w:rPr>
                <w:rFonts w:ascii="Times New Roman" w:hAnsi="Times New Roman"/>
                <w:b/>
              </w:rPr>
              <w:t>, give a general nature description of the redactions.</w:t>
            </w:r>
          </w:p>
        </w:tc>
        <w:tc>
          <w:tcPr>
            <w:tcW w:w="1800" w:type="dxa"/>
            <w:shd w:val="clear" w:color="auto" w:fill="9CC2E5"/>
          </w:tcPr>
          <w:p w14:paraId="1066BBA4" w14:textId="77777777" w:rsidR="002A25EC" w:rsidRPr="005A2779" w:rsidRDefault="002A25EC" w:rsidP="002D7A32">
            <w:pPr>
              <w:tabs>
                <w:tab w:val="left" w:pos="2322"/>
              </w:tabs>
              <w:spacing w:after="0"/>
              <w:ind w:left="-108" w:right="-18"/>
              <w:jc w:val="center"/>
              <w:rPr>
                <w:rFonts w:ascii="Times New Roman" w:hAnsi="Times New Roman"/>
                <w:b/>
              </w:rPr>
            </w:pPr>
            <w:r w:rsidRPr="00AB5B68">
              <w:rPr>
                <w:rFonts w:ascii="Times New Roman" w:hAnsi="Times New Roman"/>
                <w:b/>
              </w:rPr>
              <w:t xml:space="preserve">If records </w:t>
            </w:r>
            <w:r>
              <w:rPr>
                <w:rFonts w:ascii="Times New Roman" w:hAnsi="Times New Roman"/>
                <w:b/>
              </w:rPr>
              <w:t xml:space="preserve">were </w:t>
            </w:r>
            <w:r w:rsidRPr="00F05B7B">
              <w:rPr>
                <w:rFonts w:ascii="Times New Roman" w:hAnsi="Times New Roman"/>
                <w:b/>
                <w:u w:val="single"/>
              </w:rPr>
              <w:t>denied in their entirety</w:t>
            </w:r>
            <w:r w:rsidRPr="00AB5B68">
              <w:rPr>
                <w:rFonts w:ascii="Times New Roman" w:hAnsi="Times New Roman"/>
                <w:b/>
              </w:rPr>
              <w:t xml:space="preserve">, give a </w:t>
            </w:r>
            <w:r>
              <w:rPr>
                <w:rFonts w:ascii="Times New Roman" w:hAnsi="Times New Roman"/>
                <w:b/>
              </w:rPr>
              <w:t xml:space="preserve">general nature </w:t>
            </w:r>
            <w:r w:rsidRPr="00AB5B68">
              <w:rPr>
                <w:rFonts w:ascii="Times New Roman" w:hAnsi="Times New Roman"/>
                <w:b/>
              </w:rPr>
              <w:t>description of the record.</w:t>
            </w:r>
          </w:p>
        </w:tc>
        <w:tc>
          <w:tcPr>
            <w:tcW w:w="3060" w:type="dxa"/>
            <w:shd w:val="clear" w:color="auto" w:fill="9CC2E5"/>
          </w:tcPr>
          <w:p w14:paraId="5039432B" w14:textId="77777777" w:rsidR="002A25EC" w:rsidRPr="005A2779" w:rsidRDefault="002A25EC" w:rsidP="002D7A32">
            <w:pPr>
              <w:spacing w:after="0"/>
              <w:ind w:right="-108"/>
              <w:jc w:val="center"/>
              <w:rPr>
                <w:rFonts w:ascii="Times New Roman" w:hAnsi="Times New Roman"/>
                <w:b/>
              </w:rPr>
            </w:pPr>
            <w:r w:rsidRPr="00AB5B68">
              <w:rPr>
                <w:rFonts w:ascii="Times New Roman" w:hAnsi="Times New Roman"/>
                <w:b/>
              </w:rPr>
              <w:t>List the legal explanation and</w:t>
            </w:r>
            <w:r w:rsidR="00B82121">
              <w:rPr>
                <w:rFonts w:ascii="Times New Roman" w:hAnsi="Times New Roman"/>
                <w:b/>
              </w:rPr>
              <w:t>/or</w:t>
            </w:r>
            <w:r w:rsidRPr="00AB5B68">
              <w:rPr>
                <w:rFonts w:ascii="Times New Roman" w:hAnsi="Times New Roman"/>
                <w:b/>
              </w:rPr>
              <w:t xml:space="preserve"> statutory citation for the denial of access to records in their </w:t>
            </w:r>
            <w:r w:rsidRPr="00AB5B68">
              <w:rPr>
                <w:rFonts w:ascii="Times New Roman" w:hAnsi="Times New Roman"/>
                <w:b/>
                <w:u w:val="single"/>
              </w:rPr>
              <w:t>entirety</w:t>
            </w:r>
            <w:r w:rsidRPr="00AB5B68">
              <w:rPr>
                <w:rFonts w:ascii="Times New Roman" w:hAnsi="Times New Roman"/>
                <w:b/>
              </w:rPr>
              <w:t xml:space="preserve"> or </w:t>
            </w:r>
            <w:r w:rsidRPr="00AB5B68">
              <w:rPr>
                <w:rFonts w:ascii="Times New Roman" w:hAnsi="Times New Roman"/>
                <w:b/>
                <w:u w:val="single"/>
              </w:rPr>
              <w:t>with redactions</w:t>
            </w:r>
            <w:r>
              <w:rPr>
                <w:rFonts w:ascii="Times New Roman" w:hAnsi="Times New Roman"/>
                <w:b/>
                <w:u w:val="single"/>
              </w:rPr>
              <w:t>.</w:t>
            </w:r>
          </w:p>
        </w:tc>
      </w:tr>
      <w:tr w:rsidR="002A25EC" w14:paraId="306C46EC" w14:textId="77777777" w:rsidTr="00D346D8">
        <w:tc>
          <w:tcPr>
            <w:tcW w:w="2880" w:type="dxa"/>
          </w:tcPr>
          <w:p w14:paraId="0FAF2F08" w14:textId="347E796E" w:rsidR="002A25EC" w:rsidRPr="00A70CED" w:rsidRDefault="00E1753C" w:rsidP="002D7A32">
            <w:pPr>
              <w:spacing w:after="0"/>
              <w:jc w:val="center"/>
              <w:rPr>
                <w:rFonts w:ascii="Times New Roman" w:hAnsi="Times New Roman"/>
              </w:rPr>
            </w:pPr>
            <w:r>
              <w:rPr>
                <w:rFonts w:ascii="Times New Roman" w:hAnsi="Times New Roman"/>
              </w:rPr>
              <w:t>004, 006, 008, 011, 013, 015, 017, 020, 022, 024, 026, 028, 030, 032, 034, 036, 038, 040, 043, 046, 048, 050, 053, 055, 057, 059, 061, 064, 066, 069</w:t>
            </w:r>
          </w:p>
        </w:tc>
        <w:tc>
          <w:tcPr>
            <w:tcW w:w="2700" w:type="dxa"/>
          </w:tcPr>
          <w:p w14:paraId="4EAC09CA" w14:textId="2300F404" w:rsidR="002A25EC" w:rsidRPr="00A70CED" w:rsidRDefault="00C068EF" w:rsidP="002D7A32">
            <w:pPr>
              <w:spacing w:after="0"/>
              <w:jc w:val="center"/>
              <w:rPr>
                <w:rFonts w:ascii="Times New Roman" w:hAnsi="Times New Roman"/>
              </w:rPr>
            </w:pPr>
            <w:r>
              <w:rPr>
                <w:rFonts w:ascii="Times New Roman" w:hAnsi="Times New Roman"/>
              </w:rPr>
              <w:t>Address, Phone Number</w:t>
            </w:r>
          </w:p>
        </w:tc>
        <w:tc>
          <w:tcPr>
            <w:tcW w:w="1800" w:type="dxa"/>
          </w:tcPr>
          <w:p w14:paraId="390079F4" w14:textId="77777777" w:rsidR="002A25EC" w:rsidRPr="00A70CED" w:rsidRDefault="002A25EC" w:rsidP="002D7A32">
            <w:pPr>
              <w:spacing w:after="0"/>
              <w:jc w:val="center"/>
              <w:rPr>
                <w:rFonts w:ascii="Times New Roman" w:hAnsi="Times New Roman"/>
              </w:rPr>
            </w:pPr>
          </w:p>
        </w:tc>
        <w:tc>
          <w:tcPr>
            <w:tcW w:w="3060" w:type="dxa"/>
          </w:tcPr>
          <w:p w14:paraId="62534ADF" w14:textId="2E684758" w:rsidR="002A25EC" w:rsidRPr="00A70CED" w:rsidRDefault="00C068EF" w:rsidP="002D7A32">
            <w:pPr>
              <w:spacing w:after="0"/>
              <w:jc w:val="center"/>
              <w:rPr>
                <w:rFonts w:ascii="Times New Roman" w:hAnsi="Times New Roman"/>
              </w:rPr>
            </w:pPr>
            <w:proofErr w:type="spellStart"/>
            <w:r>
              <w:rPr>
                <w:rFonts w:ascii="Times New Roman" w:hAnsi="Times New Roman"/>
              </w:rPr>
              <w:t>N.J.S.A</w:t>
            </w:r>
            <w:proofErr w:type="spellEnd"/>
            <w:r>
              <w:rPr>
                <w:rFonts w:ascii="Times New Roman" w:hAnsi="Times New Roman"/>
              </w:rPr>
              <w:t xml:space="preserve">. 47:1A-1.1; Preservation of Privacy Interest </w:t>
            </w:r>
          </w:p>
        </w:tc>
      </w:tr>
      <w:tr w:rsidR="002A25EC" w14:paraId="6B27E0C7" w14:textId="77777777" w:rsidTr="00D346D8">
        <w:tc>
          <w:tcPr>
            <w:tcW w:w="2880" w:type="dxa"/>
          </w:tcPr>
          <w:p w14:paraId="44E99384" w14:textId="77777777" w:rsidR="002A25EC" w:rsidRPr="00A70CED" w:rsidRDefault="002A25EC" w:rsidP="002D7A32">
            <w:pPr>
              <w:spacing w:after="0"/>
              <w:jc w:val="center"/>
              <w:rPr>
                <w:rFonts w:ascii="Times New Roman" w:hAnsi="Times New Roman"/>
              </w:rPr>
            </w:pPr>
          </w:p>
        </w:tc>
        <w:tc>
          <w:tcPr>
            <w:tcW w:w="2700" w:type="dxa"/>
          </w:tcPr>
          <w:p w14:paraId="4FCD093E" w14:textId="77777777" w:rsidR="002A25EC" w:rsidRPr="00A70CED" w:rsidRDefault="002A25EC" w:rsidP="002D7A32">
            <w:pPr>
              <w:spacing w:after="0"/>
              <w:jc w:val="center"/>
              <w:rPr>
                <w:rFonts w:ascii="Times New Roman" w:hAnsi="Times New Roman"/>
              </w:rPr>
            </w:pPr>
          </w:p>
        </w:tc>
        <w:tc>
          <w:tcPr>
            <w:tcW w:w="1800" w:type="dxa"/>
          </w:tcPr>
          <w:p w14:paraId="07E864A5" w14:textId="77777777" w:rsidR="002A25EC" w:rsidRPr="00A70CED" w:rsidRDefault="002A25EC" w:rsidP="002D7A32">
            <w:pPr>
              <w:spacing w:after="0"/>
              <w:jc w:val="center"/>
              <w:rPr>
                <w:rFonts w:ascii="Times New Roman" w:hAnsi="Times New Roman"/>
              </w:rPr>
            </w:pPr>
          </w:p>
        </w:tc>
        <w:tc>
          <w:tcPr>
            <w:tcW w:w="3060" w:type="dxa"/>
          </w:tcPr>
          <w:p w14:paraId="7969CE9A" w14:textId="77777777" w:rsidR="002A25EC" w:rsidRPr="00A70CED" w:rsidRDefault="002A25EC" w:rsidP="002D7A32">
            <w:pPr>
              <w:spacing w:after="0"/>
              <w:jc w:val="center"/>
              <w:rPr>
                <w:rFonts w:ascii="Times New Roman" w:hAnsi="Times New Roman"/>
              </w:rPr>
            </w:pPr>
          </w:p>
        </w:tc>
      </w:tr>
    </w:tbl>
    <w:p w14:paraId="4196198A" w14:textId="77777777" w:rsidR="002A25EC" w:rsidRDefault="002A25EC" w:rsidP="002D7A32">
      <w:pPr>
        <w:spacing w:after="0"/>
        <w:ind w:left="-270" w:right="-360"/>
        <w:jc w:val="both"/>
        <w:rPr>
          <w:rFonts w:ascii="Times New Roman" w:hAnsi="Times New Roman"/>
          <w:i/>
          <w:sz w:val="20"/>
          <w:szCs w:val="20"/>
        </w:rPr>
      </w:pPr>
    </w:p>
    <w:p w14:paraId="365E8E70" w14:textId="77777777" w:rsidR="002A25EC" w:rsidRPr="003B7427" w:rsidRDefault="002A25EC" w:rsidP="002D7A32">
      <w:pPr>
        <w:spacing w:after="0"/>
        <w:ind w:right="-414"/>
        <w:jc w:val="both"/>
        <w:rPr>
          <w:rFonts w:ascii="Times New Roman" w:hAnsi="Times New Roman"/>
          <w:i/>
          <w:sz w:val="20"/>
          <w:szCs w:val="20"/>
        </w:rPr>
      </w:pPr>
      <w:r w:rsidRPr="003B7427">
        <w:rPr>
          <w:rFonts w:ascii="Times New Roman" w:hAnsi="Times New Roman"/>
          <w:i/>
          <w:sz w:val="20"/>
          <w:szCs w:val="20"/>
        </w:rPr>
        <w:t>If your request for access to a government record has been denied or unfilled within the seven (7) business days required by law, you have a right to challenge the decision by the Board to deny access.  At your option, you may either institute a proceeding in the Superior Court of New Jersey or file a complaint with the Government Records Council (“</w:t>
      </w:r>
      <w:proofErr w:type="spellStart"/>
      <w:r w:rsidRPr="003B7427">
        <w:rPr>
          <w:rFonts w:ascii="Times New Roman" w:hAnsi="Times New Roman"/>
          <w:i/>
          <w:sz w:val="20"/>
          <w:szCs w:val="20"/>
        </w:rPr>
        <w:t>GRC</w:t>
      </w:r>
      <w:proofErr w:type="spellEnd"/>
      <w:r w:rsidRPr="003B7427">
        <w:rPr>
          <w:rFonts w:ascii="Times New Roman" w:hAnsi="Times New Roman"/>
          <w:i/>
          <w:sz w:val="20"/>
          <w:szCs w:val="20"/>
        </w:rPr>
        <w:t xml:space="preserve">”) by completing the Denial of Access Complaint Form.  You may contact the </w:t>
      </w:r>
      <w:proofErr w:type="spellStart"/>
      <w:r w:rsidRPr="003B7427">
        <w:rPr>
          <w:rFonts w:ascii="Times New Roman" w:hAnsi="Times New Roman"/>
          <w:i/>
          <w:sz w:val="20"/>
          <w:szCs w:val="20"/>
        </w:rPr>
        <w:t>GRC</w:t>
      </w:r>
      <w:proofErr w:type="spellEnd"/>
      <w:r w:rsidRPr="003B7427">
        <w:rPr>
          <w:rFonts w:ascii="Times New Roman" w:hAnsi="Times New Roman"/>
          <w:i/>
          <w:sz w:val="20"/>
          <w:szCs w:val="20"/>
        </w:rPr>
        <w:t xml:space="preserve"> by toll-free telephone at 866-850-0511, by mai</w:t>
      </w:r>
      <w:r w:rsidR="001E3B34">
        <w:rPr>
          <w:rFonts w:ascii="Times New Roman" w:hAnsi="Times New Roman"/>
          <w:i/>
          <w:sz w:val="20"/>
          <w:szCs w:val="20"/>
        </w:rPr>
        <w:t>l at P.O. Box 819, Trenton, NJ, </w:t>
      </w:r>
      <w:r w:rsidRPr="003B7427">
        <w:rPr>
          <w:rFonts w:ascii="Times New Roman" w:hAnsi="Times New Roman"/>
          <w:i/>
          <w:sz w:val="20"/>
          <w:szCs w:val="20"/>
        </w:rPr>
        <w:t xml:space="preserve">08625, by e-mail at </w:t>
      </w:r>
      <w:hyperlink r:id="rId8" w:history="1">
        <w:r w:rsidRPr="003B7427">
          <w:rPr>
            <w:rStyle w:val="Hyperlink"/>
            <w:rFonts w:ascii="Times New Roman" w:hAnsi="Times New Roman"/>
            <w:i/>
            <w:sz w:val="20"/>
            <w:szCs w:val="20"/>
          </w:rPr>
          <w:t>grc@dca.state.nj.us</w:t>
        </w:r>
      </w:hyperlink>
      <w:r w:rsidRPr="003B7427">
        <w:rPr>
          <w:rFonts w:ascii="Times New Roman" w:hAnsi="Times New Roman"/>
          <w:i/>
          <w:sz w:val="20"/>
          <w:szCs w:val="20"/>
        </w:rPr>
        <w:t xml:space="preserve">, or at their web site at </w:t>
      </w:r>
      <w:hyperlink r:id="rId9" w:history="1">
        <w:r w:rsidRPr="003B7427">
          <w:rPr>
            <w:rStyle w:val="Hyperlink"/>
            <w:rFonts w:ascii="Times New Roman" w:hAnsi="Times New Roman"/>
            <w:i/>
            <w:sz w:val="20"/>
            <w:szCs w:val="20"/>
          </w:rPr>
          <w:t>www.state.nj.us/grc</w:t>
        </w:r>
      </w:hyperlink>
      <w:r w:rsidRPr="003B7427">
        <w:rPr>
          <w:rFonts w:ascii="Times New Roman" w:hAnsi="Times New Roman"/>
          <w:i/>
          <w:sz w:val="20"/>
          <w:szCs w:val="20"/>
        </w:rPr>
        <w:t>.  The Council can also answer other questions about the law.  All questions regarding complaints filed in Superior Court should be directed to the Court Clerk in your County. Your request is now considered closed.</w:t>
      </w:r>
    </w:p>
    <w:sectPr w:rsidR="002A25EC" w:rsidRPr="003B7427" w:rsidSect="00AA3BF9">
      <w:footerReference w:type="default" r:id="rId10"/>
      <w:pgSz w:w="12240" w:h="15840" w:code="1"/>
      <w:pgMar w:top="720" w:right="1152" w:bottom="72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96FAD" w14:textId="77777777" w:rsidR="002A25EC" w:rsidRDefault="002A25EC" w:rsidP="00363946">
      <w:pPr>
        <w:spacing w:after="0" w:line="240" w:lineRule="auto"/>
      </w:pPr>
      <w:r>
        <w:separator/>
      </w:r>
    </w:p>
  </w:endnote>
  <w:endnote w:type="continuationSeparator" w:id="0">
    <w:p w14:paraId="7DC2F0C0" w14:textId="77777777" w:rsidR="002A25EC" w:rsidRDefault="002A25EC" w:rsidP="0036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DA76" w14:textId="77777777" w:rsidR="002A25EC" w:rsidRPr="00363946" w:rsidRDefault="002A25EC">
    <w:pPr>
      <w:pStyle w:val="Footer"/>
      <w:jc w:val="right"/>
      <w:rPr>
        <w:rFonts w:ascii="Times New Roman" w:hAnsi="Times New Roman"/>
      </w:rPr>
    </w:pPr>
    <w:r w:rsidRPr="00363946">
      <w:rPr>
        <w:rFonts w:ascii="Times New Roman" w:hAnsi="Times New Roman"/>
      </w:rPr>
      <w:fldChar w:fldCharType="begin"/>
    </w:r>
    <w:r w:rsidRPr="00363946">
      <w:rPr>
        <w:rFonts w:ascii="Times New Roman" w:hAnsi="Times New Roman"/>
      </w:rPr>
      <w:instrText xml:space="preserve"> PAGE   \* MERGEFORMAT </w:instrText>
    </w:r>
    <w:r w:rsidRPr="00363946">
      <w:rPr>
        <w:rFonts w:ascii="Times New Roman" w:hAnsi="Times New Roman"/>
      </w:rPr>
      <w:fldChar w:fldCharType="separate"/>
    </w:r>
    <w:r w:rsidR="008A0F19">
      <w:rPr>
        <w:rFonts w:ascii="Times New Roman" w:hAnsi="Times New Roman"/>
        <w:noProof/>
      </w:rPr>
      <w:t>2</w:t>
    </w:r>
    <w:r w:rsidRPr="00363946">
      <w:rPr>
        <w:rFonts w:ascii="Times New Roman" w:hAnsi="Times New Roman"/>
      </w:rPr>
      <w:fldChar w:fldCharType="end"/>
    </w:r>
  </w:p>
  <w:p w14:paraId="6AE4C305" w14:textId="77777777" w:rsidR="002A25EC" w:rsidRDefault="002A2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2737" w14:textId="77777777" w:rsidR="002A25EC" w:rsidRDefault="002A25EC" w:rsidP="00363946">
      <w:pPr>
        <w:spacing w:after="0" w:line="240" w:lineRule="auto"/>
      </w:pPr>
      <w:r>
        <w:separator/>
      </w:r>
    </w:p>
  </w:footnote>
  <w:footnote w:type="continuationSeparator" w:id="0">
    <w:p w14:paraId="5E0F0D20" w14:textId="77777777" w:rsidR="002A25EC" w:rsidRDefault="002A25EC" w:rsidP="00363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47B32"/>
    <w:multiLevelType w:val="hybridMultilevel"/>
    <w:tmpl w:val="EE72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8F1AD9"/>
    <w:multiLevelType w:val="hybridMultilevel"/>
    <w:tmpl w:val="5D4A4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64E"/>
    <w:rsid w:val="000300B3"/>
    <w:rsid w:val="00047AD9"/>
    <w:rsid w:val="00055593"/>
    <w:rsid w:val="000864AD"/>
    <w:rsid w:val="000C35F8"/>
    <w:rsid w:val="000D0999"/>
    <w:rsid w:val="0010295E"/>
    <w:rsid w:val="00151E8D"/>
    <w:rsid w:val="00187333"/>
    <w:rsid w:val="001A56BB"/>
    <w:rsid w:val="001E3B34"/>
    <w:rsid w:val="001F3B71"/>
    <w:rsid w:val="002312A0"/>
    <w:rsid w:val="0025201B"/>
    <w:rsid w:val="00272E45"/>
    <w:rsid w:val="002A25EC"/>
    <w:rsid w:val="002C75CA"/>
    <w:rsid w:val="002D7A32"/>
    <w:rsid w:val="002F60E1"/>
    <w:rsid w:val="003335A8"/>
    <w:rsid w:val="003469B4"/>
    <w:rsid w:val="00363946"/>
    <w:rsid w:val="003715B4"/>
    <w:rsid w:val="003A2DB4"/>
    <w:rsid w:val="003B1679"/>
    <w:rsid w:val="003B7427"/>
    <w:rsid w:val="003C06D9"/>
    <w:rsid w:val="003F0EF5"/>
    <w:rsid w:val="004311B7"/>
    <w:rsid w:val="004314DD"/>
    <w:rsid w:val="00434CCC"/>
    <w:rsid w:val="004379AF"/>
    <w:rsid w:val="00475ACA"/>
    <w:rsid w:val="004C2766"/>
    <w:rsid w:val="004D6219"/>
    <w:rsid w:val="004E439B"/>
    <w:rsid w:val="00507C57"/>
    <w:rsid w:val="005524B1"/>
    <w:rsid w:val="00566825"/>
    <w:rsid w:val="0059564E"/>
    <w:rsid w:val="005A2779"/>
    <w:rsid w:val="005C27FF"/>
    <w:rsid w:val="005E0F0D"/>
    <w:rsid w:val="00680216"/>
    <w:rsid w:val="006C00A7"/>
    <w:rsid w:val="006D54DF"/>
    <w:rsid w:val="006E2980"/>
    <w:rsid w:val="00703D89"/>
    <w:rsid w:val="00742C0B"/>
    <w:rsid w:val="00760A68"/>
    <w:rsid w:val="0076334A"/>
    <w:rsid w:val="00764579"/>
    <w:rsid w:val="0077480C"/>
    <w:rsid w:val="007A1134"/>
    <w:rsid w:val="007A6BEA"/>
    <w:rsid w:val="007E1F94"/>
    <w:rsid w:val="00871CFA"/>
    <w:rsid w:val="008A0F19"/>
    <w:rsid w:val="0090045A"/>
    <w:rsid w:val="009079D7"/>
    <w:rsid w:val="00912034"/>
    <w:rsid w:val="009204CB"/>
    <w:rsid w:val="00932983"/>
    <w:rsid w:val="00940D57"/>
    <w:rsid w:val="00952855"/>
    <w:rsid w:val="00A2714D"/>
    <w:rsid w:val="00A45A2A"/>
    <w:rsid w:val="00A70CED"/>
    <w:rsid w:val="00AA3BF9"/>
    <w:rsid w:val="00AB5B68"/>
    <w:rsid w:val="00AF4D80"/>
    <w:rsid w:val="00B07B0E"/>
    <w:rsid w:val="00B17490"/>
    <w:rsid w:val="00B82121"/>
    <w:rsid w:val="00BD619F"/>
    <w:rsid w:val="00BD7CC0"/>
    <w:rsid w:val="00C068EF"/>
    <w:rsid w:val="00C8037B"/>
    <w:rsid w:val="00CD2F68"/>
    <w:rsid w:val="00CD705B"/>
    <w:rsid w:val="00D346D8"/>
    <w:rsid w:val="00D44D43"/>
    <w:rsid w:val="00D76CB2"/>
    <w:rsid w:val="00DC4BC9"/>
    <w:rsid w:val="00DC5A8B"/>
    <w:rsid w:val="00E1753C"/>
    <w:rsid w:val="00E510DE"/>
    <w:rsid w:val="00EA31E7"/>
    <w:rsid w:val="00EE2580"/>
    <w:rsid w:val="00F00313"/>
    <w:rsid w:val="00F05B7B"/>
    <w:rsid w:val="00F42DBA"/>
    <w:rsid w:val="00F5183C"/>
    <w:rsid w:val="00F53CEA"/>
    <w:rsid w:val="00F7651D"/>
    <w:rsid w:val="00F856ED"/>
    <w:rsid w:val="00FB1D68"/>
    <w:rsid w:val="00FC008E"/>
    <w:rsid w:val="00FC0BEE"/>
    <w:rsid w:val="00FC22E4"/>
    <w:rsid w:val="00FF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535B51"/>
  <w14:defaultImageDpi w14:val="0"/>
  <w15:docId w15:val="{BE03F523-6EB4-402C-A198-2D095493F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64E"/>
    <w:rPr>
      <w:rFonts w:ascii="Verdana" w:hAnsi="Verdana"/>
      <w:color w:val="003366"/>
      <w:u w:val="single"/>
    </w:rPr>
  </w:style>
  <w:style w:type="paragraph" w:styleId="Header">
    <w:name w:val="header"/>
    <w:basedOn w:val="Normal"/>
    <w:link w:val="HeaderChar"/>
    <w:uiPriority w:val="99"/>
    <w:unhideWhenUsed/>
    <w:rsid w:val="00363946"/>
    <w:pPr>
      <w:tabs>
        <w:tab w:val="center" w:pos="4680"/>
        <w:tab w:val="right" w:pos="9360"/>
      </w:tabs>
    </w:pPr>
  </w:style>
  <w:style w:type="character" w:customStyle="1" w:styleId="HeaderChar">
    <w:name w:val="Header Char"/>
    <w:basedOn w:val="DefaultParagraphFont"/>
    <w:link w:val="Header"/>
    <w:uiPriority w:val="99"/>
    <w:locked/>
    <w:rsid w:val="00363946"/>
    <w:rPr>
      <w:sz w:val="22"/>
    </w:rPr>
  </w:style>
  <w:style w:type="paragraph" w:styleId="Footer">
    <w:name w:val="footer"/>
    <w:basedOn w:val="Normal"/>
    <w:link w:val="FooterChar"/>
    <w:uiPriority w:val="99"/>
    <w:unhideWhenUsed/>
    <w:rsid w:val="00363946"/>
    <w:pPr>
      <w:tabs>
        <w:tab w:val="center" w:pos="4680"/>
        <w:tab w:val="right" w:pos="9360"/>
      </w:tabs>
    </w:pPr>
  </w:style>
  <w:style w:type="character" w:customStyle="1" w:styleId="FooterChar">
    <w:name w:val="Footer Char"/>
    <w:basedOn w:val="DefaultParagraphFont"/>
    <w:link w:val="Footer"/>
    <w:uiPriority w:val="99"/>
    <w:locked/>
    <w:rsid w:val="0036394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24613">
      <w:marLeft w:val="0"/>
      <w:marRight w:val="0"/>
      <w:marTop w:val="0"/>
      <w:marBottom w:val="0"/>
      <w:divBdr>
        <w:top w:val="none" w:sz="0" w:space="0" w:color="auto"/>
        <w:left w:val="none" w:sz="0" w:space="0" w:color="auto"/>
        <w:bottom w:val="none" w:sz="0" w:space="0" w:color="auto"/>
        <w:right w:val="none" w:sz="0" w:space="0" w:color="auto"/>
      </w:divBdr>
    </w:div>
    <w:div w:id="689524614">
      <w:marLeft w:val="0"/>
      <w:marRight w:val="0"/>
      <w:marTop w:val="0"/>
      <w:marBottom w:val="0"/>
      <w:divBdr>
        <w:top w:val="none" w:sz="0" w:space="0" w:color="auto"/>
        <w:left w:val="none" w:sz="0" w:space="0" w:color="auto"/>
        <w:bottom w:val="none" w:sz="0" w:space="0" w:color="auto"/>
        <w:right w:val="none" w:sz="0" w:space="0" w:color="auto"/>
      </w:divBdr>
    </w:div>
    <w:div w:id="19777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c@dca.state.nj.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e.nj.us/g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B4EB0-4799-47F5-92B0-71A95622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286</Words>
  <Characters>1547</Characters>
  <Application>Microsoft Office Word</Application>
  <DocSecurity>0</DocSecurity>
  <Lines>12</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Margiotta, Paul</dc:creator>
  <cp:keywords/>
  <dc:description/>
  <cp:lastModifiedBy>Panzino, Tammy</cp:lastModifiedBy>
  <cp:revision>2</cp:revision>
  <dcterms:created xsi:type="dcterms:W3CDTF">2024-11-27T15:25:00Z</dcterms:created>
  <dcterms:modified xsi:type="dcterms:W3CDTF">2024-11-27T15:25:00Z</dcterms:modified>
</cp:coreProperties>
</file>