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D4CB" w14:textId="40D32A1F" w:rsidR="007A5758" w:rsidRPr="00B756B4" w:rsidRDefault="007A5758" w:rsidP="007C4BA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756B4">
        <w:rPr>
          <w:rFonts w:ascii="Times New Roman" w:hAnsi="Times New Roman" w:cs="Times New Roman"/>
          <w:b/>
          <w:bCs/>
          <w:sz w:val="24"/>
          <w:szCs w:val="24"/>
        </w:rPr>
        <w:instrText xml:space="preserve"> SEQ CHAPTER \h \r 1</w:instrText>
      </w:r>
      <w:r w:rsidRPr="00B756B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D43301">
        <w:rPr>
          <w:rFonts w:ascii="Times New Roman" w:hAnsi="Times New Roman" w:cs="Times New Roman"/>
          <w:b/>
          <w:bCs/>
          <w:sz w:val="24"/>
          <w:szCs w:val="24"/>
          <w:u w:val="single"/>
        </w:rPr>
        <w:t>RESOLUTION NO. 20</w:t>
      </w:r>
      <w:r w:rsidR="005F60D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AF371B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AE4B37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AF371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5F3DA6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70D9F6EB" w14:textId="77777777" w:rsidR="005F3DA6" w:rsidRDefault="007A5758" w:rsidP="009D26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  <w:u w:val="single"/>
        </w:rPr>
        <w:t>A Resolution of the Housing Authority of the</w:t>
      </w:r>
    </w:p>
    <w:p w14:paraId="2279050E" w14:textId="74E2799F" w:rsidR="005F3DA6" w:rsidRDefault="007A5758" w:rsidP="005F3D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  <w:u w:val="single"/>
        </w:rPr>
        <w:t>City of Hoboken to Award a Contract for</w:t>
      </w:r>
    </w:p>
    <w:p w14:paraId="51C6F6EF" w14:textId="4CFAB741" w:rsidR="007A5758" w:rsidRDefault="00B05BBD" w:rsidP="00D50B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Defensible Space</w:t>
      </w:r>
      <w:r w:rsidR="005F3D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Fencing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Installation</w:t>
      </w:r>
      <w:r w:rsidR="005F3D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at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Andrew Jackson</w:t>
      </w:r>
      <w:r w:rsidR="00DE41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Gardens</w:t>
      </w:r>
    </w:p>
    <w:p w14:paraId="58FC2057" w14:textId="77777777" w:rsidR="007A5758" w:rsidRPr="00B756B4" w:rsidRDefault="007A5758" w:rsidP="007C4BA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18A90" w14:textId="37DB7FEB" w:rsidR="00D43301" w:rsidRDefault="00D43301" w:rsidP="001F1F4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1F4A">
        <w:rPr>
          <w:rFonts w:ascii="Times New Roman" w:hAnsi="Times New Roman" w:cs="Times New Roman"/>
          <w:b/>
          <w:bCs/>
          <w:sz w:val="24"/>
          <w:szCs w:val="24"/>
        </w:rPr>
        <w:t>WHEREAS,</w:t>
      </w:r>
      <w:r w:rsidRPr="001F1F4A">
        <w:rPr>
          <w:rFonts w:ascii="Times New Roman" w:hAnsi="Times New Roman" w:cs="Times New Roman"/>
          <w:sz w:val="24"/>
          <w:szCs w:val="24"/>
        </w:rPr>
        <w:t xml:space="preserve"> the Housing Authority of the City of Hoboken (the “Authority”) advertised a</w:t>
      </w:r>
      <w:r w:rsidR="008F4A5E" w:rsidRPr="001F1F4A">
        <w:rPr>
          <w:rFonts w:ascii="Times New Roman" w:hAnsi="Times New Roman" w:cs="Times New Roman"/>
          <w:sz w:val="24"/>
          <w:szCs w:val="24"/>
        </w:rPr>
        <w:t xml:space="preserve">n Invitation to Bid </w:t>
      </w:r>
      <w:r w:rsidRPr="001F1F4A">
        <w:rPr>
          <w:rFonts w:ascii="Times New Roman" w:hAnsi="Times New Roman" w:cs="Times New Roman"/>
          <w:sz w:val="24"/>
          <w:szCs w:val="24"/>
        </w:rPr>
        <w:t xml:space="preserve">for </w:t>
      </w:r>
      <w:r w:rsidR="00B05BBD">
        <w:rPr>
          <w:rFonts w:ascii="Times New Roman" w:hAnsi="Times New Roman" w:cs="Times New Roman"/>
          <w:sz w:val="24"/>
          <w:szCs w:val="24"/>
        </w:rPr>
        <w:t>Defensible Space Fencing Installation at Andrew Jackson</w:t>
      </w:r>
      <w:r w:rsidR="00DE4136">
        <w:rPr>
          <w:rFonts w:ascii="Times New Roman" w:hAnsi="Times New Roman" w:cs="Times New Roman"/>
          <w:sz w:val="24"/>
          <w:szCs w:val="24"/>
        </w:rPr>
        <w:t xml:space="preserve"> Gardens</w:t>
      </w:r>
      <w:r w:rsidR="00DE4136" w:rsidRPr="00B756B4">
        <w:rPr>
          <w:rFonts w:ascii="Times New Roman" w:hAnsi="Times New Roman" w:cs="Times New Roman"/>
          <w:sz w:val="24"/>
          <w:szCs w:val="24"/>
        </w:rPr>
        <w:t xml:space="preserve"> </w:t>
      </w:r>
      <w:r w:rsidR="005F60D7">
        <w:rPr>
          <w:rFonts w:ascii="Times New Roman" w:hAnsi="Times New Roman" w:cs="Times New Roman"/>
          <w:bCs/>
          <w:sz w:val="24"/>
          <w:szCs w:val="24"/>
        </w:rPr>
        <w:t>i</w:t>
      </w:r>
      <w:r w:rsidRPr="001F1F4A">
        <w:rPr>
          <w:rFonts w:ascii="Times New Roman" w:hAnsi="Times New Roman" w:cs="Times New Roman"/>
          <w:sz w:val="24"/>
          <w:szCs w:val="24"/>
        </w:rPr>
        <w:t>n accordance with the Authority’s Procurement Policy; and</w:t>
      </w:r>
    </w:p>
    <w:p w14:paraId="2497AADB" w14:textId="77777777" w:rsidR="001F1F4A" w:rsidRPr="001F1F4A" w:rsidRDefault="001F1F4A" w:rsidP="001F1F4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F68475" w14:textId="168D9C9B" w:rsidR="005F3DA6" w:rsidRPr="00FC7A3C" w:rsidRDefault="005F3DA6" w:rsidP="005F3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7E0D">
        <w:rPr>
          <w:rFonts w:ascii="Times New Roman" w:hAnsi="Times New Roman" w:cs="Times New Roman"/>
          <w:b/>
          <w:bCs/>
          <w:sz w:val="24"/>
          <w:szCs w:val="24"/>
        </w:rPr>
        <w:t>WHEREAS,</w:t>
      </w:r>
      <w:r w:rsidRPr="003E7E0D">
        <w:rPr>
          <w:rFonts w:ascii="Times New Roman" w:hAnsi="Times New Roman" w:cs="Times New Roman"/>
          <w:sz w:val="24"/>
          <w:szCs w:val="24"/>
        </w:rPr>
        <w:t xml:space="preserve"> t</w:t>
      </w:r>
      <w:r w:rsidR="003E7E0D" w:rsidRPr="003E7E0D">
        <w:rPr>
          <w:rFonts w:ascii="Times New Roman" w:hAnsi="Times New Roman" w:cs="Times New Roman"/>
          <w:sz w:val="24"/>
          <w:szCs w:val="24"/>
        </w:rPr>
        <w:t>wo</w:t>
      </w:r>
      <w:r w:rsidRPr="003E7E0D">
        <w:rPr>
          <w:rFonts w:ascii="Times New Roman" w:hAnsi="Times New Roman" w:cs="Times New Roman"/>
          <w:sz w:val="24"/>
          <w:szCs w:val="24"/>
        </w:rPr>
        <w:t xml:space="preserve"> (</w:t>
      </w:r>
      <w:r w:rsidR="003E7E0D" w:rsidRPr="003E7E0D">
        <w:rPr>
          <w:rFonts w:ascii="Times New Roman" w:hAnsi="Times New Roman" w:cs="Times New Roman"/>
          <w:sz w:val="24"/>
          <w:szCs w:val="24"/>
        </w:rPr>
        <w:t>2</w:t>
      </w:r>
      <w:r w:rsidRPr="003E7E0D">
        <w:rPr>
          <w:rFonts w:ascii="Times New Roman" w:hAnsi="Times New Roman" w:cs="Times New Roman"/>
          <w:sz w:val="24"/>
          <w:szCs w:val="24"/>
        </w:rPr>
        <w:t>) bids</w:t>
      </w:r>
      <w:r w:rsidRPr="00FC7A3C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FC7A3C">
        <w:rPr>
          <w:rFonts w:ascii="Times New Roman" w:hAnsi="Times New Roman" w:cs="Times New Roman"/>
          <w:sz w:val="24"/>
          <w:szCs w:val="24"/>
        </w:rPr>
        <w:t xml:space="preserve"> received</w:t>
      </w:r>
      <w:r w:rsidRPr="00B756B4">
        <w:rPr>
          <w:rFonts w:ascii="Times New Roman" w:hAnsi="Times New Roman" w:cs="Times New Roman"/>
          <w:sz w:val="24"/>
          <w:szCs w:val="24"/>
        </w:rPr>
        <w:t xml:space="preserve"> for </w:t>
      </w:r>
      <w:r w:rsidR="00B05BBD">
        <w:rPr>
          <w:rFonts w:ascii="Times New Roman" w:hAnsi="Times New Roman" w:cs="Times New Roman"/>
          <w:sz w:val="24"/>
          <w:szCs w:val="24"/>
        </w:rPr>
        <w:t>Defensible Space Fencing Installation at Andrew Jackson</w:t>
      </w:r>
      <w:r>
        <w:rPr>
          <w:rFonts w:ascii="Times New Roman" w:hAnsi="Times New Roman" w:cs="Times New Roman"/>
          <w:sz w:val="24"/>
          <w:szCs w:val="24"/>
        </w:rPr>
        <w:t xml:space="preserve"> Gardens</w:t>
      </w:r>
      <w:r w:rsidRPr="00B75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FC7A3C">
        <w:rPr>
          <w:rFonts w:ascii="Times New Roman" w:hAnsi="Times New Roman" w:cs="Times New Roman"/>
          <w:sz w:val="24"/>
          <w:szCs w:val="24"/>
        </w:rPr>
        <w:t>response to the Invitation to Bid as follows</w:t>
      </w:r>
    </w:p>
    <w:p w14:paraId="2044384D" w14:textId="77777777" w:rsidR="005F3DA6" w:rsidRPr="003E7E0D" w:rsidRDefault="005F3DA6" w:rsidP="005F3DA6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7A3C">
        <w:rPr>
          <w:rFonts w:ascii="Times New Roman" w:hAnsi="Times New Roman" w:cs="Times New Roman"/>
          <w:sz w:val="24"/>
          <w:szCs w:val="24"/>
          <w:u w:val="single"/>
        </w:rPr>
        <w:t>Bidder</w:t>
      </w:r>
      <w:r w:rsidRPr="00FC7A3C">
        <w:rPr>
          <w:rFonts w:ascii="Times New Roman" w:hAnsi="Times New Roman" w:cs="Times New Roman"/>
          <w:sz w:val="24"/>
          <w:szCs w:val="24"/>
        </w:rPr>
        <w:tab/>
      </w:r>
      <w:r w:rsidRPr="00FC7A3C">
        <w:rPr>
          <w:rFonts w:ascii="Times New Roman" w:hAnsi="Times New Roman" w:cs="Times New Roman"/>
          <w:sz w:val="24"/>
          <w:szCs w:val="24"/>
        </w:rPr>
        <w:tab/>
      </w:r>
      <w:r w:rsidRPr="00FC7A3C">
        <w:rPr>
          <w:rFonts w:ascii="Times New Roman" w:hAnsi="Times New Roman" w:cs="Times New Roman"/>
          <w:sz w:val="24"/>
          <w:szCs w:val="24"/>
        </w:rPr>
        <w:tab/>
      </w:r>
      <w:r w:rsidRPr="00FC7A3C">
        <w:rPr>
          <w:rFonts w:ascii="Times New Roman" w:hAnsi="Times New Roman" w:cs="Times New Roman"/>
          <w:sz w:val="24"/>
          <w:szCs w:val="24"/>
        </w:rPr>
        <w:tab/>
      </w:r>
      <w:r w:rsidRPr="00FC7A3C">
        <w:rPr>
          <w:rFonts w:ascii="Times New Roman" w:hAnsi="Times New Roman" w:cs="Times New Roman"/>
          <w:sz w:val="24"/>
          <w:szCs w:val="24"/>
        </w:rPr>
        <w:tab/>
      </w:r>
      <w:r w:rsidRPr="00FC7A3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C7A3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E7E0D">
        <w:rPr>
          <w:rFonts w:ascii="Times New Roman" w:hAnsi="Times New Roman" w:cs="Times New Roman"/>
          <w:sz w:val="24"/>
          <w:szCs w:val="24"/>
          <w:u w:val="single"/>
        </w:rPr>
        <w:t>Amount</w:t>
      </w:r>
      <w:proofErr w:type="gramEnd"/>
    </w:p>
    <w:p w14:paraId="7430937F" w14:textId="6955E847" w:rsidR="005F3DA6" w:rsidRPr="003E7E0D" w:rsidRDefault="003E7E0D" w:rsidP="005F3D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7E0D">
        <w:rPr>
          <w:rFonts w:ascii="Times New Roman" w:hAnsi="Times New Roman" w:cs="Times New Roman"/>
          <w:sz w:val="24"/>
          <w:szCs w:val="24"/>
        </w:rPr>
        <w:t>WBE Fence Company</w:t>
      </w:r>
      <w:r w:rsidR="005F3DA6" w:rsidRPr="003E7E0D">
        <w:rPr>
          <w:rFonts w:ascii="Times New Roman" w:hAnsi="Times New Roman" w:cs="Times New Roman"/>
          <w:sz w:val="24"/>
          <w:szCs w:val="24"/>
        </w:rPr>
        <w:t>, Inc.</w:t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  <w:t>$</w:t>
      </w:r>
      <w:r w:rsidRPr="003E7E0D">
        <w:rPr>
          <w:rFonts w:ascii="Times New Roman" w:hAnsi="Times New Roman" w:cs="Times New Roman"/>
          <w:sz w:val="24"/>
          <w:szCs w:val="24"/>
        </w:rPr>
        <w:t>239,475.00</w:t>
      </w:r>
    </w:p>
    <w:p w14:paraId="4BEAD993" w14:textId="6DB0A3EC" w:rsidR="005F3DA6" w:rsidRPr="003E7E0D" w:rsidRDefault="003E7E0D" w:rsidP="005F3D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E0D">
        <w:rPr>
          <w:rFonts w:ascii="Times New Roman" w:hAnsi="Times New Roman" w:cs="Times New Roman"/>
          <w:sz w:val="24"/>
          <w:szCs w:val="24"/>
        </w:rPr>
        <w:t>Giacorp</w:t>
      </w:r>
      <w:proofErr w:type="spellEnd"/>
      <w:r w:rsidRPr="003E7E0D">
        <w:rPr>
          <w:rFonts w:ascii="Times New Roman" w:hAnsi="Times New Roman" w:cs="Times New Roman"/>
          <w:sz w:val="24"/>
          <w:szCs w:val="24"/>
        </w:rPr>
        <w:t xml:space="preserve"> Contracting Inc.</w:t>
      </w:r>
      <w:r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</w:r>
      <w:r w:rsidR="005F3DA6" w:rsidRPr="003E7E0D">
        <w:rPr>
          <w:rFonts w:ascii="Times New Roman" w:hAnsi="Times New Roman" w:cs="Times New Roman"/>
          <w:sz w:val="24"/>
          <w:szCs w:val="24"/>
        </w:rPr>
        <w:tab/>
        <w:t>$</w:t>
      </w:r>
      <w:r w:rsidRPr="003E7E0D">
        <w:rPr>
          <w:rFonts w:ascii="Times New Roman" w:hAnsi="Times New Roman" w:cs="Times New Roman"/>
          <w:sz w:val="24"/>
          <w:szCs w:val="24"/>
        </w:rPr>
        <w:t>258,627.00</w:t>
      </w:r>
      <w:r w:rsidR="005F3DA6" w:rsidRPr="003E7E0D">
        <w:rPr>
          <w:rFonts w:ascii="Times New Roman" w:hAnsi="Times New Roman" w:cs="Times New Roman"/>
          <w:sz w:val="24"/>
          <w:szCs w:val="24"/>
        </w:rPr>
        <w:t>; and</w:t>
      </w:r>
    </w:p>
    <w:p w14:paraId="46DED4B0" w14:textId="77777777" w:rsidR="008A40FE" w:rsidRPr="003E7E0D" w:rsidRDefault="008A40FE" w:rsidP="00BF0D3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14F74" w14:textId="19C57323" w:rsidR="00BF0D35" w:rsidRPr="003E7E0D" w:rsidRDefault="007A5758" w:rsidP="00BF0D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7E0D">
        <w:rPr>
          <w:rFonts w:ascii="Times New Roman" w:hAnsi="Times New Roman" w:cs="Times New Roman"/>
          <w:b/>
          <w:bCs/>
          <w:sz w:val="24"/>
          <w:szCs w:val="24"/>
        </w:rPr>
        <w:t>WHEREAS,</w:t>
      </w:r>
      <w:r w:rsidRPr="003E7E0D">
        <w:rPr>
          <w:rFonts w:ascii="Times New Roman" w:hAnsi="Times New Roman" w:cs="Times New Roman"/>
          <w:sz w:val="24"/>
          <w:szCs w:val="24"/>
        </w:rPr>
        <w:t xml:space="preserve"> the following bid has been reviewed and has been found to be the lowest responsible and responsive bidder:</w:t>
      </w:r>
    </w:p>
    <w:p w14:paraId="6A3BD51C" w14:textId="77777777" w:rsidR="005F60D7" w:rsidRPr="003E7E0D" w:rsidRDefault="005F60D7" w:rsidP="00BF0D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8CD4BC" w14:textId="77777777" w:rsidR="003E7E0D" w:rsidRPr="003E7E0D" w:rsidRDefault="003E7E0D" w:rsidP="00E065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E0D">
        <w:rPr>
          <w:rFonts w:ascii="Times New Roman" w:hAnsi="Times New Roman" w:cs="Times New Roman"/>
          <w:sz w:val="24"/>
          <w:szCs w:val="24"/>
        </w:rPr>
        <w:t>WBE Fence Company, Inc</w:t>
      </w:r>
      <w:r w:rsidRPr="003E7E0D">
        <w:rPr>
          <w:rFonts w:ascii="Times New Roman" w:hAnsi="Times New Roman" w:cs="Times New Roman"/>
          <w:sz w:val="24"/>
          <w:szCs w:val="24"/>
        </w:rPr>
        <w:t>.</w:t>
      </w:r>
    </w:p>
    <w:p w14:paraId="6CFC12DC" w14:textId="486CBE2D" w:rsidR="007F4852" w:rsidRPr="003E7E0D" w:rsidRDefault="003E7E0D" w:rsidP="00E065C1">
      <w:pPr>
        <w:spacing w:after="0" w:line="240" w:lineRule="auto"/>
        <w:jc w:val="center"/>
      </w:pPr>
      <w:r w:rsidRPr="003E7E0D">
        <w:rPr>
          <w:rFonts w:ascii="Times New Roman" w:hAnsi="Times New Roman" w:cs="Times New Roman"/>
          <w:sz w:val="24"/>
          <w:szCs w:val="24"/>
        </w:rPr>
        <w:t>11 Deer Court</w:t>
      </w:r>
    </w:p>
    <w:p w14:paraId="33B5722E" w14:textId="64E78C41" w:rsidR="00DB1068" w:rsidRPr="005F60D7" w:rsidRDefault="003E7E0D" w:rsidP="00E065C1">
      <w:pPr>
        <w:spacing w:after="0" w:line="240" w:lineRule="auto"/>
        <w:jc w:val="center"/>
      </w:pPr>
      <w:r w:rsidRPr="003E7E0D">
        <w:rPr>
          <w:rFonts w:ascii="Times New Roman" w:hAnsi="Times New Roman" w:cs="Times New Roman"/>
          <w:sz w:val="24"/>
          <w:szCs w:val="24"/>
        </w:rPr>
        <w:t>Brewster</w:t>
      </w:r>
      <w:r w:rsidR="005D4DAE" w:rsidRPr="003E7E0D">
        <w:rPr>
          <w:rFonts w:ascii="Times New Roman" w:hAnsi="Times New Roman" w:cs="Times New Roman"/>
          <w:sz w:val="24"/>
          <w:szCs w:val="24"/>
        </w:rPr>
        <w:t>, N</w:t>
      </w:r>
      <w:r w:rsidRPr="003E7E0D">
        <w:rPr>
          <w:rFonts w:ascii="Times New Roman" w:hAnsi="Times New Roman" w:cs="Times New Roman"/>
          <w:sz w:val="24"/>
          <w:szCs w:val="24"/>
        </w:rPr>
        <w:t>Y</w:t>
      </w:r>
      <w:r w:rsidR="005D4DAE" w:rsidRPr="003E7E0D">
        <w:rPr>
          <w:rFonts w:ascii="Times New Roman" w:hAnsi="Times New Roman" w:cs="Times New Roman"/>
          <w:sz w:val="24"/>
          <w:szCs w:val="24"/>
        </w:rPr>
        <w:t xml:space="preserve"> </w:t>
      </w:r>
      <w:r w:rsidRPr="003E7E0D">
        <w:rPr>
          <w:rFonts w:ascii="Times New Roman" w:hAnsi="Times New Roman" w:cs="Times New Roman"/>
          <w:sz w:val="24"/>
          <w:szCs w:val="24"/>
        </w:rPr>
        <w:t>10509</w:t>
      </w:r>
    </w:p>
    <w:p w14:paraId="52EA15F8" w14:textId="77777777" w:rsidR="007A5758" w:rsidRDefault="007A5758" w:rsidP="00B75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599AF7" w14:textId="49F704DD" w:rsidR="007A5758" w:rsidRPr="00B756B4" w:rsidRDefault="007A5758" w:rsidP="00B756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</w:rPr>
        <w:t>NOW, THEREFORE, BE IT RES</w:t>
      </w:r>
      <w:r>
        <w:rPr>
          <w:rFonts w:ascii="Times New Roman" w:hAnsi="Times New Roman" w:cs="Times New Roman"/>
          <w:b/>
          <w:bCs/>
          <w:sz w:val="24"/>
          <w:szCs w:val="24"/>
        </w:rPr>
        <w:t>OLVED BY THE CHAIR</w:t>
      </w:r>
      <w:r w:rsidRPr="00B756B4">
        <w:rPr>
          <w:rFonts w:ascii="Times New Roman" w:hAnsi="Times New Roman" w:cs="Times New Roman"/>
          <w:b/>
          <w:bCs/>
          <w:sz w:val="24"/>
          <w:szCs w:val="24"/>
        </w:rPr>
        <w:t xml:space="preserve"> AND BOARD OF COMMISSIONERS OF THE HOUSING AUTHORITY OF THE CITY OF HOBOKEN</w:t>
      </w:r>
      <w:r w:rsidRPr="00B756B4">
        <w:rPr>
          <w:rFonts w:ascii="Times New Roman" w:hAnsi="Times New Roman" w:cs="Times New Roman"/>
          <w:sz w:val="24"/>
          <w:szCs w:val="24"/>
        </w:rPr>
        <w:t xml:space="preserve"> that </w:t>
      </w:r>
      <w:r w:rsidR="006802F9">
        <w:rPr>
          <w:rFonts w:ascii="Times New Roman" w:hAnsi="Times New Roman" w:cs="Times New Roman"/>
          <w:sz w:val="24"/>
          <w:szCs w:val="24"/>
        </w:rPr>
        <w:t>a contract</w:t>
      </w:r>
      <w:r w:rsidRPr="00B756B4">
        <w:rPr>
          <w:rFonts w:ascii="Times New Roman" w:hAnsi="Times New Roman" w:cs="Times New Roman"/>
          <w:sz w:val="24"/>
          <w:szCs w:val="24"/>
        </w:rPr>
        <w:t xml:space="preserve"> </w:t>
      </w:r>
      <w:r w:rsidR="00087046" w:rsidRPr="00B756B4">
        <w:rPr>
          <w:rFonts w:ascii="Times New Roman" w:hAnsi="Times New Roman" w:cs="Times New Roman"/>
          <w:sz w:val="24"/>
          <w:szCs w:val="24"/>
        </w:rPr>
        <w:t xml:space="preserve">for </w:t>
      </w:r>
      <w:r w:rsidR="00B05BBD">
        <w:rPr>
          <w:rFonts w:ascii="Times New Roman" w:hAnsi="Times New Roman" w:cs="Times New Roman"/>
          <w:sz w:val="24"/>
          <w:szCs w:val="24"/>
        </w:rPr>
        <w:t xml:space="preserve">Defensible </w:t>
      </w:r>
      <w:r w:rsidR="00B05BBD" w:rsidRPr="003E7E0D">
        <w:rPr>
          <w:rFonts w:ascii="Times New Roman" w:hAnsi="Times New Roman" w:cs="Times New Roman"/>
          <w:sz w:val="24"/>
          <w:szCs w:val="24"/>
        </w:rPr>
        <w:t>Space Fencing Installation at Andrew Jackson</w:t>
      </w:r>
      <w:r w:rsidR="005F3DA6" w:rsidRPr="003E7E0D">
        <w:rPr>
          <w:rFonts w:ascii="Times New Roman" w:hAnsi="Times New Roman" w:cs="Times New Roman"/>
          <w:sz w:val="24"/>
          <w:szCs w:val="24"/>
        </w:rPr>
        <w:t xml:space="preserve"> Gardens</w:t>
      </w:r>
      <w:r w:rsidR="002F68C2" w:rsidRPr="003E7E0D">
        <w:rPr>
          <w:rFonts w:ascii="Times New Roman" w:hAnsi="Times New Roman" w:cs="Times New Roman"/>
          <w:sz w:val="24"/>
          <w:szCs w:val="24"/>
        </w:rPr>
        <w:t xml:space="preserve"> </w:t>
      </w:r>
      <w:r w:rsidR="006802F9" w:rsidRPr="003E7E0D">
        <w:rPr>
          <w:rFonts w:ascii="Times New Roman" w:hAnsi="Times New Roman" w:cs="Times New Roman"/>
          <w:sz w:val="24"/>
          <w:szCs w:val="24"/>
        </w:rPr>
        <w:t>is hereby awarded to</w:t>
      </w:r>
      <w:r w:rsidRPr="003E7E0D">
        <w:rPr>
          <w:rFonts w:ascii="Times New Roman" w:hAnsi="Times New Roman" w:cs="Times New Roman"/>
          <w:sz w:val="24"/>
          <w:szCs w:val="24"/>
        </w:rPr>
        <w:t xml:space="preserve"> </w:t>
      </w:r>
      <w:r w:rsidR="003E7E0D" w:rsidRPr="003E7E0D">
        <w:rPr>
          <w:rFonts w:ascii="Times New Roman" w:hAnsi="Times New Roman" w:cs="Times New Roman"/>
          <w:sz w:val="24"/>
          <w:szCs w:val="24"/>
        </w:rPr>
        <w:t>WBE Fence Company</w:t>
      </w:r>
      <w:r w:rsidR="003E7E0D" w:rsidRPr="003E7E0D">
        <w:rPr>
          <w:rFonts w:ascii="Times New Roman" w:hAnsi="Times New Roman" w:cs="Times New Roman"/>
          <w:sz w:val="24"/>
          <w:szCs w:val="24"/>
        </w:rPr>
        <w:t>, Inc.</w:t>
      </w:r>
      <w:r w:rsidR="00D23D98" w:rsidRPr="003E7E0D">
        <w:rPr>
          <w:rFonts w:ascii="Times New Roman" w:hAnsi="Times New Roman" w:cs="Times New Roman"/>
          <w:sz w:val="24"/>
          <w:szCs w:val="24"/>
        </w:rPr>
        <w:t xml:space="preserve">, </w:t>
      </w:r>
      <w:r w:rsidR="006802F9" w:rsidRPr="003E7E0D">
        <w:rPr>
          <w:rFonts w:ascii="Times New Roman" w:hAnsi="Times New Roman" w:cs="Times New Roman"/>
          <w:sz w:val="24"/>
          <w:szCs w:val="24"/>
        </w:rPr>
        <w:t>in the amount of</w:t>
      </w:r>
      <w:r w:rsidRPr="003E7E0D">
        <w:rPr>
          <w:rFonts w:ascii="Times New Roman" w:hAnsi="Times New Roman" w:cs="Times New Roman"/>
          <w:sz w:val="24"/>
          <w:szCs w:val="24"/>
        </w:rPr>
        <w:t xml:space="preserve"> $</w:t>
      </w:r>
      <w:r w:rsidR="003E7E0D" w:rsidRPr="003E7E0D">
        <w:rPr>
          <w:rFonts w:ascii="Times New Roman" w:hAnsi="Times New Roman" w:cs="Times New Roman"/>
          <w:sz w:val="24"/>
          <w:szCs w:val="24"/>
        </w:rPr>
        <w:t>239</w:t>
      </w:r>
      <w:r w:rsidR="005D4DAE" w:rsidRPr="003E7E0D">
        <w:rPr>
          <w:rFonts w:ascii="Times New Roman" w:hAnsi="Times New Roman" w:cs="Times New Roman"/>
          <w:sz w:val="24"/>
          <w:szCs w:val="24"/>
        </w:rPr>
        <w:t>,</w:t>
      </w:r>
      <w:r w:rsidR="003E7E0D" w:rsidRPr="003E7E0D">
        <w:rPr>
          <w:rFonts w:ascii="Times New Roman" w:hAnsi="Times New Roman" w:cs="Times New Roman"/>
          <w:sz w:val="24"/>
          <w:szCs w:val="24"/>
        </w:rPr>
        <w:t>475</w:t>
      </w:r>
      <w:r w:rsidR="005D4DAE" w:rsidRPr="003E7E0D">
        <w:rPr>
          <w:rFonts w:ascii="Times New Roman" w:hAnsi="Times New Roman" w:cs="Times New Roman"/>
          <w:sz w:val="24"/>
          <w:szCs w:val="24"/>
        </w:rPr>
        <w:t>.00</w:t>
      </w:r>
      <w:r w:rsidRPr="003E7E0D">
        <w:rPr>
          <w:rFonts w:ascii="Times New Roman" w:hAnsi="Times New Roman" w:cs="Times New Roman"/>
          <w:sz w:val="24"/>
          <w:szCs w:val="24"/>
        </w:rPr>
        <w:t>.</w:t>
      </w:r>
    </w:p>
    <w:p w14:paraId="7D9AE7B1" w14:textId="77777777" w:rsidR="007A5758" w:rsidRPr="00B756B4" w:rsidRDefault="007A5758" w:rsidP="0068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77C25" w14:textId="77777777" w:rsidR="007A5758" w:rsidRPr="00B756B4" w:rsidRDefault="007A5758" w:rsidP="00B756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</w:rPr>
        <w:t>BE IT FURTHER RESOLVED,</w:t>
      </w:r>
      <w:r w:rsidRPr="00B756B4">
        <w:rPr>
          <w:rFonts w:ascii="Times New Roman" w:hAnsi="Times New Roman" w:cs="Times New Roman"/>
          <w:sz w:val="24"/>
          <w:szCs w:val="24"/>
        </w:rPr>
        <w:t xml:space="preserve"> that the Chief Financial Officer certifies that funds are available for this appropriation.</w:t>
      </w:r>
    </w:p>
    <w:p w14:paraId="11391E97" w14:textId="36876EF0" w:rsidR="006E2D12" w:rsidRDefault="007A5758" w:rsidP="0013696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6B4">
        <w:rPr>
          <w:rFonts w:ascii="Times New Roman" w:hAnsi="Times New Roman" w:cs="Times New Roman"/>
          <w:b/>
          <w:bCs/>
          <w:sz w:val="24"/>
          <w:szCs w:val="24"/>
        </w:rPr>
        <w:t>BE IT FURTHER RESOLVED,</w:t>
      </w:r>
      <w:r w:rsidRPr="00B756B4">
        <w:rPr>
          <w:rFonts w:ascii="Times New Roman" w:hAnsi="Times New Roman" w:cs="Times New Roman"/>
          <w:sz w:val="24"/>
          <w:szCs w:val="24"/>
        </w:rPr>
        <w:t xml:space="preserve"> that a notice of this contract award shall be published and maintained in the Of</w:t>
      </w:r>
      <w:r>
        <w:rPr>
          <w:rFonts w:ascii="Times New Roman" w:hAnsi="Times New Roman" w:cs="Times New Roman"/>
          <w:sz w:val="24"/>
          <w:szCs w:val="24"/>
        </w:rPr>
        <w:t>fice</w:t>
      </w:r>
      <w:r w:rsidRPr="00B756B4">
        <w:rPr>
          <w:rFonts w:ascii="Times New Roman" w:hAnsi="Times New Roman" w:cs="Times New Roman"/>
          <w:sz w:val="24"/>
          <w:szCs w:val="24"/>
        </w:rPr>
        <w:t xml:space="preserve"> of the Executive Director.</w:t>
      </w:r>
    </w:p>
    <w:sectPr w:rsidR="006E2D12" w:rsidSect="00636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626CB"/>
    <w:multiLevelType w:val="hybridMultilevel"/>
    <w:tmpl w:val="26644110"/>
    <w:lvl w:ilvl="0" w:tplc="40427A80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AB"/>
    <w:rsid w:val="0001108E"/>
    <w:rsid w:val="0005112E"/>
    <w:rsid w:val="000525DF"/>
    <w:rsid w:val="00087046"/>
    <w:rsid w:val="000D28DA"/>
    <w:rsid w:val="001120D3"/>
    <w:rsid w:val="00117BCA"/>
    <w:rsid w:val="0013696D"/>
    <w:rsid w:val="00153815"/>
    <w:rsid w:val="001A2C49"/>
    <w:rsid w:val="001A5AD6"/>
    <w:rsid w:val="001F1F4A"/>
    <w:rsid w:val="002F68C2"/>
    <w:rsid w:val="0034641D"/>
    <w:rsid w:val="00360E86"/>
    <w:rsid w:val="003A1914"/>
    <w:rsid w:val="003D1620"/>
    <w:rsid w:val="003E7E0D"/>
    <w:rsid w:val="00406F76"/>
    <w:rsid w:val="00433A93"/>
    <w:rsid w:val="00451C57"/>
    <w:rsid w:val="00483525"/>
    <w:rsid w:val="004E70BB"/>
    <w:rsid w:val="004F3B53"/>
    <w:rsid w:val="005117BC"/>
    <w:rsid w:val="005205CF"/>
    <w:rsid w:val="00594516"/>
    <w:rsid w:val="005D4DAE"/>
    <w:rsid w:val="005F3DA6"/>
    <w:rsid w:val="005F60D7"/>
    <w:rsid w:val="00632665"/>
    <w:rsid w:val="00636007"/>
    <w:rsid w:val="0067766D"/>
    <w:rsid w:val="006802F9"/>
    <w:rsid w:val="006B1070"/>
    <w:rsid w:val="006B220D"/>
    <w:rsid w:val="006E2D12"/>
    <w:rsid w:val="0075148B"/>
    <w:rsid w:val="00757D99"/>
    <w:rsid w:val="007660A8"/>
    <w:rsid w:val="00774DFE"/>
    <w:rsid w:val="007A5758"/>
    <w:rsid w:val="007B4CD0"/>
    <w:rsid w:val="007C4BAB"/>
    <w:rsid w:val="007F4852"/>
    <w:rsid w:val="00823767"/>
    <w:rsid w:val="008A17F4"/>
    <w:rsid w:val="008A40FE"/>
    <w:rsid w:val="008C4A37"/>
    <w:rsid w:val="008F4A5E"/>
    <w:rsid w:val="009A7993"/>
    <w:rsid w:val="009D26B3"/>
    <w:rsid w:val="009D5EA2"/>
    <w:rsid w:val="009F7103"/>
    <w:rsid w:val="00A25028"/>
    <w:rsid w:val="00A92E13"/>
    <w:rsid w:val="00AB5D01"/>
    <w:rsid w:val="00AE4B37"/>
    <w:rsid w:val="00AE5888"/>
    <w:rsid w:val="00AF371B"/>
    <w:rsid w:val="00B05BBD"/>
    <w:rsid w:val="00B756B4"/>
    <w:rsid w:val="00BF0D35"/>
    <w:rsid w:val="00C56532"/>
    <w:rsid w:val="00CB2FE2"/>
    <w:rsid w:val="00CF31B9"/>
    <w:rsid w:val="00D23D98"/>
    <w:rsid w:val="00D43301"/>
    <w:rsid w:val="00D50B53"/>
    <w:rsid w:val="00D63143"/>
    <w:rsid w:val="00DB1068"/>
    <w:rsid w:val="00DE4136"/>
    <w:rsid w:val="00E065C1"/>
    <w:rsid w:val="00E12B81"/>
    <w:rsid w:val="00E2727B"/>
    <w:rsid w:val="00E8741C"/>
    <w:rsid w:val="00ED278E"/>
    <w:rsid w:val="00F22FB7"/>
    <w:rsid w:val="00F458C1"/>
    <w:rsid w:val="00F876AB"/>
    <w:rsid w:val="00FA3D36"/>
    <w:rsid w:val="00FC5371"/>
    <w:rsid w:val="00FE40F1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6A69E"/>
  <w14:defaultImageDpi w14:val="0"/>
  <w15:docId w15:val="{75A82BBD-BF3E-43F1-ABBD-E86B2E97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BA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26B3"/>
    <w:pPr>
      <w:spacing w:after="160" w:line="259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51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Fitzpatrick</dc:creator>
  <cp:keywords/>
  <dc:description/>
  <cp:lastModifiedBy>Emil Kotherithara</cp:lastModifiedBy>
  <cp:revision>34</cp:revision>
  <cp:lastPrinted>2023-12-14T16:44:00Z</cp:lastPrinted>
  <dcterms:created xsi:type="dcterms:W3CDTF">2018-09-06T16:44:00Z</dcterms:created>
  <dcterms:modified xsi:type="dcterms:W3CDTF">2024-05-24T13:16:00Z</dcterms:modified>
</cp:coreProperties>
</file>