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DAC140" w14:textId="1C073298" w:rsidR="00412083" w:rsidRDefault="00412083" w:rsidP="000B3780">
      <w:pPr>
        <w:pStyle w:val="BodyTextI2"/>
        <w:tabs>
          <w:tab w:val="clear" w:pos="-4320"/>
          <w:tab w:val="clear" w:pos="-3600"/>
          <w:tab w:val="clear" w:pos="-2880"/>
          <w:tab w:val="clear" w:pos="-2160"/>
          <w:tab w:val="clear" w:pos="-1440"/>
          <w:tab w:val="clear" w:pos="-720"/>
          <w:tab w:val="clear" w:pos="4320"/>
          <w:tab w:val="clear" w:pos="5040"/>
          <w:tab w:val="left" w:pos="5760"/>
          <w:tab w:val="left" w:pos="6480"/>
          <w:tab w:val="left" w:pos="7200"/>
          <w:tab w:val="left" w:pos="7740"/>
          <w:tab w:val="left" w:pos="7920"/>
          <w:tab w:val="left" w:pos="8640"/>
          <w:tab w:val="right" w:pos="9360"/>
        </w:tabs>
        <w:jc w:val="both"/>
        <w:rPr>
          <w:b/>
          <w:bCs/>
        </w:rPr>
      </w:pPr>
      <w:bookmarkStart w:id="0" w:name="_CPA0"/>
      <w:r>
        <w:rPr>
          <w:b/>
          <w:bCs/>
        </w:rPr>
        <w:t>Ordinance # 202</w:t>
      </w:r>
      <w:r w:rsidR="00E23F90">
        <w:rPr>
          <w:b/>
          <w:bCs/>
        </w:rPr>
        <w:t>2</w:t>
      </w:r>
      <w:r>
        <w:rPr>
          <w:b/>
          <w:bCs/>
        </w:rPr>
        <w:t>-</w:t>
      </w:r>
      <w:r w:rsidR="003247D6">
        <w:rPr>
          <w:b/>
          <w:bCs/>
        </w:rPr>
        <w:t>07</w:t>
      </w:r>
    </w:p>
    <w:p w14:paraId="76BD08C5" w14:textId="77777777" w:rsidR="00412083" w:rsidRDefault="00412083" w:rsidP="000B3780">
      <w:pPr>
        <w:pStyle w:val="BodyTextI2"/>
        <w:tabs>
          <w:tab w:val="clear" w:pos="-4320"/>
          <w:tab w:val="clear" w:pos="-3600"/>
          <w:tab w:val="clear" w:pos="-2880"/>
          <w:tab w:val="clear" w:pos="-2160"/>
          <w:tab w:val="clear" w:pos="-1440"/>
          <w:tab w:val="clear" w:pos="-720"/>
          <w:tab w:val="clear" w:pos="4320"/>
          <w:tab w:val="clear" w:pos="5040"/>
          <w:tab w:val="left" w:pos="5760"/>
          <w:tab w:val="left" w:pos="6480"/>
          <w:tab w:val="left" w:pos="7200"/>
          <w:tab w:val="left" w:pos="7740"/>
          <w:tab w:val="left" w:pos="7920"/>
          <w:tab w:val="left" w:pos="8640"/>
          <w:tab w:val="right" w:pos="9360"/>
        </w:tabs>
        <w:jc w:val="both"/>
        <w:rPr>
          <w:b/>
          <w:bCs/>
        </w:rPr>
      </w:pPr>
    </w:p>
    <w:p w14:paraId="57C8ABBE" w14:textId="42A6A916" w:rsidR="001E3DF2" w:rsidRDefault="00FF458D" w:rsidP="008742C4">
      <w:pPr>
        <w:pStyle w:val="BodyTextI2"/>
        <w:tabs>
          <w:tab w:val="clear" w:pos="-4320"/>
          <w:tab w:val="clear" w:pos="-3600"/>
          <w:tab w:val="clear" w:pos="-2880"/>
          <w:tab w:val="clear" w:pos="-2160"/>
          <w:tab w:val="clear" w:pos="-1440"/>
          <w:tab w:val="clear" w:pos="-720"/>
          <w:tab w:val="clear" w:pos="4320"/>
          <w:tab w:val="clear" w:pos="5040"/>
          <w:tab w:val="left" w:pos="5760"/>
          <w:tab w:val="left" w:pos="6480"/>
          <w:tab w:val="left" w:pos="7200"/>
          <w:tab w:val="left" w:pos="7740"/>
          <w:tab w:val="left" w:pos="7920"/>
          <w:tab w:val="left" w:pos="8640"/>
          <w:tab w:val="right" w:pos="9360"/>
        </w:tabs>
        <w:jc w:val="both"/>
        <w:rPr>
          <w:b/>
          <w:bCs/>
        </w:rPr>
      </w:pPr>
      <w:r w:rsidRPr="00D655E1">
        <w:rPr>
          <w:b/>
          <w:bCs/>
        </w:rPr>
        <w:t>AN ORDINANCE BY</w:t>
      </w:r>
      <w:r>
        <w:rPr>
          <w:b/>
          <w:bCs/>
        </w:rPr>
        <w:t xml:space="preserve"> THE MUNICIPALITY OF</w:t>
      </w:r>
      <w:r w:rsidRPr="00D655E1">
        <w:rPr>
          <w:b/>
          <w:bCs/>
        </w:rPr>
        <w:t xml:space="preserve"> PRINCETON </w:t>
      </w:r>
      <w:r w:rsidR="00E23F90">
        <w:rPr>
          <w:b/>
          <w:bCs/>
        </w:rPr>
        <w:t xml:space="preserve">MODIFYING THE COMPOSITION OF THE </w:t>
      </w:r>
      <w:r w:rsidR="006523C8">
        <w:rPr>
          <w:b/>
          <w:bCs/>
        </w:rPr>
        <w:t xml:space="preserve">LIAISONS TO THE </w:t>
      </w:r>
      <w:r w:rsidR="00D86CAA">
        <w:rPr>
          <w:b/>
          <w:bCs/>
        </w:rPr>
        <w:t xml:space="preserve">PEDESTRIAN AND </w:t>
      </w:r>
      <w:r w:rsidR="00E23F90">
        <w:rPr>
          <w:b/>
          <w:bCs/>
        </w:rPr>
        <w:t>BICYCLE ADVISORY COMMITTEE</w:t>
      </w:r>
      <w:r w:rsidR="008742C4">
        <w:rPr>
          <w:b/>
          <w:bCs/>
        </w:rPr>
        <w:t xml:space="preserve"> </w:t>
      </w:r>
      <w:r>
        <w:rPr>
          <w:b/>
          <w:bCs/>
        </w:rPr>
        <w:t xml:space="preserve">AND </w:t>
      </w:r>
      <w:r w:rsidRPr="00D655E1">
        <w:rPr>
          <w:b/>
          <w:bCs/>
        </w:rPr>
        <w:t xml:space="preserve">AMENDING THE </w:t>
      </w:r>
      <w:r>
        <w:rPr>
          <w:b/>
          <w:bCs/>
        </w:rPr>
        <w:t xml:space="preserve">“CODE OF THE BOROUGH OF PRINCETON, NEW JERSEY, 1974” </w:t>
      </w:r>
    </w:p>
    <w:p w14:paraId="1D63D6B1" w14:textId="1A2FFEF9" w:rsidR="008742C4" w:rsidRDefault="008742C4" w:rsidP="008742C4">
      <w:pPr>
        <w:pStyle w:val="BodyTextI2"/>
        <w:tabs>
          <w:tab w:val="clear" w:pos="-4320"/>
          <w:tab w:val="clear" w:pos="-3600"/>
          <w:tab w:val="clear" w:pos="-2880"/>
          <w:tab w:val="clear" w:pos="-2160"/>
          <w:tab w:val="clear" w:pos="-1440"/>
          <w:tab w:val="clear" w:pos="-720"/>
          <w:tab w:val="clear" w:pos="4320"/>
          <w:tab w:val="clear" w:pos="5040"/>
          <w:tab w:val="left" w:pos="5760"/>
          <w:tab w:val="left" w:pos="6480"/>
          <w:tab w:val="left" w:pos="7200"/>
          <w:tab w:val="left" w:pos="7740"/>
          <w:tab w:val="left" w:pos="7920"/>
          <w:tab w:val="left" w:pos="8640"/>
          <w:tab w:val="right" w:pos="9360"/>
        </w:tabs>
        <w:jc w:val="both"/>
        <w:rPr>
          <w:b/>
          <w:bCs/>
        </w:rPr>
      </w:pPr>
    </w:p>
    <w:p w14:paraId="3E55528D" w14:textId="77777777" w:rsidR="008742C4" w:rsidRPr="00D655E1" w:rsidRDefault="008742C4" w:rsidP="008742C4">
      <w:pPr>
        <w:pStyle w:val="BodyTextI2"/>
        <w:tabs>
          <w:tab w:val="clear" w:pos="-4320"/>
          <w:tab w:val="clear" w:pos="-3600"/>
          <w:tab w:val="clear" w:pos="-2880"/>
          <w:tab w:val="clear" w:pos="-2160"/>
          <w:tab w:val="clear" w:pos="-1440"/>
          <w:tab w:val="clear" w:pos="-720"/>
          <w:tab w:val="clear" w:pos="4320"/>
          <w:tab w:val="clear" w:pos="5040"/>
          <w:tab w:val="left" w:pos="5760"/>
          <w:tab w:val="left" w:pos="6480"/>
          <w:tab w:val="left" w:pos="7200"/>
          <w:tab w:val="left" w:pos="7740"/>
          <w:tab w:val="left" w:pos="7920"/>
          <w:tab w:val="left" w:pos="8640"/>
          <w:tab w:val="right" w:pos="9360"/>
        </w:tabs>
        <w:jc w:val="both"/>
        <w:rPr>
          <w:b/>
          <w:bCs/>
        </w:rPr>
      </w:pPr>
    </w:p>
    <w:p w14:paraId="6F256D5F" w14:textId="43445505" w:rsidR="001E3DF2" w:rsidRPr="00D655E1" w:rsidRDefault="00B354AE" w:rsidP="000B3780">
      <w:pPr>
        <w:pStyle w:val="BodyTextI1"/>
        <w:tabs>
          <w:tab w:val="left" w:pos="-1440"/>
        </w:tabs>
        <w:ind w:firstLine="0"/>
        <w:jc w:val="both"/>
      </w:pPr>
      <w:r>
        <w:tab/>
      </w:r>
      <w:proofErr w:type="gramStart"/>
      <w:r w:rsidR="001E3DF2" w:rsidRPr="00D655E1">
        <w:t>BE IT ORDAINED</w:t>
      </w:r>
      <w:proofErr w:type="gramEnd"/>
      <w:r w:rsidR="001E3DF2" w:rsidRPr="00D655E1">
        <w:t xml:space="preserve"> by the Princeton Council as follows:</w:t>
      </w:r>
    </w:p>
    <w:p w14:paraId="1266BE1F" w14:textId="684914E9" w:rsidR="00B107B8" w:rsidRPr="00FF458D" w:rsidRDefault="001E3DF2" w:rsidP="000B3780">
      <w:pPr>
        <w:pStyle w:val="BodyTextI1"/>
        <w:tabs>
          <w:tab w:val="left" w:pos="-1440"/>
        </w:tabs>
        <w:jc w:val="both"/>
      </w:pPr>
      <w:r w:rsidRPr="00B354AE">
        <w:rPr>
          <w:bCs/>
        </w:rPr>
        <w:t>1.</w:t>
      </w:r>
      <w:r w:rsidR="00FF458D" w:rsidRPr="00B354AE">
        <w:rPr>
          <w:bCs/>
        </w:rPr>
        <w:t xml:space="preserve">  </w:t>
      </w:r>
      <w:r w:rsidR="00B354AE" w:rsidRPr="00B354AE">
        <w:rPr>
          <w:bCs/>
          <w:u w:val="single"/>
        </w:rPr>
        <w:t xml:space="preserve">Section 2-80 of the Borough Code regarding the </w:t>
      </w:r>
      <w:r w:rsidR="00D86CAA">
        <w:rPr>
          <w:bCs/>
          <w:u w:val="single"/>
        </w:rPr>
        <w:t xml:space="preserve">Pedestrian and </w:t>
      </w:r>
      <w:r w:rsidR="00B354AE" w:rsidRPr="00B354AE">
        <w:rPr>
          <w:bCs/>
          <w:u w:val="single"/>
        </w:rPr>
        <w:t>Bicycle Advisory Committee amended</w:t>
      </w:r>
      <w:r w:rsidR="00AA440F" w:rsidRPr="00B354AE">
        <w:rPr>
          <w:bCs/>
        </w:rPr>
        <w:t>.</w:t>
      </w:r>
      <w:r w:rsidR="00FF458D">
        <w:t xml:space="preserve">  </w:t>
      </w:r>
      <w:r w:rsidR="00B354AE">
        <w:t>Section 2-80</w:t>
      </w:r>
      <w:r>
        <w:t xml:space="preserve"> of the “Code of the Borough of P</w:t>
      </w:r>
      <w:r w:rsidR="00B107B8">
        <w:t>rinceton, New Jersey, 1974”</w:t>
      </w:r>
      <w:r w:rsidR="002470AC">
        <w:t xml:space="preserve"> (“Borough Code”)</w:t>
      </w:r>
      <w:r w:rsidR="000E3F8E">
        <w:t>, entitled “</w:t>
      </w:r>
      <w:r w:rsidR="00D86CAA">
        <w:t xml:space="preserve">Pedestrian and </w:t>
      </w:r>
      <w:r w:rsidR="00B354AE">
        <w:t>Bicycle Advisory Committee</w:t>
      </w:r>
      <w:r w:rsidR="007E3AC5">
        <w:t>,</w:t>
      </w:r>
      <w:r w:rsidR="000E3F8E">
        <w:t>”</w:t>
      </w:r>
      <w:r w:rsidR="00B107B8">
        <w:t xml:space="preserve"> </w:t>
      </w:r>
      <w:r w:rsidR="00B354AE">
        <w:t>as most recently amended by Ordinance #2020-</w:t>
      </w:r>
      <w:r w:rsidR="00D86CAA">
        <w:t>36</w:t>
      </w:r>
      <w:r w:rsidR="00B354AE">
        <w:t xml:space="preserve"> adopted on </w:t>
      </w:r>
      <w:r w:rsidR="00D86CAA">
        <w:t>November 9</w:t>
      </w:r>
      <w:r w:rsidR="00B354AE">
        <w:t xml:space="preserve">, 2020, </w:t>
      </w:r>
      <w:r w:rsidR="00B107B8">
        <w:t xml:space="preserve">is hereby </w:t>
      </w:r>
      <w:r w:rsidR="00B354AE">
        <w:t xml:space="preserve">further amended to read as follows (new text is underlined </w:t>
      </w:r>
      <w:r w:rsidR="00B354AE">
        <w:rPr>
          <w:u w:val="single"/>
        </w:rPr>
        <w:t>thus</w:t>
      </w:r>
      <w:r w:rsidR="00B354AE">
        <w:t>; deleted text is in brackets [thus])</w:t>
      </w:r>
      <w:r w:rsidR="00FF458D">
        <w:t>:</w:t>
      </w:r>
      <w:r w:rsidR="00347ED6">
        <w:rPr>
          <w:color w:val="000000"/>
        </w:rPr>
        <w:t> </w:t>
      </w:r>
    </w:p>
    <w:p w14:paraId="7DE341EC" w14:textId="234B6208" w:rsidR="00B354AE" w:rsidRPr="00B354AE" w:rsidRDefault="00D86CAA" w:rsidP="00B354AE">
      <w:pPr>
        <w:autoSpaceDE w:val="0"/>
        <w:autoSpaceDN w:val="0"/>
        <w:adjustRightInd w:val="0"/>
        <w:spacing w:after="0" w:line="240" w:lineRule="auto"/>
        <w:ind w:left="1440" w:right="1080"/>
        <w:jc w:val="both"/>
        <w:rPr>
          <w:rFonts w:ascii="TimesNewRomanPS-BoldMT" w:eastAsia="Times New Roman" w:hAnsi="TimesNewRomanPS-BoldMT" w:cs="TimesNewRomanPS-BoldMT"/>
          <w:b/>
          <w:bCs/>
          <w:sz w:val="24"/>
          <w:szCs w:val="24"/>
        </w:rPr>
      </w:pPr>
      <w:r>
        <w:rPr>
          <w:rFonts w:ascii="TimesNewRomanPS-BoldMT" w:eastAsia="Times New Roman" w:hAnsi="TimesNewRomanPS-BoldMT" w:cs="TimesNewRomanPS-BoldMT"/>
          <w:b/>
          <w:bCs/>
          <w:sz w:val="24"/>
          <w:szCs w:val="24"/>
        </w:rPr>
        <w:t xml:space="preserve">Pedestrian and </w:t>
      </w:r>
      <w:r w:rsidR="00B354AE" w:rsidRPr="00B354AE">
        <w:rPr>
          <w:rFonts w:ascii="TimesNewRomanPS-BoldMT" w:eastAsia="Times New Roman" w:hAnsi="TimesNewRomanPS-BoldMT" w:cs="TimesNewRomanPS-BoldMT"/>
          <w:b/>
          <w:bCs/>
          <w:sz w:val="24"/>
          <w:szCs w:val="24"/>
        </w:rPr>
        <w:t xml:space="preserve">Bicycle Advisory Committee. </w:t>
      </w:r>
    </w:p>
    <w:p w14:paraId="1264EDE7" w14:textId="77777777" w:rsidR="00B354AE" w:rsidRPr="00B354AE" w:rsidRDefault="00B354AE" w:rsidP="00B354AE">
      <w:pPr>
        <w:autoSpaceDE w:val="0"/>
        <w:autoSpaceDN w:val="0"/>
        <w:adjustRightInd w:val="0"/>
        <w:spacing w:after="0" w:line="240" w:lineRule="auto"/>
        <w:ind w:left="1440" w:right="1080"/>
        <w:jc w:val="both"/>
        <w:rPr>
          <w:rFonts w:ascii="TimesNewRomanPSMT" w:eastAsia="Times New Roman" w:hAnsi="TimesNewRomanPSMT" w:cs="TimesNewRomanPSMT"/>
          <w:sz w:val="24"/>
          <w:szCs w:val="24"/>
        </w:rPr>
      </w:pPr>
    </w:p>
    <w:p w14:paraId="43B346F1" w14:textId="2E0CABCC" w:rsidR="00B354AE" w:rsidRPr="00D86CAA" w:rsidRDefault="00D86CAA" w:rsidP="00B354AE">
      <w:pPr>
        <w:autoSpaceDE w:val="0"/>
        <w:autoSpaceDN w:val="0"/>
        <w:adjustRightInd w:val="0"/>
        <w:spacing w:after="0" w:line="240" w:lineRule="auto"/>
        <w:ind w:left="1440" w:right="1080"/>
        <w:jc w:val="both"/>
        <w:rPr>
          <w:rFonts w:ascii="Times New Roman" w:eastAsia="Times New Roman" w:hAnsi="Times New Roman" w:cs="Times New Roman"/>
          <w:sz w:val="24"/>
          <w:szCs w:val="24"/>
        </w:rPr>
      </w:pPr>
      <w:r w:rsidRPr="00D86CAA">
        <w:rPr>
          <w:rFonts w:ascii="Times New Roman" w:hAnsi="Times New Roman" w:cs="Times New Roman"/>
          <w:sz w:val="24"/>
          <w:szCs w:val="24"/>
        </w:rPr>
        <w:t xml:space="preserve">There is hereby established a Pedestrian and Bicycle Advisory Committee consisting of seven regular members and two alternate members, </w:t>
      </w:r>
      <w:r w:rsidRPr="00D86CAA">
        <w:rPr>
          <w:rFonts w:ascii="Times New Roman" w:eastAsia="Times New Roman" w:hAnsi="Times New Roman" w:cs="Times New Roman"/>
          <w:sz w:val="24"/>
          <w:szCs w:val="24"/>
          <w:u w:val="single"/>
        </w:rPr>
        <w:t xml:space="preserve">plus one non-voting liaison from the governing body, one  </w:t>
      </w:r>
      <w:r w:rsidRPr="00D86CAA">
        <w:rPr>
          <w:rFonts w:ascii="Times New Roman" w:hAnsi="Times New Roman" w:cs="Times New Roman"/>
          <w:sz w:val="24"/>
          <w:szCs w:val="24"/>
          <w:u w:val="single"/>
        </w:rPr>
        <w:t>non-voting liaison from the school district,</w:t>
      </w:r>
      <w:r w:rsidRPr="00D86CAA">
        <w:rPr>
          <w:rFonts w:ascii="Times New Roman" w:eastAsia="Times New Roman" w:hAnsi="Times New Roman" w:cs="Times New Roman"/>
          <w:sz w:val="24"/>
          <w:szCs w:val="24"/>
          <w:u w:val="single"/>
        </w:rPr>
        <w:t xml:space="preserve"> and such other non-voting liaisons consisting of staff and/or other resource persons as may be appropriate</w:t>
      </w:r>
      <w:r w:rsidRPr="00D86CAA">
        <w:rPr>
          <w:rFonts w:ascii="Times New Roman" w:eastAsia="Times New Roman" w:hAnsi="Times New Roman" w:cs="Times New Roman"/>
          <w:sz w:val="24"/>
          <w:szCs w:val="24"/>
        </w:rPr>
        <w:t>. [</w:t>
      </w:r>
      <w:r w:rsidRPr="00D86CAA">
        <w:rPr>
          <w:rFonts w:ascii="Times New Roman" w:hAnsi="Times New Roman" w:cs="Times New Roman"/>
          <w:sz w:val="24"/>
          <w:szCs w:val="24"/>
        </w:rPr>
        <w:t xml:space="preserve">There shall also be one, one non-voting liaison from the engineering department, and one non-voting liaison from the governing body.] The regular members shall be appointed to </w:t>
      </w:r>
      <w:proofErr w:type="gramStart"/>
      <w:r w:rsidRPr="00D86CAA">
        <w:rPr>
          <w:rFonts w:ascii="Times New Roman" w:hAnsi="Times New Roman" w:cs="Times New Roman"/>
          <w:sz w:val="24"/>
          <w:szCs w:val="24"/>
        </w:rPr>
        <w:t>three year</w:t>
      </w:r>
      <w:proofErr w:type="gramEnd"/>
      <w:r w:rsidRPr="00D86CAA">
        <w:rPr>
          <w:rFonts w:ascii="Times New Roman" w:hAnsi="Times New Roman" w:cs="Times New Roman"/>
          <w:sz w:val="24"/>
          <w:szCs w:val="24"/>
        </w:rPr>
        <w:t xml:space="preserve"> terms</w:t>
      </w:r>
      <w:r>
        <w:rPr>
          <w:rFonts w:ascii="Times New Roman" w:hAnsi="Times New Roman" w:cs="Times New Roman"/>
          <w:sz w:val="24"/>
          <w:szCs w:val="24"/>
          <w:u w:val="single"/>
        </w:rPr>
        <w:t>,</w:t>
      </w:r>
      <w:r w:rsidRPr="00D86CAA">
        <w:rPr>
          <w:rFonts w:ascii="Times New Roman" w:hAnsi="Times New Roman" w:cs="Times New Roman"/>
          <w:sz w:val="24"/>
          <w:szCs w:val="24"/>
        </w:rPr>
        <w:t xml:space="preserve"> except that the initial appointment</w:t>
      </w:r>
      <w:r>
        <w:rPr>
          <w:rFonts w:ascii="Times New Roman" w:hAnsi="Times New Roman" w:cs="Times New Roman"/>
          <w:sz w:val="24"/>
          <w:szCs w:val="24"/>
          <w:u w:val="single"/>
        </w:rPr>
        <w:t>s</w:t>
      </w:r>
      <w:r w:rsidRPr="00D86CAA">
        <w:rPr>
          <w:rFonts w:ascii="Times New Roman" w:hAnsi="Times New Roman" w:cs="Times New Roman"/>
          <w:sz w:val="24"/>
          <w:szCs w:val="24"/>
        </w:rPr>
        <w:t xml:space="preserve"> shall be staggered so that no more than two terms expire each year.</w:t>
      </w:r>
    </w:p>
    <w:p w14:paraId="4FB554AE" w14:textId="77777777" w:rsidR="00B354AE" w:rsidRPr="00B354AE" w:rsidRDefault="00B354AE" w:rsidP="00B354AE">
      <w:pPr>
        <w:autoSpaceDE w:val="0"/>
        <w:autoSpaceDN w:val="0"/>
        <w:adjustRightInd w:val="0"/>
        <w:spacing w:after="0" w:line="240" w:lineRule="auto"/>
        <w:ind w:left="1440" w:right="1080"/>
        <w:jc w:val="both"/>
        <w:rPr>
          <w:rFonts w:ascii="TimesNewRomanPSMT" w:eastAsia="Times New Roman" w:hAnsi="TimesNewRomanPSMT" w:cs="TimesNewRomanPSMT"/>
          <w:sz w:val="24"/>
          <w:szCs w:val="24"/>
        </w:rPr>
      </w:pPr>
    </w:p>
    <w:p w14:paraId="0A986DA7" w14:textId="3230A648" w:rsidR="00B107B8" w:rsidRPr="00FF458D" w:rsidRDefault="00D86CAA" w:rsidP="00B354AE">
      <w:pPr>
        <w:autoSpaceDE w:val="0"/>
        <w:autoSpaceDN w:val="0"/>
        <w:adjustRightInd w:val="0"/>
        <w:spacing w:after="0" w:line="240" w:lineRule="auto"/>
        <w:ind w:left="1440" w:right="1080"/>
        <w:jc w:val="both"/>
        <w:rPr>
          <w:rFonts w:ascii="Times New Roman" w:eastAsia="Times New Roman" w:hAnsi="Times New Roman" w:cs="Times New Roman"/>
          <w:sz w:val="24"/>
          <w:szCs w:val="24"/>
        </w:rPr>
      </w:pPr>
      <w:r w:rsidRPr="00D86CAA">
        <w:rPr>
          <w:rFonts w:ascii="TimesNewRomanPSMT" w:eastAsia="Times New Roman" w:hAnsi="TimesNewRomanPSMT" w:cs="TimesNewRomanPSMT"/>
          <w:sz w:val="24"/>
          <w:szCs w:val="24"/>
        </w:rPr>
        <w:t xml:space="preserve">The responsibilities and authority of the Committee shall be as dictated by the Council from time to time, as may be necessary, and shall include providing research and advice to Council on matters relating to policies and </w:t>
      </w:r>
      <w:proofErr w:type="gramStart"/>
      <w:r w:rsidRPr="00D86CAA">
        <w:rPr>
          <w:rFonts w:ascii="TimesNewRomanPSMT" w:eastAsia="Times New Roman" w:hAnsi="TimesNewRomanPSMT" w:cs="TimesNewRomanPSMT"/>
          <w:sz w:val="24"/>
          <w:szCs w:val="24"/>
        </w:rPr>
        <w:t>facilities which</w:t>
      </w:r>
      <w:proofErr w:type="gramEnd"/>
      <w:r w:rsidRPr="00D86CAA">
        <w:rPr>
          <w:rFonts w:ascii="TimesNewRomanPSMT" w:eastAsia="Times New Roman" w:hAnsi="TimesNewRomanPSMT" w:cs="TimesNewRomanPSMT"/>
          <w:sz w:val="24"/>
          <w:szCs w:val="24"/>
        </w:rPr>
        <w:t xml:space="preserve"> promote and enhance the safety, comfort, and convenience of bicyclists, pedestrians, and other users of micro-mobility.</w:t>
      </w:r>
    </w:p>
    <w:p w14:paraId="14B35099" w14:textId="77777777" w:rsidR="00B107B8" w:rsidRDefault="00B107B8" w:rsidP="000B3780">
      <w:pPr>
        <w:spacing w:after="0" w:line="240" w:lineRule="auto"/>
        <w:ind w:left="1440" w:right="1080" w:hanging="360"/>
        <w:jc w:val="both"/>
        <w:rPr>
          <w:rFonts w:ascii="Times New Roman" w:eastAsia="Times New Roman" w:hAnsi="Times New Roman" w:cs="Times New Roman"/>
          <w:color w:val="000000"/>
          <w:sz w:val="24"/>
          <w:szCs w:val="24"/>
        </w:rPr>
      </w:pPr>
      <w:r w:rsidRPr="006A69A5">
        <w:rPr>
          <w:rFonts w:ascii="Times New Roman" w:eastAsia="Times New Roman" w:hAnsi="Times New Roman" w:cs="Times New Roman"/>
          <w:color w:val="000000"/>
          <w:sz w:val="24"/>
          <w:szCs w:val="24"/>
        </w:rPr>
        <w:t> </w:t>
      </w:r>
    </w:p>
    <w:p w14:paraId="51834CB9" w14:textId="1C539DF4" w:rsidR="001E3DF2" w:rsidRPr="001E3DF2" w:rsidRDefault="008742C4" w:rsidP="000B3780">
      <w:pPr>
        <w:pStyle w:val="princetonformat"/>
        <w:spacing w:before="0" w:beforeAutospacing="0" w:after="0" w:afterAutospacing="0" w:line="480" w:lineRule="auto"/>
        <w:ind w:firstLine="720"/>
        <w:contextualSpacing/>
        <w:jc w:val="both"/>
      </w:pPr>
      <w:r>
        <w:t>2</w:t>
      </w:r>
      <w:r w:rsidR="001E3DF2" w:rsidRPr="00B354AE">
        <w:t xml:space="preserve">.  </w:t>
      </w:r>
      <w:proofErr w:type="spellStart"/>
      <w:r w:rsidR="000B3780" w:rsidRPr="00B354AE">
        <w:rPr>
          <w:u w:val="single"/>
        </w:rPr>
        <w:t>Repealer</w:t>
      </w:r>
      <w:proofErr w:type="spellEnd"/>
      <w:r w:rsidR="000B3780">
        <w:rPr>
          <w:bCs/>
        </w:rPr>
        <w:t xml:space="preserve">. </w:t>
      </w:r>
      <w:r w:rsidR="00CF353C">
        <w:rPr>
          <w:bCs/>
        </w:rPr>
        <w:t xml:space="preserve"> </w:t>
      </w:r>
      <w:r w:rsidR="001E3DF2" w:rsidRPr="00D655E1">
        <w:rPr>
          <w:bCs/>
        </w:rPr>
        <w:t xml:space="preserve">All ordinances and resolutions or parts thereof inconsistent with this </w:t>
      </w:r>
      <w:r w:rsidR="007D346C">
        <w:rPr>
          <w:bCs/>
        </w:rPr>
        <w:t>o</w:t>
      </w:r>
      <w:r w:rsidR="001E3DF2" w:rsidRPr="001E3DF2">
        <w:rPr>
          <w:bCs/>
        </w:rPr>
        <w:t xml:space="preserve">rdinance </w:t>
      </w:r>
      <w:proofErr w:type="gramStart"/>
      <w:r w:rsidR="001E3DF2" w:rsidRPr="001E3DF2">
        <w:rPr>
          <w:bCs/>
        </w:rPr>
        <w:t>are repealed</w:t>
      </w:r>
      <w:proofErr w:type="gramEnd"/>
      <w:r w:rsidR="00412083">
        <w:rPr>
          <w:bCs/>
        </w:rPr>
        <w:t xml:space="preserve"> to the extent of such inconsistency</w:t>
      </w:r>
      <w:r w:rsidR="001E3DF2" w:rsidRPr="001E3DF2">
        <w:rPr>
          <w:bCs/>
        </w:rPr>
        <w:t>.</w:t>
      </w:r>
    </w:p>
    <w:p w14:paraId="35232E4C" w14:textId="6C559340" w:rsidR="001E3DF2" w:rsidRPr="000B3780" w:rsidRDefault="001E3DF2" w:rsidP="000B3780">
      <w:pPr>
        <w:tabs>
          <w:tab w:val="left" w:pos="-1080"/>
          <w:tab w:val="left" w:pos="-720"/>
          <w:tab w:val="left" w:pos="0"/>
          <w:tab w:val="left" w:pos="720"/>
          <w:tab w:val="left" w:pos="1080"/>
          <w:tab w:val="left" w:pos="1440"/>
          <w:tab w:val="left" w:pos="1800"/>
          <w:tab w:val="left" w:pos="2160"/>
          <w:tab w:val="left" w:pos="2340"/>
          <w:tab w:val="left" w:pos="2880"/>
          <w:tab w:val="left" w:pos="3240"/>
          <w:tab w:val="left" w:pos="3600"/>
          <w:tab w:val="left" w:pos="4320"/>
          <w:tab w:val="left" w:pos="5040"/>
          <w:tab w:val="left" w:pos="5760"/>
          <w:tab w:val="left" w:pos="6480"/>
          <w:tab w:val="left" w:pos="7200"/>
          <w:tab w:val="left" w:pos="75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480" w:lineRule="auto"/>
        <w:contextualSpacing/>
        <w:jc w:val="both"/>
        <w:rPr>
          <w:rFonts w:ascii="Times New Roman" w:hAnsi="Times New Roman" w:cs="Times New Roman"/>
          <w:b/>
          <w:bCs/>
          <w:sz w:val="24"/>
          <w:szCs w:val="24"/>
        </w:rPr>
      </w:pPr>
      <w:r w:rsidRPr="001E3DF2">
        <w:rPr>
          <w:rFonts w:ascii="Times New Roman" w:hAnsi="Times New Roman" w:cs="Times New Roman"/>
          <w:b/>
          <w:sz w:val="24"/>
          <w:szCs w:val="24"/>
        </w:rPr>
        <w:lastRenderedPageBreak/>
        <w:tab/>
      </w:r>
      <w:r w:rsidR="008742C4">
        <w:rPr>
          <w:rFonts w:ascii="Times New Roman" w:hAnsi="Times New Roman" w:cs="Times New Roman"/>
          <w:bCs/>
          <w:sz w:val="24"/>
          <w:szCs w:val="24"/>
        </w:rPr>
        <w:t>3</w:t>
      </w:r>
      <w:r w:rsidR="000B3780" w:rsidRPr="00B354AE">
        <w:rPr>
          <w:rFonts w:ascii="Times New Roman" w:hAnsi="Times New Roman" w:cs="Times New Roman"/>
          <w:bCs/>
          <w:sz w:val="24"/>
          <w:szCs w:val="24"/>
        </w:rPr>
        <w:t xml:space="preserve">.  </w:t>
      </w:r>
      <w:r w:rsidR="000B3780" w:rsidRPr="00B354AE">
        <w:rPr>
          <w:rFonts w:ascii="Times New Roman" w:hAnsi="Times New Roman" w:cs="Times New Roman"/>
          <w:bCs/>
          <w:sz w:val="24"/>
          <w:szCs w:val="24"/>
          <w:u w:val="single"/>
        </w:rPr>
        <w:t>Severability</w:t>
      </w:r>
      <w:r w:rsidRPr="00B354AE">
        <w:rPr>
          <w:rFonts w:ascii="Times New Roman" w:hAnsi="Times New Roman" w:cs="Times New Roman"/>
          <w:bCs/>
          <w:sz w:val="24"/>
          <w:szCs w:val="24"/>
        </w:rPr>
        <w:t>.</w:t>
      </w:r>
      <w:r w:rsidRPr="001E3DF2">
        <w:rPr>
          <w:rFonts w:ascii="Times New Roman" w:hAnsi="Times New Roman" w:cs="Times New Roman"/>
          <w:sz w:val="24"/>
          <w:szCs w:val="24"/>
        </w:rPr>
        <w:t xml:space="preserve">  If any section, subsection, sentence, cla</w:t>
      </w:r>
      <w:r w:rsidR="007D346C">
        <w:rPr>
          <w:rFonts w:ascii="Times New Roman" w:hAnsi="Times New Roman" w:cs="Times New Roman"/>
          <w:sz w:val="24"/>
          <w:szCs w:val="24"/>
        </w:rPr>
        <w:t>use, phrase or portion of this o</w:t>
      </w:r>
      <w:r w:rsidRPr="001E3DF2">
        <w:rPr>
          <w:rFonts w:ascii="Times New Roman" w:hAnsi="Times New Roman" w:cs="Times New Roman"/>
          <w:sz w:val="24"/>
          <w:szCs w:val="24"/>
        </w:rPr>
        <w:t xml:space="preserve">rdinance is for any reason held invalid or unconstitutional by any court of competent jurisdiction, such portion </w:t>
      </w:r>
      <w:proofErr w:type="gramStart"/>
      <w:r w:rsidRPr="001E3DF2">
        <w:rPr>
          <w:rFonts w:ascii="Times New Roman" w:hAnsi="Times New Roman" w:cs="Times New Roman"/>
          <w:sz w:val="24"/>
          <w:szCs w:val="24"/>
        </w:rPr>
        <w:t>shall be deemed</w:t>
      </w:r>
      <w:proofErr w:type="gramEnd"/>
      <w:r w:rsidRPr="001E3DF2">
        <w:rPr>
          <w:rFonts w:ascii="Times New Roman" w:hAnsi="Times New Roman" w:cs="Times New Roman"/>
          <w:sz w:val="24"/>
          <w:szCs w:val="24"/>
        </w:rPr>
        <w:t xml:space="preserve"> a separate, distinct, and independent provision, and such holding shall not affect the validity of the remaining portion thereof.</w:t>
      </w:r>
    </w:p>
    <w:p w14:paraId="21B3F254" w14:textId="35B6C26D" w:rsidR="001E3DF2" w:rsidRPr="00D655E1" w:rsidRDefault="008742C4" w:rsidP="000B3780">
      <w:pPr>
        <w:pStyle w:val="BodyTextI1"/>
        <w:tabs>
          <w:tab w:val="left" w:pos="-1440"/>
        </w:tabs>
        <w:jc w:val="both"/>
      </w:pPr>
      <w:r>
        <w:rPr>
          <w:bCs/>
        </w:rPr>
        <w:t>4</w:t>
      </w:r>
      <w:r w:rsidR="001E3DF2" w:rsidRPr="00B354AE">
        <w:rPr>
          <w:bCs/>
        </w:rPr>
        <w:t>.</w:t>
      </w:r>
      <w:r w:rsidR="00CF353C">
        <w:rPr>
          <w:bCs/>
        </w:rPr>
        <w:t xml:space="preserve"> </w:t>
      </w:r>
      <w:r w:rsidR="000B3780" w:rsidRPr="00B354AE">
        <w:rPr>
          <w:bCs/>
        </w:rPr>
        <w:t xml:space="preserve"> </w:t>
      </w:r>
      <w:r w:rsidR="000B3780" w:rsidRPr="00B354AE">
        <w:rPr>
          <w:bCs/>
          <w:u w:val="single"/>
        </w:rPr>
        <w:t>Effective date</w:t>
      </w:r>
      <w:r w:rsidR="000B3780" w:rsidRPr="00B354AE">
        <w:rPr>
          <w:bCs/>
        </w:rPr>
        <w:t>.</w:t>
      </w:r>
      <w:r w:rsidR="00354101">
        <w:t xml:space="preserve">  </w:t>
      </w:r>
      <w:proofErr w:type="gramStart"/>
      <w:r w:rsidR="007D346C">
        <w:t>This o</w:t>
      </w:r>
      <w:r w:rsidR="001E3DF2" w:rsidRPr="00D655E1">
        <w:t xml:space="preserve">rdinance shall take effect upon its adoption and publication </w:t>
      </w:r>
      <w:r w:rsidR="004F0B37">
        <w:t xml:space="preserve">and </w:t>
      </w:r>
      <w:r w:rsidR="001E3DF2" w:rsidRPr="00D655E1">
        <w:t xml:space="preserve">as </w:t>
      </w:r>
      <w:r w:rsidR="004F0B37">
        <w:t xml:space="preserve">otherwise </w:t>
      </w:r>
      <w:r w:rsidR="001E3DF2" w:rsidRPr="00D655E1">
        <w:t>provided for by law.</w:t>
      </w:r>
      <w:proofErr w:type="gramEnd"/>
      <w:r w:rsidR="001E3DF2" w:rsidRPr="00D655E1">
        <w:t xml:space="preserve"> </w:t>
      </w:r>
    </w:p>
    <w:p w14:paraId="0F643664" w14:textId="215F0EB6" w:rsidR="001E3DF2" w:rsidRDefault="001E3DF2" w:rsidP="000B3780">
      <w:pPr>
        <w:pStyle w:val="NoSpacing"/>
        <w:rPr>
          <w:rFonts w:ascii="Times New Roman" w:hAnsi="Times New Roman" w:cs="Times New Roman"/>
          <w:sz w:val="24"/>
          <w:szCs w:val="24"/>
        </w:rPr>
      </w:pPr>
    </w:p>
    <w:p w14:paraId="56C41343" w14:textId="77777777" w:rsidR="00583420" w:rsidRPr="00D655E1" w:rsidRDefault="00583420" w:rsidP="000B3780">
      <w:pPr>
        <w:pStyle w:val="NoSpacing"/>
        <w:rPr>
          <w:rFonts w:ascii="Times New Roman" w:hAnsi="Times New Roman" w:cs="Times New Roman"/>
          <w:sz w:val="24"/>
          <w:szCs w:val="24"/>
        </w:rPr>
      </w:pPr>
      <w:bookmarkStart w:id="1" w:name="_GoBack"/>
      <w:bookmarkEnd w:id="1"/>
    </w:p>
    <w:p w14:paraId="128764CF" w14:textId="77777777" w:rsidR="001E3DF2" w:rsidRPr="00D655E1" w:rsidRDefault="001E3DF2" w:rsidP="000B3780">
      <w:pPr>
        <w:pStyle w:val="NoSpacing"/>
        <w:rPr>
          <w:rFonts w:ascii="Times New Roman" w:hAnsi="Times New Roman" w:cs="Times New Roman"/>
          <w:sz w:val="24"/>
          <w:szCs w:val="24"/>
        </w:rPr>
      </w:pPr>
      <w:r w:rsidRPr="00D655E1">
        <w:rPr>
          <w:rFonts w:ascii="Times New Roman" w:hAnsi="Times New Roman" w:cs="Times New Roman"/>
          <w:sz w:val="24"/>
          <w:szCs w:val="24"/>
        </w:rPr>
        <w:t>____________________________</w:t>
      </w:r>
      <w:r w:rsidRPr="00D655E1">
        <w:rPr>
          <w:rFonts w:ascii="Times New Roman" w:hAnsi="Times New Roman" w:cs="Times New Roman"/>
          <w:sz w:val="24"/>
          <w:szCs w:val="24"/>
        </w:rPr>
        <w:tab/>
      </w:r>
      <w:r w:rsidRPr="00D655E1">
        <w:rPr>
          <w:rFonts w:ascii="Times New Roman" w:hAnsi="Times New Roman" w:cs="Times New Roman"/>
          <w:sz w:val="24"/>
          <w:szCs w:val="24"/>
        </w:rPr>
        <w:tab/>
      </w:r>
      <w:r w:rsidRPr="00D655E1">
        <w:rPr>
          <w:rFonts w:ascii="Times New Roman" w:hAnsi="Times New Roman" w:cs="Times New Roman"/>
          <w:sz w:val="24"/>
          <w:szCs w:val="24"/>
        </w:rPr>
        <w:tab/>
      </w:r>
      <w:r w:rsidRPr="00D655E1">
        <w:rPr>
          <w:rFonts w:ascii="Times New Roman" w:hAnsi="Times New Roman" w:cs="Times New Roman"/>
          <w:sz w:val="24"/>
          <w:szCs w:val="24"/>
        </w:rPr>
        <w:tab/>
        <w:t xml:space="preserve">   ___________________________</w:t>
      </w:r>
    </w:p>
    <w:p w14:paraId="6F3321CD" w14:textId="7EF6060C" w:rsidR="001E3DF2" w:rsidRPr="00D655E1" w:rsidRDefault="001B3B1C" w:rsidP="000B3780">
      <w:pPr>
        <w:pStyle w:val="NoSpacing"/>
        <w:tabs>
          <w:tab w:val="left" w:pos="5940"/>
        </w:tabs>
        <w:rPr>
          <w:rFonts w:ascii="Times New Roman" w:hAnsi="Times New Roman" w:cs="Times New Roman"/>
          <w:sz w:val="24"/>
          <w:szCs w:val="24"/>
        </w:rPr>
      </w:pPr>
      <w:r>
        <w:rPr>
          <w:rFonts w:ascii="Times New Roman" w:hAnsi="Times New Roman" w:cs="Times New Roman"/>
          <w:sz w:val="24"/>
          <w:szCs w:val="24"/>
        </w:rPr>
        <w:t xml:space="preserve">Delores </w:t>
      </w:r>
      <w:r w:rsidR="00213E5A">
        <w:rPr>
          <w:rFonts w:ascii="Times New Roman" w:hAnsi="Times New Roman" w:cs="Times New Roman"/>
          <w:sz w:val="24"/>
          <w:szCs w:val="24"/>
        </w:rPr>
        <w:t xml:space="preserve">A. </w:t>
      </w:r>
      <w:r>
        <w:rPr>
          <w:rFonts w:ascii="Times New Roman" w:hAnsi="Times New Roman" w:cs="Times New Roman"/>
          <w:sz w:val="24"/>
          <w:szCs w:val="24"/>
        </w:rPr>
        <w:t>Williams</w:t>
      </w:r>
      <w:r w:rsidR="001E3DF2" w:rsidRPr="00D655E1">
        <w:rPr>
          <w:rFonts w:ascii="Times New Roman" w:hAnsi="Times New Roman" w:cs="Times New Roman"/>
          <w:sz w:val="24"/>
          <w:szCs w:val="24"/>
        </w:rPr>
        <w:t xml:space="preserve">, </w:t>
      </w:r>
      <w:r w:rsidR="00B354AE">
        <w:rPr>
          <w:rFonts w:ascii="Times New Roman" w:hAnsi="Times New Roman" w:cs="Times New Roman"/>
          <w:sz w:val="24"/>
          <w:szCs w:val="24"/>
        </w:rPr>
        <w:t xml:space="preserve">RMC, </w:t>
      </w:r>
      <w:r w:rsidR="001E3DF2" w:rsidRPr="00D655E1">
        <w:rPr>
          <w:rFonts w:ascii="Times New Roman" w:hAnsi="Times New Roman" w:cs="Times New Roman"/>
          <w:sz w:val="24"/>
          <w:szCs w:val="24"/>
        </w:rPr>
        <w:t>Clerk</w:t>
      </w:r>
      <w:r w:rsidR="001E3DF2" w:rsidRPr="00D655E1">
        <w:rPr>
          <w:rFonts w:ascii="Times New Roman" w:hAnsi="Times New Roman" w:cs="Times New Roman"/>
          <w:sz w:val="24"/>
          <w:szCs w:val="24"/>
        </w:rPr>
        <w:tab/>
      </w:r>
      <w:r w:rsidR="00B354AE">
        <w:rPr>
          <w:rFonts w:ascii="Times New Roman" w:hAnsi="Times New Roman" w:cs="Times New Roman"/>
          <w:sz w:val="24"/>
          <w:szCs w:val="24"/>
        </w:rPr>
        <w:t>Hon. Mark Freda</w:t>
      </w:r>
      <w:r w:rsidR="001E3DF2" w:rsidRPr="00D655E1">
        <w:rPr>
          <w:rFonts w:ascii="Times New Roman" w:hAnsi="Times New Roman" w:cs="Times New Roman"/>
          <w:sz w:val="24"/>
          <w:szCs w:val="24"/>
        </w:rPr>
        <w:t>, Mayor</w:t>
      </w:r>
    </w:p>
    <w:p w14:paraId="17A4B60D" w14:textId="77777777" w:rsidR="001E3DF2" w:rsidRPr="00D655E1" w:rsidRDefault="001E3DF2" w:rsidP="000B3780">
      <w:pPr>
        <w:pStyle w:val="NoSpacing"/>
        <w:rPr>
          <w:rFonts w:ascii="Times New Roman" w:hAnsi="Times New Roman" w:cs="Times New Roman"/>
          <w:sz w:val="24"/>
          <w:szCs w:val="24"/>
        </w:rPr>
      </w:pPr>
    </w:p>
    <w:p w14:paraId="646880FE" w14:textId="058280C8" w:rsidR="001E3DF2" w:rsidRDefault="00583420" w:rsidP="000B3780">
      <w:pPr>
        <w:pStyle w:val="NoSpacing"/>
        <w:rPr>
          <w:rFonts w:ascii="Times New Roman" w:hAnsi="Times New Roman" w:cs="Times New Roman"/>
          <w:sz w:val="24"/>
          <w:szCs w:val="24"/>
        </w:rPr>
      </w:pPr>
      <w:r>
        <w:rPr>
          <w:rFonts w:ascii="Times New Roman" w:hAnsi="Times New Roman" w:cs="Times New Roman"/>
          <w:sz w:val="24"/>
          <w:szCs w:val="24"/>
        </w:rPr>
        <w:t xml:space="preserve"> </w:t>
      </w:r>
    </w:p>
    <w:p w14:paraId="7A9324B6" w14:textId="021F3860" w:rsidR="00583420" w:rsidRDefault="00583420" w:rsidP="000B3780">
      <w:pPr>
        <w:pStyle w:val="NoSpacing"/>
        <w:rPr>
          <w:rFonts w:ascii="Times New Roman" w:hAnsi="Times New Roman" w:cs="Times New Roman"/>
          <w:sz w:val="24"/>
          <w:szCs w:val="24"/>
        </w:rPr>
      </w:pPr>
    </w:p>
    <w:p w14:paraId="4A1F0176" w14:textId="1E297CC2" w:rsidR="00583420" w:rsidRDefault="00583420" w:rsidP="00583420">
      <w:pPr>
        <w:pStyle w:val="NoSpacing"/>
        <w:rPr>
          <w:rFonts w:ascii="Times New Roman" w:hAnsi="Times New Roman" w:cs="Times New Roman"/>
          <w:sz w:val="24"/>
        </w:rPr>
      </w:pPr>
      <w:r>
        <w:rPr>
          <w:rFonts w:ascii="Times New Roman" w:hAnsi="Times New Roman" w:cs="Times New Roman"/>
          <w:sz w:val="24"/>
        </w:rPr>
        <w:t>Ordinance Introduced:      January 24, 2022</w:t>
      </w:r>
    </w:p>
    <w:p w14:paraId="01429998" w14:textId="741F6F84" w:rsidR="00583420" w:rsidRPr="00583420" w:rsidRDefault="00583420" w:rsidP="00583420">
      <w:pPr>
        <w:pStyle w:val="NoSpacing"/>
        <w:rPr>
          <w:rFonts w:ascii="Times New Roman" w:hAnsi="Times New Roman" w:cs="Times New Roman"/>
          <w:sz w:val="24"/>
        </w:rPr>
      </w:pPr>
      <w:r w:rsidRPr="00583420">
        <w:rPr>
          <w:rFonts w:ascii="Times New Roman" w:hAnsi="Times New Roman" w:cs="Times New Roman"/>
          <w:sz w:val="24"/>
        </w:rPr>
        <w:t xml:space="preserve">Ordinance </w:t>
      </w:r>
      <w:r>
        <w:rPr>
          <w:rFonts w:ascii="Times New Roman" w:hAnsi="Times New Roman" w:cs="Times New Roman"/>
          <w:sz w:val="24"/>
        </w:rPr>
        <w:t>Carried Over</w:t>
      </w:r>
      <w:r w:rsidRPr="00583420">
        <w:rPr>
          <w:rFonts w:ascii="Times New Roman" w:hAnsi="Times New Roman" w:cs="Times New Roman"/>
          <w:sz w:val="24"/>
        </w:rPr>
        <w:t>:  February 14, 2022</w:t>
      </w:r>
    </w:p>
    <w:p w14:paraId="730AFA69" w14:textId="669088E9" w:rsidR="00583420" w:rsidRPr="00583420" w:rsidRDefault="00583420" w:rsidP="00583420">
      <w:pPr>
        <w:pStyle w:val="NoSpacing"/>
        <w:rPr>
          <w:rFonts w:ascii="Times New Roman" w:hAnsi="Times New Roman" w:cs="Times New Roman"/>
          <w:sz w:val="24"/>
        </w:rPr>
      </w:pPr>
      <w:r w:rsidRPr="00583420">
        <w:rPr>
          <w:rFonts w:ascii="Times New Roman" w:hAnsi="Times New Roman" w:cs="Times New Roman"/>
          <w:sz w:val="24"/>
        </w:rPr>
        <w:t>Ordinance Adopted:</w:t>
      </w:r>
      <w:r w:rsidRPr="00583420">
        <w:rPr>
          <w:rFonts w:ascii="Times New Roman" w:hAnsi="Times New Roman" w:cs="Times New Roman"/>
          <w:sz w:val="24"/>
        </w:rPr>
        <w:tab/>
      </w:r>
      <w:r>
        <w:rPr>
          <w:rFonts w:ascii="Times New Roman" w:hAnsi="Times New Roman" w:cs="Times New Roman"/>
          <w:sz w:val="24"/>
        </w:rPr>
        <w:t xml:space="preserve">      March 14</w:t>
      </w:r>
      <w:r w:rsidRPr="00583420">
        <w:rPr>
          <w:rFonts w:ascii="Times New Roman" w:hAnsi="Times New Roman" w:cs="Times New Roman"/>
          <w:sz w:val="24"/>
        </w:rPr>
        <w:t>, 2022</w:t>
      </w:r>
    </w:p>
    <w:p w14:paraId="07359612" w14:textId="77777777" w:rsidR="00583420" w:rsidRPr="00583420" w:rsidRDefault="00583420" w:rsidP="00583420">
      <w:pPr>
        <w:pStyle w:val="NoSpacing"/>
        <w:rPr>
          <w:rFonts w:ascii="Times New Roman" w:hAnsi="Times New Roman" w:cs="Times New Roman"/>
          <w:sz w:val="24"/>
        </w:rPr>
      </w:pPr>
    </w:p>
    <w:p w14:paraId="2DCADC39" w14:textId="77777777" w:rsidR="00583420" w:rsidRPr="00583420" w:rsidRDefault="00583420" w:rsidP="00583420">
      <w:pPr>
        <w:pStyle w:val="NoSpacing"/>
        <w:rPr>
          <w:rFonts w:ascii="Times New Roman" w:hAnsi="Times New Roman" w:cs="Times New Roman"/>
          <w:sz w:val="24"/>
        </w:rPr>
      </w:pPr>
      <w:r w:rsidRPr="00583420">
        <w:rPr>
          <w:rFonts w:ascii="Times New Roman" w:hAnsi="Times New Roman" w:cs="Times New Roman"/>
          <w:sz w:val="24"/>
        </w:rPr>
        <w:t>NEWSPAPER PUBLICATIONS:</w:t>
      </w:r>
    </w:p>
    <w:p w14:paraId="5A6F4C93" w14:textId="77777777" w:rsidR="00583420" w:rsidRPr="00583420" w:rsidRDefault="00583420" w:rsidP="00583420">
      <w:pPr>
        <w:pStyle w:val="NoSpacing"/>
        <w:rPr>
          <w:rFonts w:ascii="Times New Roman" w:hAnsi="Times New Roman" w:cs="Times New Roman"/>
          <w:sz w:val="24"/>
        </w:rPr>
      </w:pPr>
    </w:p>
    <w:p w14:paraId="7AD98362" w14:textId="3789E803" w:rsidR="00583420" w:rsidRDefault="00583420" w:rsidP="00583420">
      <w:pPr>
        <w:pStyle w:val="NoSpacing"/>
        <w:rPr>
          <w:rFonts w:ascii="Times New Roman" w:hAnsi="Times New Roman" w:cs="Times New Roman"/>
          <w:sz w:val="24"/>
        </w:rPr>
      </w:pPr>
      <w:r w:rsidRPr="00583420">
        <w:rPr>
          <w:rFonts w:ascii="Times New Roman" w:hAnsi="Times New Roman" w:cs="Times New Roman"/>
          <w:sz w:val="24"/>
        </w:rPr>
        <w:t xml:space="preserve">First Insertion:  </w:t>
      </w:r>
      <w:r>
        <w:rPr>
          <w:rFonts w:ascii="Times New Roman" w:hAnsi="Times New Roman" w:cs="Times New Roman"/>
          <w:sz w:val="24"/>
        </w:rPr>
        <w:t xml:space="preserve">    Jan</w:t>
      </w:r>
      <w:r w:rsidRPr="00583420">
        <w:rPr>
          <w:rFonts w:ascii="Times New Roman" w:hAnsi="Times New Roman" w:cs="Times New Roman"/>
          <w:sz w:val="24"/>
        </w:rPr>
        <w:t xml:space="preserve">uary </w:t>
      </w:r>
      <w:r>
        <w:rPr>
          <w:rFonts w:ascii="Times New Roman" w:hAnsi="Times New Roman" w:cs="Times New Roman"/>
          <w:sz w:val="24"/>
        </w:rPr>
        <w:t>2</w:t>
      </w:r>
      <w:r w:rsidRPr="00583420">
        <w:rPr>
          <w:rFonts w:ascii="Times New Roman" w:hAnsi="Times New Roman" w:cs="Times New Roman"/>
          <w:sz w:val="24"/>
        </w:rPr>
        <w:t>8, 2022</w:t>
      </w:r>
    </w:p>
    <w:p w14:paraId="161B3303" w14:textId="0F982831" w:rsidR="00583420" w:rsidRPr="00583420" w:rsidRDefault="00583420" w:rsidP="00583420">
      <w:pPr>
        <w:pStyle w:val="NoSpacing"/>
        <w:rPr>
          <w:rFonts w:ascii="Times New Roman" w:hAnsi="Times New Roman" w:cs="Times New Roman"/>
          <w:sz w:val="24"/>
        </w:rPr>
      </w:pPr>
      <w:r>
        <w:rPr>
          <w:rFonts w:ascii="Times New Roman" w:hAnsi="Times New Roman" w:cs="Times New Roman"/>
          <w:sz w:val="24"/>
        </w:rPr>
        <w:t>Second Insertion:  February 18, 2022</w:t>
      </w:r>
    </w:p>
    <w:p w14:paraId="05923A98" w14:textId="77CCD0CB" w:rsidR="00583420" w:rsidRPr="00583420" w:rsidRDefault="00583420" w:rsidP="00583420">
      <w:pPr>
        <w:pStyle w:val="NoSpacing"/>
        <w:rPr>
          <w:rFonts w:ascii="Times New Roman" w:hAnsi="Times New Roman" w:cs="Times New Roman"/>
          <w:sz w:val="24"/>
        </w:rPr>
      </w:pPr>
      <w:r w:rsidRPr="00583420">
        <w:rPr>
          <w:rFonts w:ascii="Times New Roman" w:hAnsi="Times New Roman" w:cs="Times New Roman"/>
          <w:sz w:val="24"/>
        </w:rPr>
        <w:t xml:space="preserve">Final Insertion:  </w:t>
      </w:r>
      <w:r>
        <w:rPr>
          <w:rFonts w:ascii="Times New Roman" w:hAnsi="Times New Roman" w:cs="Times New Roman"/>
          <w:sz w:val="24"/>
        </w:rPr>
        <w:t xml:space="preserve">    </w:t>
      </w:r>
      <w:r w:rsidRPr="00583420">
        <w:rPr>
          <w:rFonts w:ascii="Times New Roman" w:hAnsi="Times New Roman" w:cs="Times New Roman"/>
          <w:sz w:val="24"/>
        </w:rPr>
        <w:t xml:space="preserve">March </w:t>
      </w:r>
      <w:r>
        <w:rPr>
          <w:rFonts w:ascii="Times New Roman" w:hAnsi="Times New Roman" w:cs="Times New Roman"/>
          <w:sz w:val="24"/>
        </w:rPr>
        <w:t>18</w:t>
      </w:r>
      <w:r w:rsidRPr="00583420">
        <w:rPr>
          <w:rFonts w:ascii="Times New Roman" w:hAnsi="Times New Roman" w:cs="Times New Roman"/>
          <w:sz w:val="24"/>
        </w:rPr>
        <w:t xml:space="preserve">, 2022  </w:t>
      </w:r>
      <w:r w:rsidRPr="00583420">
        <w:rPr>
          <w:rFonts w:ascii="Times New Roman" w:hAnsi="Times New Roman" w:cs="Times New Roman"/>
          <w:sz w:val="24"/>
        </w:rPr>
        <w:tab/>
      </w:r>
    </w:p>
    <w:p w14:paraId="02C270AD" w14:textId="77777777" w:rsidR="00583420" w:rsidRPr="001E3DF2" w:rsidRDefault="00583420" w:rsidP="000B3780">
      <w:pPr>
        <w:pStyle w:val="NoSpacing"/>
        <w:rPr>
          <w:rFonts w:ascii="Times New Roman" w:hAnsi="Times New Roman" w:cs="Times New Roman"/>
          <w:sz w:val="24"/>
          <w:szCs w:val="24"/>
        </w:rPr>
      </w:pPr>
    </w:p>
    <w:p w14:paraId="182970C9" w14:textId="77777777" w:rsidR="001E3DF2" w:rsidRPr="001E3DF2" w:rsidRDefault="001E3DF2" w:rsidP="000B3780">
      <w:pPr>
        <w:pStyle w:val="NoSpacing"/>
        <w:spacing w:line="480" w:lineRule="auto"/>
        <w:rPr>
          <w:rFonts w:ascii="Times New Roman" w:hAnsi="Times New Roman" w:cs="Times New Roman"/>
          <w:sz w:val="24"/>
          <w:szCs w:val="24"/>
        </w:rPr>
      </w:pPr>
    </w:p>
    <w:p w14:paraId="25D57118" w14:textId="3F4D8D0A" w:rsidR="0070593B" w:rsidRPr="00354101" w:rsidRDefault="000D2F29" w:rsidP="00412083">
      <w:pPr>
        <w:spacing w:after="0" w:line="240" w:lineRule="auto"/>
        <w:ind w:left="720" w:right="720"/>
        <w:jc w:val="both"/>
        <w:rPr>
          <w:rFonts w:ascii="Times New Roman" w:eastAsia="Times New Roman" w:hAnsi="Times New Roman" w:cs="Times New Roman"/>
          <w:color w:val="000000"/>
          <w:sz w:val="24"/>
          <w:szCs w:val="24"/>
        </w:rPr>
      </w:pPr>
      <w:r>
        <w:rPr>
          <w:rFonts w:ascii="Times New Roman" w:hAnsi="Times New Roman" w:cs="Times New Roman"/>
          <w:bCs/>
          <w:sz w:val="24"/>
          <w:szCs w:val="24"/>
        </w:rPr>
        <w:t xml:space="preserve">STATEMENT OF PURPOSE: The purpose of this ordinance is to </w:t>
      </w:r>
      <w:r w:rsidR="00B354AE">
        <w:rPr>
          <w:rFonts w:ascii="Times New Roman" w:hAnsi="Times New Roman" w:cs="Times New Roman"/>
          <w:bCs/>
          <w:sz w:val="24"/>
          <w:szCs w:val="24"/>
        </w:rPr>
        <w:t xml:space="preserve">modify the </w:t>
      </w:r>
      <w:r w:rsidR="00D86CAA">
        <w:rPr>
          <w:rFonts w:ascii="Times New Roman" w:hAnsi="Times New Roman" w:cs="Times New Roman"/>
          <w:bCs/>
          <w:sz w:val="24"/>
          <w:szCs w:val="24"/>
        </w:rPr>
        <w:t>composition of the non-voting liaisons to</w:t>
      </w:r>
      <w:r w:rsidR="00B354AE">
        <w:rPr>
          <w:rFonts w:ascii="Times New Roman" w:hAnsi="Times New Roman" w:cs="Times New Roman"/>
          <w:bCs/>
          <w:sz w:val="24"/>
          <w:szCs w:val="24"/>
        </w:rPr>
        <w:t xml:space="preserve"> </w:t>
      </w:r>
      <w:r w:rsidR="00D86CAA">
        <w:rPr>
          <w:rFonts w:ascii="Times New Roman" w:hAnsi="Times New Roman" w:cs="Times New Roman"/>
          <w:bCs/>
          <w:sz w:val="24"/>
          <w:szCs w:val="24"/>
        </w:rPr>
        <w:t>the Pedestrian and</w:t>
      </w:r>
      <w:r w:rsidR="00B354AE">
        <w:rPr>
          <w:rFonts w:ascii="Times New Roman" w:hAnsi="Times New Roman" w:cs="Times New Roman"/>
          <w:bCs/>
          <w:sz w:val="24"/>
          <w:szCs w:val="24"/>
        </w:rPr>
        <w:t xml:space="preserve"> Bicycle Advisory Committee</w:t>
      </w:r>
      <w:r w:rsidR="00412083">
        <w:rPr>
          <w:rFonts w:ascii="Times New Roman" w:hAnsi="Times New Roman" w:cs="Times New Roman"/>
          <w:bCs/>
          <w:sz w:val="24"/>
          <w:szCs w:val="24"/>
        </w:rPr>
        <w:t>.</w:t>
      </w:r>
      <w:r w:rsidR="001E3DF2" w:rsidRPr="001E3DF2">
        <w:rPr>
          <w:rFonts w:ascii="Times New Roman" w:hAnsi="Times New Roman" w:cs="Times New Roman"/>
          <w:bCs/>
          <w:sz w:val="24"/>
          <w:szCs w:val="24"/>
        </w:rPr>
        <w:t xml:space="preserve"> </w:t>
      </w:r>
      <w:bookmarkEnd w:id="0"/>
    </w:p>
    <w:sectPr w:rsidR="0070593B" w:rsidRPr="00354101">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A8998A" w14:textId="77777777" w:rsidR="001F4EE5" w:rsidRDefault="001F4EE5" w:rsidP="00D91CFE">
      <w:pPr>
        <w:spacing w:after="0" w:line="240" w:lineRule="auto"/>
      </w:pPr>
      <w:r>
        <w:separator/>
      </w:r>
    </w:p>
  </w:endnote>
  <w:endnote w:type="continuationSeparator" w:id="0">
    <w:p w14:paraId="0B93D90D" w14:textId="77777777" w:rsidR="001F4EE5" w:rsidRDefault="001F4EE5" w:rsidP="00D91C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BoldMT">
    <w:altName w:val="Times New Roman"/>
    <w:panose1 w:val="00000000000000000000"/>
    <w:charset w:val="00"/>
    <w:family w:val="swiss"/>
    <w:notTrueType/>
    <w:pitch w:val="default"/>
    <w:sig w:usb0="00000003" w:usb1="00000000" w:usb2="00000000" w:usb3="00000000" w:csb0="00000001"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78A457" w14:textId="77777777" w:rsidR="006B7ECF" w:rsidRDefault="006B7E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0"/>
        <w:szCs w:val="20"/>
      </w:rPr>
      <w:id w:val="-184373043"/>
      <w:docPartObj>
        <w:docPartGallery w:val="Page Numbers (Bottom of Page)"/>
        <w:docPartUnique/>
      </w:docPartObj>
    </w:sdtPr>
    <w:sdtEndPr/>
    <w:sdtContent>
      <w:sdt>
        <w:sdtPr>
          <w:rPr>
            <w:rFonts w:ascii="Times New Roman" w:hAnsi="Times New Roman" w:cs="Times New Roman"/>
            <w:sz w:val="20"/>
            <w:szCs w:val="20"/>
          </w:rPr>
          <w:id w:val="1728636285"/>
          <w:docPartObj>
            <w:docPartGallery w:val="Page Numbers (Top of Page)"/>
            <w:docPartUnique/>
          </w:docPartObj>
        </w:sdtPr>
        <w:sdtEndPr/>
        <w:sdtContent>
          <w:p w14:paraId="76BFCF4C" w14:textId="2D9A74A4" w:rsidR="008F69DA" w:rsidRPr="00412083" w:rsidRDefault="00412083" w:rsidP="00412083">
            <w:pPr>
              <w:pStyle w:val="Footer"/>
              <w:jc w:val="center"/>
              <w:rPr>
                <w:rFonts w:ascii="Times New Roman" w:hAnsi="Times New Roman" w:cs="Times New Roman"/>
                <w:sz w:val="20"/>
                <w:szCs w:val="20"/>
              </w:rPr>
            </w:pPr>
            <w:r w:rsidRPr="00412083">
              <w:rPr>
                <w:rFonts w:ascii="Times New Roman" w:hAnsi="Times New Roman" w:cs="Times New Roman"/>
                <w:sz w:val="20"/>
                <w:szCs w:val="20"/>
              </w:rPr>
              <w:t xml:space="preserve">Page </w:t>
            </w:r>
            <w:r w:rsidRPr="00412083">
              <w:rPr>
                <w:rFonts w:ascii="Times New Roman" w:hAnsi="Times New Roman" w:cs="Times New Roman"/>
                <w:sz w:val="20"/>
                <w:szCs w:val="20"/>
              </w:rPr>
              <w:fldChar w:fldCharType="begin"/>
            </w:r>
            <w:r w:rsidRPr="00412083">
              <w:rPr>
                <w:rFonts w:ascii="Times New Roman" w:hAnsi="Times New Roman" w:cs="Times New Roman"/>
                <w:sz w:val="20"/>
                <w:szCs w:val="20"/>
              </w:rPr>
              <w:instrText xml:space="preserve"> PAGE </w:instrText>
            </w:r>
            <w:r w:rsidRPr="00412083">
              <w:rPr>
                <w:rFonts w:ascii="Times New Roman" w:hAnsi="Times New Roman" w:cs="Times New Roman"/>
                <w:sz w:val="20"/>
                <w:szCs w:val="20"/>
              </w:rPr>
              <w:fldChar w:fldCharType="separate"/>
            </w:r>
            <w:r w:rsidR="00583420">
              <w:rPr>
                <w:rFonts w:ascii="Times New Roman" w:hAnsi="Times New Roman" w:cs="Times New Roman"/>
                <w:noProof/>
                <w:sz w:val="20"/>
                <w:szCs w:val="20"/>
              </w:rPr>
              <w:t>2</w:t>
            </w:r>
            <w:r w:rsidRPr="00412083">
              <w:rPr>
                <w:rFonts w:ascii="Times New Roman" w:hAnsi="Times New Roman" w:cs="Times New Roman"/>
                <w:sz w:val="20"/>
                <w:szCs w:val="20"/>
              </w:rPr>
              <w:fldChar w:fldCharType="end"/>
            </w:r>
            <w:r w:rsidRPr="00412083">
              <w:rPr>
                <w:rFonts w:ascii="Times New Roman" w:hAnsi="Times New Roman" w:cs="Times New Roman"/>
                <w:sz w:val="20"/>
                <w:szCs w:val="20"/>
              </w:rPr>
              <w:t xml:space="preserve"> of </w:t>
            </w:r>
            <w:r w:rsidRPr="00412083">
              <w:rPr>
                <w:rFonts w:ascii="Times New Roman" w:hAnsi="Times New Roman" w:cs="Times New Roman"/>
                <w:sz w:val="20"/>
                <w:szCs w:val="20"/>
              </w:rPr>
              <w:fldChar w:fldCharType="begin"/>
            </w:r>
            <w:r w:rsidRPr="00412083">
              <w:rPr>
                <w:rFonts w:ascii="Times New Roman" w:hAnsi="Times New Roman" w:cs="Times New Roman"/>
                <w:sz w:val="20"/>
                <w:szCs w:val="20"/>
              </w:rPr>
              <w:instrText xml:space="preserve"> NUMPAGES  </w:instrText>
            </w:r>
            <w:r w:rsidRPr="00412083">
              <w:rPr>
                <w:rFonts w:ascii="Times New Roman" w:hAnsi="Times New Roman" w:cs="Times New Roman"/>
                <w:sz w:val="20"/>
                <w:szCs w:val="20"/>
              </w:rPr>
              <w:fldChar w:fldCharType="separate"/>
            </w:r>
            <w:r w:rsidR="00583420">
              <w:rPr>
                <w:rFonts w:ascii="Times New Roman" w:hAnsi="Times New Roman" w:cs="Times New Roman"/>
                <w:noProof/>
                <w:sz w:val="20"/>
                <w:szCs w:val="20"/>
              </w:rPr>
              <w:t>2</w:t>
            </w:r>
            <w:r w:rsidRPr="00412083">
              <w:rPr>
                <w:rFonts w:ascii="Times New Roman" w:hAnsi="Times New Roman" w:cs="Times New Roman"/>
                <w:sz w:val="20"/>
                <w:szCs w:val="20"/>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DF4704" w14:textId="77777777" w:rsidR="006B7ECF" w:rsidRDefault="006B7E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DBAA67" w14:textId="77777777" w:rsidR="001F4EE5" w:rsidRDefault="001F4EE5" w:rsidP="00D91CFE">
      <w:pPr>
        <w:spacing w:after="0" w:line="240" w:lineRule="auto"/>
      </w:pPr>
      <w:r>
        <w:separator/>
      </w:r>
    </w:p>
  </w:footnote>
  <w:footnote w:type="continuationSeparator" w:id="0">
    <w:p w14:paraId="59D46D39" w14:textId="77777777" w:rsidR="001F4EE5" w:rsidRDefault="001F4EE5" w:rsidP="00D91C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2BA702" w14:textId="77777777" w:rsidR="006B7ECF" w:rsidRDefault="006B7EC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B9DDE1" w14:textId="7926F9BF" w:rsidR="006B7ECF" w:rsidRDefault="006B7E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615A05" w14:textId="77777777" w:rsidR="006B7ECF" w:rsidRDefault="006B7E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082365"/>
    <w:multiLevelType w:val="hybridMultilevel"/>
    <w:tmpl w:val="24B6E1B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25AF6F1F"/>
    <w:multiLevelType w:val="hybridMultilevel"/>
    <w:tmpl w:val="99B096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2813FCD"/>
    <w:multiLevelType w:val="hybridMultilevel"/>
    <w:tmpl w:val="9F423FFE"/>
    <w:lvl w:ilvl="0" w:tplc="922892A0">
      <w:start w:val="1"/>
      <w:numFmt w:val="lowerLetter"/>
      <w:lvlText w:val="(%1)"/>
      <w:lvlJc w:val="left"/>
      <w:pPr>
        <w:ind w:left="1080" w:hanging="360"/>
      </w:pPr>
      <w:rPr>
        <w:rFonts w:hint="default"/>
        <w:u w:val="singl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59502004"/>
    <w:multiLevelType w:val="hybridMultilevel"/>
    <w:tmpl w:val="FBA80D04"/>
    <w:lvl w:ilvl="0" w:tplc="AC9A2612">
      <w:start w:val="1"/>
      <w:numFmt w:val="lowerLetter"/>
      <w:lvlText w:val="(%1)"/>
      <w:lvlJc w:val="left"/>
      <w:pPr>
        <w:ind w:left="8010" w:hanging="360"/>
      </w:pPr>
      <w:rPr>
        <w:rFonts w:hint="default"/>
      </w:rPr>
    </w:lvl>
    <w:lvl w:ilvl="1" w:tplc="04090019" w:tentative="1">
      <w:start w:val="1"/>
      <w:numFmt w:val="lowerLetter"/>
      <w:lvlText w:val="%2."/>
      <w:lvlJc w:val="left"/>
      <w:pPr>
        <w:ind w:left="8730" w:hanging="360"/>
      </w:pPr>
    </w:lvl>
    <w:lvl w:ilvl="2" w:tplc="0409001B" w:tentative="1">
      <w:start w:val="1"/>
      <w:numFmt w:val="lowerRoman"/>
      <w:lvlText w:val="%3."/>
      <w:lvlJc w:val="right"/>
      <w:pPr>
        <w:ind w:left="9450" w:hanging="180"/>
      </w:pPr>
    </w:lvl>
    <w:lvl w:ilvl="3" w:tplc="0409000F" w:tentative="1">
      <w:start w:val="1"/>
      <w:numFmt w:val="decimal"/>
      <w:lvlText w:val="%4."/>
      <w:lvlJc w:val="left"/>
      <w:pPr>
        <w:ind w:left="10170" w:hanging="360"/>
      </w:pPr>
    </w:lvl>
    <w:lvl w:ilvl="4" w:tplc="04090019" w:tentative="1">
      <w:start w:val="1"/>
      <w:numFmt w:val="lowerLetter"/>
      <w:lvlText w:val="%5."/>
      <w:lvlJc w:val="left"/>
      <w:pPr>
        <w:ind w:left="10890" w:hanging="360"/>
      </w:pPr>
    </w:lvl>
    <w:lvl w:ilvl="5" w:tplc="0409001B" w:tentative="1">
      <w:start w:val="1"/>
      <w:numFmt w:val="lowerRoman"/>
      <w:lvlText w:val="%6."/>
      <w:lvlJc w:val="right"/>
      <w:pPr>
        <w:ind w:left="11610" w:hanging="180"/>
      </w:pPr>
    </w:lvl>
    <w:lvl w:ilvl="6" w:tplc="0409000F" w:tentative="1">
      <w:start w:val="1"/>
      <w:numFmt w:val="decimal"/>
      <w:lvlText w:val="%7."/>
      <w:lvlJc w:val="left"/>
      <w:pPr>
        <w:ind w:left="12330" w:hanging="360"/>
      </w:pPr>
    </w:lvl>
    <w:lvl w:ilvl="7" w:tplc="04090019" w:tentative="1">
      <w:start w:val="1"/>
      <w:numFmt w:val="lowerLetter"/>
      <w:lvlText w:val="%8."/>
      <w:lvlJc w:val="left"/>
      <w:pPr>
        <w:ind w:left="13050" w:hanging="360"/>
      </w:pPr>
    </w:lvl>
    <w:lvl w:ilvl="8" w:tplc="0409001B" w:tentative="1">
      <w:start w:val="1"/>
      <w:numFmt w:val="lowerRoman"/>
      <w:lvlText w:val="%9."/>
      <w:lvlJc w:val="right"/>
      <w:pPr>
        <w:ind w:left="1377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593B"/>
    <w:rsid w:val="00006FD3"/>
    <w:rsid w:val="00010DEB"/>
    <w:rsid w:val="00016793"/>
    <w:rsid w:val="00032110"/>
    <w:rsid w:val="00033558"/>
    <w:rsid w:val="00064889"/>
    <w:rsid w:val="00067FB4"/>
    <w:rsid w:val="00076538"/>
    <w:rsid w:val="00095CFA"/>
    <w:rsid w:val="000B3780"/>
    <w:rsid w:val="000B5505"/>
    <w:rsid w:val="000D2C9B"/>
    <w:rsid w:val="000D2F29"/>
    <w:rsid w:val="000D7605"/>
    <w:rsid w:val="000E02AD"/>
    <w:rsid w:val="000E3F8E"/>
    <w:rsid w:val="000E43DC"/>
    <w:rsid w:val="000F65E4"/>
    <w:rsid w:val="00125C3E"/>
    <w:rsid w:val="00156C62"/>
    <w:rsid w:val="00162400"/>
    <w:rsid w:val="0016437C"/>
    <w:rsid w:val="00171B40"/>
    <w:rsid w:val="001A532F"/>
    <w:rsid w:val="001A70E3"/>
    <w:rsid w:val="001B27BB"/>
    <w:rsid w:val="001B3B1C"/>
    <w:rsid w:val="001B75DB"/>
    <w:rsid w:val="001B7679"/>
    <w:rsid w:val="001B7990"/>
    <w:rsid w:val="001C49E7"/>
    <w:rsid w:val="001C5DF1"/>
    <w:rsid w:val="001E176E"/>
    <w:rsid w:val="001E2409"/>
    <w:rsid w:val="001E3DF2"/>
    <w:rsid w:val="001E67B1"/>
    <w:rsid w:val="001F4EE5"/>
    <w:rsid w:val="0021119A"/>
    <w:rsid w:val="00213E5A"/>
    <w:rsid w:val="0021509B"/>
    <w:rsid w:val="002337C0"/>
    <w:rsid w:val="0023767B"/>
    <w:rsid w:val="00240F07"/>
    <w:rsid w:val="002470AC"/>
    <w:rsid w:val="00261625"/>
    <w:rsid w:val="00267511"/>
    <w:rsid w:val="00276C47"/>
    <w:rsid w:val="00283B1C"/>
    <w:rsid w:val="002A0B63"/>
    <w:rsid w:val="002C41A9"/>
    <w:rsid w:val="002C561E"/>
    <w:rsid w:val="002E6166"/>
    <w:rsid w:val="002F34D0"/>
    <w:rsid w:val="00312FD6"/>
    <w:rsid w:val="00314D89"/>
    <w:rsid w:val="003247D6"/>
    <w:rsid w:val="003359CC"/>
    <w:rsid w:val="00347ED6"/>
    <w:rsid w:val="00350479"/>
    <w:rsid w:val="00354101"/>
    <w:rsid w:val="00385607"/>
    <w:rsid w:val="003B23CF"/>
    <w:rsid w:val="003C163C"/>
    <w:rsid w:val="003D3C7A"/>
    <w:rsid w:val="003E3102"/>
    <w:rsid w:val="003E4B73"/>
    <w:rsid w:val="003F10AF"/>
    <w:rsid w:val="00412083"/>
    <w:rsid w:val="00414D8F"/>
    <w:rsid w:val="00422288"/>
    <w:rsid w:val="00426E78"/>
    <w:rsid w:val="00440A41"/>
    <w:rsid w:val="00447B07"/>
    <w:rsid w:val="00471B0A"/>
    <w:rsid w:val="004966BA"/>
    <w:rsid w:val="004B5DE1"/>
    <w:rsid w:val="004D61A9"/>
    <w:rsid w:val="004E32C0"/>
    <w:rsid w:val="004F0A18"/>
    <w:rsid w:val="004F0B37"/>
    <w:rsid w:val="00501325"/>
    <w:rsid w:val="00507D46"/>
    <w:rsid w:val="0051197D"/>
    <w:rsid w:val="00516996"/>
    <w:rsid w:val="00520389"/>
    <w:rsid w:val="0052405C"/>
    <w:rsid w:val="00534530"/>
    <w:rsid w:val="00542B2E"/>
    <w:rsid w:val="00543F5C"/>
    <w:rsid w:val="00544988"/>
    <w:rsid w:val="0055478B"/>
    <w:rsid w:val="00577D3C"/>
    <w:rsid w:val="00583420"/>
    <w:rsid w:val="005972B9"/>
    <w:rsid w:val="005A1B3C"/>
    <w:rsid w:val="005B38B9"/>
    <w:rsid w:val="005D3813"/>
    <w:rsid w:val="005E21D1"/>
    <w:rsid w:val="0060212D"/>
    <w:rsid w:val="00605224"/>
    <w:rsid w:val="006131F2"/>
    <w:rsid w:val="0061445A"/>
    <w:rsid w:val="006147AB"/>
    <w:rsid w:val="00627F03"/>
    <w:rsid w:val="0064206F"/>
    <w:rsid w:val="006523C8"/>
    <w:rsid w:val="00652BE7"/>
    <w:rsid w:val="00654346"/>
    <w:rsid w:val="006614EC"/>
    <w:rsid w:val="00676961"/>
    <w:rsid w:val="00676E89"/>
    <w:rsid w:val="006949F7"/>
    <w:rsid w:val="006A2926"/>
    <w:rsid w:val="006A5D19"/>
    <w:rsid w:val="006A69A5"/>
    <w:rsid w:val="006B7ECF"/>
    <w:rsid w:val="006C3B9E"/>
    <w:rsid w:val="006C79C7"/>
    <w:rsid w:val="006F38EB"/>
    <w:rsid w:val="00701D33"/>
    <w:rsid w:val="0070593B"/>
    <w:rsid w:val="00711E55"/>
    <w:rsid w:val="00723EC8"/>
    <w:rsid w:val="0072661E"/>
    <w:rsid w:val="00730FBD"/>
    <w:rsid w:val="00734D26"/>
    <w:rsid w:val="00734D85"/>
    <w:rsid w:val="007D219D"/>
    <w:rsid w:val="007D346C"/>
    <w:rsid w:val="007E3AC5"/>
    <w:rsid w:val="007E5EAA"/>
    <w:rsid w:val="007F5D9B"/>
    <w:rsid w:val="0080136A"/>
    <w:rsid w:val="0080308C"/>
    <w:rsid w:val="008165B0"/>
    <w:rsid w:val="008166B4"/>
    <w:rsid w:val="008175A1"/>
    <w:rsid w:val="00820419"/>
    <w:rsid w:val="008236CE"/>
    <w:rsid w:val="00835025"/>
    <w:rsid w:val="00843BF7"/>
    <w:rsid w:val="008509CB"/>
    <w:rsid w:val="00852A9B"/>
    <w:rsid w:val="008537CA"/>
    <w:rsid w:val="008742C4"/>
    <w:rsid w:val="008B3ABB"/>
    <w:rsid w:val="008C78BE"/>
    <w:rsid w:val="008F5870"/>
    <w:rsid w:val="008F611F"/>
    <w:rsid w:val="008F69DA"/>
    <w:rsid w:val="00913A49"/>
    <w:rsid w:val="00923CDC"/>
    <w:rsid w:val="00943269"/>
    <w:rsid w:val="009811A0"/>
    <w:rsid w:val="009820C7"/>
    <w:rsid w:val="00995AE9"/>
    <w:rsid w:val="00995C8D"/>
    <w:rsid w:val="009A189F"/>
    <w:rsid w:val="009C7417"/>
    <w:rsid w:val="009D7A54"/>
    <w:rsid w:val="00A00F65"/>
    <w:rsid w:val="00A06AEB"/>
    <w:rsid w:val="00A3043A"/>
    <w:rsid w:val="00A4302A"/>
    <w:rsid w:val="00A511B5"/>
    <w:rsid w:val="00A51B51"/>
    <w:rsid w:val="00A54381"/>
    <w:rsid w:val="00A54C28"/>
    <w:rsid w:val="00A718CD"/>
    <w:rsid w:val="00A72B6A"/>
    <w:rsid w:val="00A87C56"/>
    <w:rsid w:val="00AA440F"/>
    <w:rsid w:val="00AB6AEE"/>
    <w:rsid w:val="00AF709C"/>
    <w:rsid w:val="00B02E2D"/>
    <w:rsid w:val="00B07BE3"/>
    <w:rsid w:val="00B107B8"/>
    <w:rsid w:val="00B14A91"/>
    <w:rsid w:val="00B16E36"/>
    <w:rsid w:val="00B354AE"/>
    <w:rsid w:val="00B5350F"/>
    <w:rsid w:val="00B77148"/>
    <w:rsid w:val="00B82C7A"/>
    <w:rsid w:val="00B84C58"/>
    <w:rsid w:val="00B9419C"/>
    <w:rsid w:val="00BA1CFF"/>
    <w:rsid w:val="00BA4763"/>
    <w:rsid w:val="00BB6799"/>
    <w:rsid w:val="00BB6BB5"/>
    <w:rsid w:val="00BD1BEC"/>
    <w:rsid w:val="00BF682B"/>
    <w:rsid w:val="00BF74EF"/>
    <w:rsid w:val="00C011BB"/>
    <w:rsid w:val="00C23CA7"/>
    <w:rsid w:val="00C2685C"/>
    <w:rsid w:val="00C37110"/>
    <w:rsid w:val="00C47F5C"/>
    <w:rsid w:val="00C61E25"/>
    <w:rsid w:val="00C70101"/>
    <w:rsid w:val="00C73290"/>
    <w:rsid w:val="00C93662"/>
    <w:rsid w:val="00CA2538"/>
    <w:rsid w:val="00CA592D"/>
    <w:rsid w:val="00CB66E3"/>
    <w:rsid w:val="00CC6C4C"/>
    <w:rsid w:val="00CF353C"/>
    <w:rsid w:val="00CF7CDB"/>
    <w:rsid w:val="00D63AD2"/>
    <w:rsid w:val="00D73F85"/>
    <w:rsid w:val="00D75253"/>
    <w:rsid w:val="00D86CAA"/>
    <w:rsid w:val="00D910D6"/>
    <w:rsid w:val="00D91CFE"/>
    <w:rsid w:val="00D97332"/>
    <w:rsid w:val="00DB6BC0"/>
    <w:rsid w:val="00DB7863"/>
    <w:rsid w:val="00E147FA"/>
    <w:rsid w:val="00E2176B"/>
    <w:rsid w:val="00E22E3C"/>
    <w:rsid w:val="00E23F90"/>
    <w:rsid w:val="00E37DC5"/>
    <w:rsid w:val="00E54B47"/>
    <w:rsid w:val="00E61945"/>
    <w:rsid w:val="00E82B42"/>
    <w:rsid w:val="00E83A7B"/>
    <w:rsid w:val="00EC2E6E"/>
    <w:rsid w:val="00EC58BF"/>
    <w:rsid w:val="00EE17E3"/>
    <w:rsid w:val="00F22457"/>
    <w:rsid w:val="00F466A5"/>
    <w:rsid w:val="00F6574A"/>
    <w:rsid w:val="00F7306D"/>
    <w:rsid w:val="00F76BD9"/>
    <w:rsid w:val="00F8620C"/>
    <w:rsid w:val="00F91E12"/>
    <w:rsid w:val="00F9351F"/>
    <w:rsid w:val="00F94884"/>
    <w:rsid w:val="00FA0786"/>
    <w:rsid w:val="00FA2364"/>
    <w:rsid w:val="00FB1F2C"/>
    <w:rsid w:val="00FB251F"/>
    <w:rsid w:val="00FB2557"/>
    <w:rsid w:val="00FB2CF4"/>
    <w:rsid w:val="00FC192B"/>
    <w:rsid w:val="00FD6944"/>
    <w:rsid w:val="00FE20EE"/>
    <w:rsid w:val="00FF458D"/>
    <w:rsid w:val="00FF59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4371251"/>
  <w15:docId w15:val="{F0A36C56-7CC1-460C-9E33-3ACFF04C2E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70593B"/>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70593B"/>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70593B"/>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70593B"/>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0593B"/>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70593B"/>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70593B"/>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70593B"/>
    <w:rPr>
      <w:rFonts w:ascii="Times New Roman" w:eastAsia="Times New Roman" w:hAnsi="Times New Roman" w:cs="Times New Roman"/>
      <w:b/>
      <w:bCs/>
      <w:sz w:val="24"/>
      <w:szCs w:val="24"/>
    </w:rPr>
  </w:style>
  <w:style w:type="character" w:customStyle="1" w:styleId="apple-converted-space">
    <w:name w:val="apple-converted-space"/>
    <w:basedOn w:val="DefaultParagraphFont"/>
    <w:rsid w:val="0070593B"/>
  </w:style>
  <w:style w:type="paragraph" w:customStyle="1" w:styleId="princetonindenta">
    <w:name w:val="princetonindenta"/>
    <w:basedOn w:val="Normal"/>
    <w:rsid w:val="0070593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rincetontextitalindent">
    <w:name w:val="princetontextitalindent"/>
    <w:basedOn w:val="Normal"/>
    <w:rsid w:val="0070593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pelle">
    <w:name w:val="spelle"/>
    <w:basedOn w:val="DefaultParagraphFont"/>
    <w:rsid w:val="0070593B"/>
  </w:style>
  <w:style w:type="paragraph" w:customStyle="1" w:styleId="princetonsectitle">
    <w:name w:val="princetonsectitle"/>
    <w:basedOn w:val="Normal"/>
    <w:rsid w:val="0070593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rincetonindent1">
    <w:name w:val="princetonindent1"/>
    <w:basedOn w:val="Normal"/>
    <w:rsid w:val="0070593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rincetonseclist">
    <w:name w:val="princetonseclist"/>
    <w:basedOn w:val="Normal"/>
    <w:rsid w:val="0070593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rincetontext">
    <w:name w:val="princetontext"/>
    <w:basedOn w:val="Normal"/>
    <w:rsid w:val="0070593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rincetonindent10">
    <w:name w:val="princetonindent10"/>
    <w:basedOn w:val="Normal"/>
    <w:rsid w:val="0070593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rincetonindenta0">
    <w:name w:val="princetonindenta0"/>
    <w:basedOn w:val="Normal"/>
    <w:rsid w:val="0070593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rincetontext0">
    <w:name w:val="princetontext0"/>
    <w:basedOn w:val="Normal"/>
    <w:rsid w:val="0070593B"/>
    <w:pPr>
      <w:spacing w:before="100" w:beforeAutospacing="1" w:after="100" w:afterAutospacing="1"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520389"/>
    <w:rPr>
      <w:sz w:val="16"/>
      <w:szCs w:val="16"/>
    </w:rPr>
  </w:style>
  <w:style w:type="paragraph" w:styleId="CommentText">
    <w:name w:val="annotation text"/>
    <w:basedOn w:val="Normal"/>
    <w:link w:val="CommentTextChar"/>
    <w:uiPriority w:val="99"/>
    <w:unhideWhenUsed/>
    <w:rsid w:val="00520389"/>
    <w:pPr>
      <w:spacing w:line="240" w:lineRule="auto"/>
    </w:pPr>
    <w:rPr>
      <w:sz w:val="20"/>
      <w:szCs w:val="20"/>
    </w:rPr>
  </w:style>
  <w:style w:type="character" w:customStyle="1" w:styleId="CommentTextChar">
    <w:name w:val="Comment Text Char"/>
    <w:basedOn w:val="DefaultParagraphFont"/>
    <w:link w:val="CommentText"/>
    <w:uiPriority w:val="99"/>
    <w:rsid w:val="00520389"/>
    <w:rPr>
      <w:sz w:val="20"/>
      <w:szCs w:val="20"/>
    </w:rPr>
  </w:style>
  <w:style w:type="paragraph" w:styleId="CommentSubject">
    <w:name w:val="annotation subject"/>
    <w:basedOn w:val="CommentText"/>
    <w:next w:val="CommentText"/>
    <w:link w:val="CommentSubjectChar"/>
    <w:uiPriority w:val="99"/>
    <w:semiHidden/>
    <w:unhideWhenUsed/>
    <w:rsid w:val="00520389"/>
    <w:rPr>
      <w:b/>
      <w:bCs/>
    </w:rPr>
  </w:style>
  <w:style w:type="character" w:customStyle="1" w:styleId="CommentSubjectChar">
    <w:name w:val="Comment Subject Char"/>
    <w:basedOn w:val="CommentTextChar"/>
    <w:link w:val="CommentSubject"/>
    <w:uiPriority w:val="99"/>
    <w:semiHidden/>
    <w:rsid w:val="00520389"/>
    <w:rPr>
      <w:b/>
      <w:bCs/>
      <w:sz w:val="20"/>
      <w:szCs w:val="20"/>
    </w:rPr>
  </w:style>
  <w:style w:type="paragraph" w:styleId="BalloonText">
    <w:name w:val="Balloon Text"/>
    <w:basedOn w:val="Normal"/>
    <w:link w:val="BalloonTextChar"/>
    <w:uiPriority w:val="99"/>
    <w:semiHidden/>
    <w:unhideWhenUsed/>
    <w:rsid w:val="0052038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20389"/>
    <w:rPr>
      <w:rFonts w:ascii="Tahoma" w:hAnsi="Tahoma" w:cs="Tahoma"/>
      <w:sz w:val="16"/>
      <w:szCs w:val="16"/>
    </w:rPr>
  </w:style>
  <w:style w:type="paragraph" w:styleId="ListParagraph">
    <w:name w:val="List Paragraph"/>
    <w:basedOn w:val="Normal"/>
    <w:uiPriority w:val="34"/>
    <w:qFormat/>
    <w:rsid w:val="00350479"/>
    <w:pPr>
      <w:ind w:left="720"/>
      <w:contextualSpacing/>
    </w:pPr>
  </w:style>
  <w:style w:type="paragraph" w:styleId="Header">
    <w:name w:val="header"/>
    <w:basedOn w:val="Normal"/>
    <w:link w:val="HeaderChar"/>
    <w:uiPriority w:val="99"/>
    <w:unhideWhenUsed/>
    <w:rsid w:val="00D91CFE"/>
    <w:pPr>
      <w:tabs>
        <w:tab w:val="center" w:pos="4680"/>
        <w:tab w:val="right" w:pos="9360"/>
      </w:tabs>
      <w:spacing w:after="0" w:line="240" w:lineRule="auto"/>
    </w:pPr>
  </w:style>
  <w:style w:type="character" w:customStyle="1" w:styleId="HeaderChar">
    <w:name w:val="Header Char"/>
    <w:basedOn w:val="DefaultParagraphFont"/>
    <w:link w:val="Header"/>
    <w:uiPriority w:val="99"/>
    <w:rsid w:val="00D91CFE"/>
  </w:style>
  <w:style w:type="paragraph" w:styleId="Footer">
    <w:name w:val="footer"/>
    <w:basedOn w:val="Normal"/>
    <w:link w:val="FooterChar"/>
    <w:uiPriority w:val="99"/>
    <w:unhideWhenUsed/>
    <w:rsid w:val="00D91CFE"/>
    <w:pPr>
      <w:tabs>
        <w:tab w:val="center" w:pos="4680"/>
        <w:tab w:val="right" w:pos="9360"/>
      </w:tabs>
      <w:spacing w:after="0" w:line="240" w:lineRule="auto"/>
    </w:pPr>
  </w:style>
  <w:style w:type="character" w:customStyle="1" w:styleId="FooterChar">
    <w:name w:val="Footer Char"/>
    <w:basedOn w:val="DefaultParagraphFont"/>
    <w:link w:val="Footer"/>
    <w:uiPriority w:val="99"/>
    <w:rsid w:val="00D91CFE"/>
  </w:style>
  <w:style w:type="paragraph" w:styleId="NoSpacing">
    <w:name w:val="No Spacing"/>
    <w:link w:val="NoSpacingChar"/>
    <w:uiPriority w:val="1"/>
    <w:qFormat/>
    <w:rsid w:val="001E3DF2"/>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1E3DF2"/>
    <w:rPr>
      <w:rFonts w:eastAsiaTheme="minorEastAsia"/>
      <w:lang w:eastAsia="ja-JP"/>
    </w:rPr>
  </w:style>
  <w:style w:type="paragraph" w:customStyle="1" w:styleId="BodyTextI1">
    <w:name w:val="Body Text I1"/>
    <w:basedOn w:val="Normal"/>
    <w:rsid w:val="001E3DF2"/>
    <w:pPr>
      <w:widowControl w:val="0"/>
      <w:autoSpaceDE w:val="0"/>
      <w:autoSpaceDN w:val="0"/>
      <w:adjustRightInd w:val="0"/>
      <w:spacing w:after="0" w:line="480" w:lineRule="auto"/>
      <w:ind w:firstLine="720"/>
    </w:pPr>
    <w:rPr>
      <w:rFonts w:ascii="Times New Roman" w:eastAsia="Times New Roman" w:hAnsi="Times New Roman" w:cs="Times New Roman"/>
      <w:sz w:val="24"/>
      <w:szCs w:val="24"/>
    </w:rPr>
  </w:style>
  <w:style w:type="paragraph" w:styleId="BodyText">
    <w:name w:val="Body Text"/>
    <w:basedOn w:val="Normal"/>
    <w:link w:val="BodyTextChar"/>
    <w:uiPriority w:val="99"/>
    <w:semiHidden/>
    <w:unhideWhenUsed/>
    <w:rsid w:val="001E3DF2"/>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99"/>
    <w:semiHidden/>
    <w:rsid w:val="001E3DF2"/>
    <w:rPr>
      <w:rFonts w:ascii="Times New Roman" w:eastAsia="Times New Roman" w:hAnsi="Times New Roman" w:cs="Times New Roman"/>
      <w:sz w:val="24"/>
      <w:szCs w:val="24"/>
    </w:rPr>
  </w:style>
  <w:style w:type="paragraph" w:customStyle="1" w:styleId="BodyTextI2">
    <w:name w:val="Body Text I2"/>
    <w:basedOn w:val="Normal"/>
    <w:rsid w:val="001E3DF2"/>
    <w:pPr>
      <w:widowControl w:val="0"/>
      <w:tabs>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left" w:pos="4320"/>
        <w:tab w:val="right" w:pos="5040"/>
      </w:tabs>
      <w:autoSpaceDE w:val="0"/>
      <w:autoSpaceDN w:val="0"/>
      <w:adjustRightInd w:val="0"/>
      <w:spacing w:after="0" w:line="240" w:lineRule="auto"/>
      <w:ind w:left="4320"/>
    </w:pPr>
    <w:rPr>
      <w:rFonts w:ascii="Times New Roman" w:eastAsia="Times New Roman" w:hAnsi="Times New Roman" w:cs="Times New Roman"/>
      <w:sz w:val="24"/>
      <w:szCs w:val="24"/>
    </w:rPr>
  </w:style>
  <w:style w:type="paragraph" w:customStyle="1" w:styleId="princetonformat">
    <w:name w:val="princetonformat"/>
    <w:basedOn w:val="Normal"/>
    <w:rsid w:val="00FD694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rincetonindenta1">
    <w:name w:val="princetonindenta1"/>
    <w:basedOn w:val="Normal"/>
    <w:rsid w:val="00FD6944"/>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0622669">
      <w:bodyDiv w:val="1"/>
      <w:marLeft w:val="0"/>
      <w:marRight w:val="0"/>
      <w:marTop w:val="0"/>
      <w:marBottom w:val="0"/>
      <w:divBdr>
        <w:top w:val="none" w:sz="0" w:space="0" w:color="auto"/>
        <w:left w:val="none" w:sz="0" w:space="0" w:color="auto"/>
        <w:bottom w:val="none" w:sz="0" w:space="0" w:color="auto"/>
        <w:right w:val="none" w:sz="0" w:space="0" w:color="auto"/>
      </w:divBdr>
    </w:div>
    <w:div w:id="779300822">
      <w:bodyDiv w:val="1"/>
      <w:marLeft w:val="0"/>
      <w:marRight w:val="0"/>
      <w:marTop w:val="0"/>
      <w:marBottom w:val="0"/>
      <w:divBdr>
        <w:top w:val="none" w:sz="0" w:space="0" w:color="auto"/>
        <w:left w:val="none" w:sz="0" w:space="0" w:color="auto"/>
        <w:bottom w:val="none" w:sz="0" w:space="0" w:color="auto"/>
        <w:right w:val="none" w:sz="0" w:space="0" w:color="auto"/>
      </w:divBdr>
    </w:div>
    <w:div w:id="953946737">
      <w:bodyDiv w:val="1"/>
      <w:marLeft w:val="0"/>
      <w:marRight w:val="0"/>
      <w:marTop w:val="0"/>
      <w:marBottom w:val="0"/>
      <w:divBdr>
        <w:top w:val="none" w:sz="0" w:space="0" w:color="auto"/>
        <w:left w:val="none" w:sz="0" w:space="0" w:color="auto"/>
        <w:bottom w:val="none" w:sz="0" w:space="0" w:color="auto"/>
        <w:right w:val="none" w:sz="0" w:space="0" w:color="auto"/>
      </w:divBdr>
    </w:div>
    <w:div w:id="1498423113">
      <w:bodyDiv w:val="1"/>
      <w:marLeft w:val="0"/>
      <w:marRight w:val="0"/>
      <w:marTop w:val="0"/>
      <w:marBottom w:val="0"/>
      <w:divBdr>
        <w:top w:val="none" w:sz="0" w:space="0" w:color="auto"/>
        <w:left w:val="none" w:sz="0" w:space="0" w:color="auto"/>
        <w:bottom w:val="none" w:sz="0" w:space="0" w:color="auto"/>
        <w:right w:val="none" w:sz="0" w:space="0" w:color="auto"/>
      </w:divBdr>
    </w:div>
    <w:div w:id="2019887247">
      <w:bodyDiv w:val="1"/>
      <w:marLeft w:val="0"/>
      <w:marRight w:val="0"/>
      <w:marTop w:val="0"/>
      <w:marBottom w:val="0"/>
      <w:divBdr>
        <w:top w:val="none" w:sz="0" w:space="0" w:color="auto"/>
        <w:left w:val="none" w:sz="0" w:space="0" w:color="auto"/>
        <w:bottom w:val="none" w:sz="0" w:space="0" w:color="auto"/>
        <w:right w:val="none" w:sz="0" w:space="0" w:color="auto"/>
      </w:divBdr>
    </w:div>
    <w:div w:id="2031183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929C0E-A3C4-457F-939C-5D009D77EB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440</Words>
  <Characters>2514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Mason, Griffin &amp; Pierson, PC</Company>
  <LinksUpToDate>false</LinksUpToDate>
  <CharactersWithSpaces>2949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MG&amp;P</dc:creator>
  <cp:lastModifiedBy>Dawn Mount</cp:lastModifiedBy>
  <cp:revision>5</cp:revision>
  <cp:lastPrinted>2022-01-18T15:54:00Z</cp:lastPrinted>
  <dcterms:created xsi:type="dcterms:W3CDTF">2022-01-18T17:19:00Z</dcterms:created>
  <dcterms:modified xsi:type="dcterms:W3CDTF">2022-03-15T15:12:00Z</dcterms:modified>
</cp:coreProperties>
</file>