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C69CB" w14:textId="32B811FB" w:rsidR="00D66C13" w:rsidRDefault="00D66C13" w:rsidP="00ED09D8">
      <w:pPr>
        <w:pStyle w:val="OrdinanceTitle"/>
        <w:spacing w:line="240" w:lineRule="auto"/>
        <w:contextualSpacing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PUBLIC NOTICE</w:t>
      </w:r>
    </w:p>
    <w:p w14:paraId="5F44ECAF" w14:textId="5A12345A" w:rsidR="00D66C13" w:rsidRDefault="00D66C13" w:rsidP="00ED09D8">
      <w:pPr>
        <w:pStyle w:val="OrdinanceTitle"/>
        <w:spacing w:line="240" w:lineRule="auto"/>
        <w:contextualSpacing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TOWNSHIP OF FRANKLIN, SOMERSET COUNTY</w:t>
      </w:r>
    </w:p>
    <w:p w14:paraId="27AB2652" w14:textId="0E14DE2F" w:rsidR="00FE5EB2" w:rsidRPr="00423D3D" w:rsidRDefault="00ED09D8" w:rsidP="00ED09D8">
      <w:pPr>
        <w:pStyle w:val="OrdinanceTitle"/>
        <w:spacing w:line="240" w:lineRule="auto"/>
        <w:contextualSpacing/>
        <w:rPr>
          <w:rFonts w:ascii="Century Gothic" w:hAnsi="Century Gothic"/>
          <w:sz w:val="19"/>
          <w:szCs w:val="19"/>
        </w:rPr>
      </w:pPr>
      <w:r w:rsidRPr="00423D3D">
        <w:rPr>
          <w:rFonts w:ascii="Century Gothic" w:hAnsi="Century Gothic"/>
          <w:sz w:val="19"/>
          <w:szCs w:val="19"/>
        </w:rPr>
        <w:t>202</w:t>
      </w:r>
      <w:r w:rsidR="005555B5">
        <w:rPr>
          <w:rFonts w:ascii="Century Gothic" w:hAnsi="Century Gothic"/>
          <w:sz w:val="19"/>
          <w:szCs w:val="19"/>
        </w:rPr>
        <w:t>5</w:t>
      </w:r>
      <w:r w:rsidRPr="00423D3D">
        <w:rPr>
          <w:rFonts w:ascii="Century Gothic" w:hAnsi="Century Gothic"/>
          <w:sz w:val="19"/>
          <w:szCs w:val="19"/>
        </w:rPr>
        <w:t xml:space="preserve"> Township Council Meeting Schedule</w:t>
      </w:r>
    </w:p>
    <w:p w14:paraId="086BE4BA" w14:textId="32CAAFE0" w:rsidR="001460E9" w:rsidRPr="00423D3D" w:rsidRDefault="00D66C13" w:rsidP="00ED09D8">
      <w:pPr>
        <w:pStyle w:val="OrdinanceBody"/>
        <w:widowControl w:val="0"/>
        <w:suppressAutoHyphens/>
        <w:contextualSpacing/>
        <w:rPr>
          <w:rFonts w:ascii="Century Gothic" w:eastAsia="Century Gothic" w:hAnsi="Century Gothic" w:cs="Century Gothic"/>
          <w:spacing w:val="-3"/>
          <w:sz w:val="19"/>
          <w:szCs w:val="19"/>
        </w:rPr>
      </w:pPr>
      <w:r w:rsidRPr="00D66C13">
        <w:rPr>
          <w:rFonts w:ascii="Century Gothic" w:eastAsia="Century Gothic" w:hAnsi="Century Gothic" w:cs="Century Gothic"/>
          <w:bCs/>
          <w:spacing w:val="-3"/>
          <w:sz w:val="19"/>
          <w:szCs w:val="19"/>
        </w:rPr>
        <w:t>T</w:t>
      </w:r>
      <w:r w:rsidR="00ED09D8" w:rsidRPr="00D66C13">
        <w:rPr>
          <w:rFonts w:ascii="Century Gothic" w:eastAsia="Century Gothic" w:hAnsi="Century Gothic" w:cs="Century Gothic"/>
          <w:bCs/>
          <w:spacing w:val="-3"/>
          <w:sz w:val="19"/>
          <w:szCs w:val="19"/>
        </w:rPr>
        <w:t>he Open Public Meeting Act (P.L. 1975, Chapter 231) of the Laws of the State of New Jersey, Section 13</w:t>
      </w:r>
      <w:r w:rsidR="00ED09D8" w:rsidRPr="00423D3D">
        <w:rPr>
          <w:rFonts w:ascii="Century Gothic" w:eastAsia="Century Gothic" w:hAnsi="Century Gothic" w:cs="Century Gothic"/>
          <w:b/>
          <w:spacing w:val="-3"/>
          <w:sz w:val="19"/>
          <w:szCs w:val="19"/>
        </w:rPr>
        <w:t xml:space="preserve"> 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>thereof, requires the public body, at least once each year within seven (7) days following the Annual Organization or Reorganization meeting of the public body, or by January 10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  <w:vertAlign w:val="superscript"/>
        </w:rPr>
        <w:t>th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to provide notice of a schedule of regular meeting of said public body to be held during the succeeding year; and</w:t>
      </w:r>
    </w:p>
    <w:p w14:paraId="7D1119B3" w14:textId="77777777" w:rsidR="00D66C13" w:rsidRDefault="00D66C13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pacing w:val="-3"/>
          <w:sz w:val="19"/>
          <w:szCs w:val="19"/>
        </w:rPr>
      </w:pPr>
    </w:p>
    <w:p w14:paraId="5C6922E5" w14:textId="54FB8213" w:rsidR="001460E9" w:rsidRPr="00423D3D" w:rsidRDefault="00D66C13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pacing w:val="-3"/>
          <w:sz w:val="19"/>
          <w:szCs w:val="19"/>
        </w:rPr>
      </w:pPr>
      <w:r>
        <w:rPr>
          <w:rFonts w:ascii="Century Gothic" w:eastAsia="Century Gothic" w:hAnsi="Century Gothic" w:cs="Century Gothic"/>
          <w:spacing w:val="-3"/>
          <w:sz w:val="19"/>
          <w:szCs w:val="19"/>
        </w:rPr>
        <w:t>O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>n t</w:t>
      </w:r>
      <w:r>
        <w:rPr>
          <w:rFonts w:ascii="Century Gothic" w:eastAsia="Century Gothic" w:hAnsi="Century Gothic" w:cs="Century Gothic"/>
          <w:spacing w:val="-3"/>
          <w:sz w:val="19"/>
          <w:szCs w:val="19"/>
        </w:rPr>
        <w:t>he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</w:t>
      </w:r>
      <w:r w:rsidRPr="00D66C13">
        <w:rPr>
          <w:rFonts w:ascii="Century Gothic" w:eastAsia="Century Gothic" w:hAnsi="Century Gothic" w:cs="Century Gothic"/>
          <w:bCs/>
          <w:spacing w:val="-3"/>
          <w:sz w:val="19"/>
          <w:szCs w:val="19"/>
        </w:rPr>
        <w:t>day of the 10th</w:t>
      </w:r>
      <w:r w:rsidR="00ED09D8" w:rsidRPr="00D66C13">
        <w:rPr>
          <w:rFonts w:ascii="Century Gothic" w:eastAsia="Century Gothic" w:hAnsi="Century Gothic" w:cs="Century Gothic"/>
          <w:bCs/>
          <w:spacing w:val="-3"/>
          <w:sz w:val="19"/>
          <w:szCs w:val="19"/>
        </w:rPr>
        <w:t xml:space="preserve"> of </w:t>
      </w:r>
      <w:r w:rsidR="005555B5" w:rsidRPr="00D66C13">
        <w:rPr>
          <w:rFonts w:ascii="Century Gothic" w:eastAsia="Century Gothic" w:hAnsi="Century Gothic" w:cs="Century Gothic"/>
          <w:bCs/>
          <w:spacing w:val="-3"/>
          <w:sz w:val="19"/>
          <w:szCs w:val="19"/>
        </w:rPr>
        <w:t>Dec</w:t>
      </w:r>
      <w:r w:rsidR="00ED09D8" w:rsidRPr="00D66C13">
        <w:rPr>
          <w:rFonts w:ascii="Century Gothic" w:eastAsia="Century Gothic" w:hAnsi="Century Gothic" w:cs="Century Gothic"/>
          <w:bCs/>
          <w:spacing w:val="-3"/>
          <w:sz w:val="19"/>
          <w:szCs w:val="19"/>
        </w:rPr>
        <w:t>ember, 202</w:t>
      </w:r>
      <w:r w:rsidR="005555B5" w:rsidRPr="00D66C13">
        <w:rPr>
          <w:rFonts w:ascii="Century Gothic" w:eastAsia="Century Gothic" w:hAnsi="Century Gothic" w:cs="Century Gothic"/>
          <w:bCs/>
          <w:spacing w:val="-3"/>
          <w:sz w:val="19"/>
          <w:szCs w:val="19"/>
        </w:rPr>
        <w:t>4</w:t>
      </w:r>
      <w:r w:rsidR="00ED09D8" w:rsidRPr="00423D3D">
        <w:rPr>
          <w:rFonts w:ascii="Century Gothic" w:eastAsia="Century Gothic" w:hAnsi="Century Gothic" w:cs="Century Gothic"/>
          <w:b/>
          <w:spacing w:val="-3"/>
          <w:sz w:val="19"/>
          <w:szCs w:val="19"/>
        </w:rPr>
        <w:t>,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by the Township Council of the Township of Franklin, County of Somerset and State of New </w:t>
      </w:r>
      <w:r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>Jersey,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the meeting</w:t>
      </w:r>
      <w:r w:rsidR="005555B5">
        <w:rPr>
          <w:rFonts w:ascii="Century Gothic" w:eastAsia="Century Gothic" w:hAnsi="Century Gothic" w:cs="Century Gothic"/>
          <w:spacing w:val="-3"/>
          <w:sz w:val="19"/>
          <w:szCs w:val="19"/>
        </w:rPr>
        <w:t>s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</w:t>
      </w:r>
      <w:r w:rsidR="005555B5">
        <w:rPr>
          <w:rFonts w:ascii="Century Gothic" w:eastAsia="Century Gothic" w:hAnsi="Century Gothic" w:cs="Century Gothic"/>
          <w:spacing w:val="-3"/>
          <w:sz w:val="19"/>
          <w:szCs w:val="19"/>
        </w:rPr>
        <w:t>scheduled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for the period January 1, 202</w:t>
      </w:r>
      <w:r w:rsidR="005555B5">
        <w:rPr>
          <w:rFonts w:ascii="Century Gothic" w:eastAsia="Century Gothic" w:hAnsi="Century Gothic" w:cs="Century Gothic"/>
          <w:spacing w:val="-3"/>
          <w:sz w:val="19"/>
          <w:szCs w:val="19"/>
        </w:rPr>
        <w:t>5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to December 31, 202</w:t>
      </w:r>
      <w:r w:rsidR="005555B5">
        <w:rPr>
          <w:rFonts w:ascii="Century Gothic" w:eastAsia="Century Gothic" w:hAnsi="Century Gothic" w:cs="Century Gothic"/>
          <w:spacing w:val="-3"/>
          <w:sz w:val="19"/>
          <w:szCs w:val="19"/>
        </w:rPr>
        <w:t>5</w:t>
      </w:r>
      <w:r w:rsidR="00ED09D8" w:rsidRPr="00423D3D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shall be held at the Municipal Complex, Council Chambers, 475 DeMott Lane at 7:00 p.m. on the following dates unless otherwise noted:</w:t>
      </w:r>
    </w:p>
    <w:p w14:paraId="486C972A" w14:textId="77777777" w:rsidR="001460E9" w:rsidRPr="00423D3D" w:rsidRDefault="001460E9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b/>
          <w:sz w:val="19"/>
          <w:szCs w:val="19"/>
          <w:u w:val="single"/>
        </w:rPr>
      </w:pPr>
    </w:p>
    <w:p w14:paraId="08EFF649" w14:textId="6462832B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January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5555B5">
        <w:rPr>
          <w:rFonts w:ascii="Century Gothic" w:eastAsia="Century Gothic" w:hAnsi="Century Gothic" w:cs="Century Gothic"/>
          <w:sz w:val="19"/>
          <w:szCs w:val="19"/>
        </w:rPr>
        <w:t>7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Reorganization/Work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78C801B1" w14:textId="1AF310C5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2</w:t>
      </w:r>
      <w:r w:rsidR="005555B5">
        <w:rPr>
          <w:rFonts w:ascii="Century Gothic" w:eastAsia="Century Gothic" w:hAnsi="Century Gothic" w:cs="Century Gothic"/>
          <w:sz w:val="19"/>
          <w:szCs w:val="19"/>
        </w:rPr>
        <w:t>8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137EB9AE" w14:textId="4B2F0966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February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AC5240">
        <w:rPr>
          <w:rFonts w:ascii="Century Gothic" w:eastAsia="Century Gothic" w:hAnsi="Century Gothic" w:cs="Century Gothic"/>
          <w:sz w:val="19"/>
          <w:szCs w:val="19"/>
        </w:rPr>
        <w:t>1</w:t>
      </w:r>
      <w:r w:rsidR="005555B5">
        <w:rPr>
          <w:rFonts w:ascii="Century Gothic" w:eastAsia="Century Gothic" w:hAnsi="Century Gothic" w:cs="Century Gothic"/>
          <w:sz w:val="19"/>
          <w:szCs w:val="19"/>
        </w:rPr>
        <w:t>1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7FA5FC82" w14:textId="19EF8EE7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2</w:t>
      </w:r>
      <w:r w:rsidR="005555B5">
        <w:rPr>
          <w:rFonts w:ascii="Century Gothic" w:eastAsia="Century Gothic" w:hAnsi="Century Gothic" w:cs="Century Gothic"/>
          <w:sz w:val="19"/>
          <w:szCs w:val="19"/>
        </w:rPr>
        <w:t>5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5766F823" w14:textId="2B5EA974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March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AC5240">
        <w:rPr>
          <w:rFonts w:ascii="Century Gothic" w:eastAsia="Century Gothic" w:hAnsi="Century Gothic" w:cs="Century Gothic"/>
          <w:sz w:val="19"/>
          <w:szCs w:val="19"/>
        </w:rPr>
        <w:t>1</w:t>
      </w:r>
      <w:r w:rsidR="005555B5">
        <w:rPr>
          <w:rFonts w:ascii="Century Gothic" w:eastAsia="Century Gothic" w:hAnsi="Century Gothic" w:cs="Century Gothic"/>
          <w:sz w:val="19"/>
          <w:szCs w:val="19"/>
        </w:rPr>
        <w:t>0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 xml:space="preserve"> (Mon.)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 xml:space="preserve">Budget Hearing </w:t>
      </w:r>
    </w:p>
    <w:p w14:paraId="244A4456" w14:textId="756438C1" w:rsidR="001460E9" w:rsidRPr="00423D3D" w:rsidRDefault="00AC5240" w:rsidP="00ED09D8">
      <w:pPr>
        <w:pStyle w:val="OrdinanceBody"/>
        <w:widowControl w:val="0"/>
        <w:ind w:left="720" w:firstLine="720"/>
        <w:contextualSpacing/>
        <w:rPr>
          <w:rFonts w:ascii="Century Gothic" w:eastAsia="Century Gothic" w:hAnsi="Century Gothic" w:cs="Century Gothic"/>
          <w:sz w:val="19"/>
          <w:szCs w:val="19"/>
        </w:rPr>
      </w:pPr>
      <w:r>
        <w:rPr>
          <w:rFonts w:ascii="Century Gothic" w:eastAsia="Century Gothic" w:hAnsi="Century Gothic" w:cs="Century Gothic"/>
          <w:sz w:val="19"/>
          <w:szCs w:val="19"/>
        </w:rPr>
        <w:t>1</w:t>
      </w:r>
      <w:r w:rsidR="005555B5">
        <w:rPr>
          <w:rFonts w:ascii="Century Gothic" w:eastAsia="Century Gothic" w:hAnsi="Century Gothic" w:cs="Century Gothic"/>
          <w:sz w:val="19"/>
          <w:szCs w:val="19"/>
        </w:rPr>
        <w:t>1</w:t>
      </w:r>
      <w:r w:rsidR="00ED09D8"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ED09D8"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</w:p>
    <w:p w14:paraId="502C671D" w14:textId="4438C123" w:rsidR="001460E9" w:rsidRPr="00423D3D" w:rsidRDefault="005555B5" w:rsidP="00ED09D8">
      <w:pPr>
        <w:pStyle w:val="OrdinanceBody"/>
        <w:widowControl w:val="0"/>
        <w:ind w:left="720" w:firstLine="720"/>
        <w:contextualSpacing/>
        <w:rPr>
          <w:rFonts w:ascii="Century Gothic" w:eastAsia="Century Gothic" w:hAnsi="Century Gothic" w:cs="Century Gothic"/>
          <w:sz w:val="19"/>
          <w:szCs w:val="19"/>
        </w:rPr>
      </w:pPr>
      <w:r>
        <w:rPr>
          <w:rFonts w:ascii="Century Gothic" w:eastAsia="Century Gothic" w:hAnsi="Century Gothic" w:cs="Century Gothic"/>
          <w:sz w:val="19"/>
          <w:szCs w:val="19"/>
        </w:rPr>
        <w:t>18</w:t>
      </w:r>
      <w:r w:rsidR="00ED09D8"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ED09D8" w:rsidRPr="00423D3D">
        <w:rPr>
          <w:rFonts w:ascii="Century Gothic" w:eastAsia="Century Gothic" w:hAnsi="Century Gothic" w:cs="Century Gothic"/>
          <w:sz w:val="19"/>
          <w:szCs w:val="19"/>
        </w:rPr>
        <w:tab/>
        <w:t>Budget Hearing</w:t>
      </w:r>
      <w:r w:rsidR="00ED09D8"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ED09D8"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ED09D8"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527CB580" w14:textId="1700B25F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2</w:t>
      </w:r>
      <w:r w:rsidR="005555B5">
        <w:rPr>
          <w:rFonts w:ascii="Century Gothic" w:eastAsia="Century Gothic" w:hAnsi="Century Gothic" w:cs="Century Gothic"/>
          <w:sz w:val="19"/>
          <w:szCs w:val="19"/>
        </w:rPr>
        <w:t>5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190D2E0C" w14:textId="56EC53BE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April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5555B5">
        <w:rPr>
          <w:rFonts w:ascii="Century Gothic" w:eastAsia="Century Gothic" w:hAnsi="Century Gothic" w:cs="Century Gothic"/>
          <w:sz w:val="19"/>
          <w:szCs w:val="19"/>
        </w:rPr>
        <w:t>8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29AC2FC5" w14:textId="4161C2C2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2</w:t>
      </w:r>
      <w:r w:rsidR="005555B5">
        <w:rPr>
          <w:rFonts w:ascii="Century Gothic" w:eastAsia="Century Gothic" w:hAnsi="Century Gothic" w:cs="Century Gothic"/>
          <w:sz w:val="19"/>
          <w:szCs w:val="19"/>
        </w:rPr>
        <w:t>2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262C4EC1" w14:textId="7345985C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May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FE5EB2">
        <w:rPr>
          <w:rFonts w:ascii="Century Gothic" w:eastAsia="Century Gothic" w:hAnsi="Century Gothic" w:cs="Century Gothic"/>
          <w:sz w:val="19"/>
          <w:szCs w:val="19"/>
        </w:rPr>
        <w:t>1</w:t>
      </w:r>
      <w:r w:rsidR="005555B5">
        <w:rPr>
          <w:rFonts w:ascii="Century Gothic" w:eastAsia="Century Gothic" w:hAnsi="Century Gothic" w:cs="Century Gothic"/>
          <w:sz w:val="19"/>
          <w:szCs w:val="19"/>
        </w:rPr>
        <w:t>3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0CD6185C" w14:textId="38FC8403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2</w:t>
      </w:r>
      <w:r w:rsidR="005555B5">
        <w:rPr>
          <w:rFonts w:ascii="Century Gothic" w:eastAsia="Century Gothic" w:hAnsi="Century Gothic" w:cs="Century Gothic"/>
          <w:sz w:val="19"/>
          <w:szCs w:val="19"/>
        </w:rPr>
        <w:t>7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5CEC832B" w14:textId="080DA1AC" w:rsidR="00CB3A08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June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1</w:t>
      </w:r>
      <w:r w:rsidR="005555B5">
        <w:rPr>
          <w:rFonts w:ascii="Century Gothic" w:eastAsia="Century Gothic" w:hAnsi="Century Gothic" w:cs="Century Gothic"/>
          <w:sz w:val="19"/>
          <w:szCs w:val="19"/>
        </w:rPr>
        <w:t>0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7870E24F" w14:textId="2FA3ADB0" w:rsidR="00CB3A08" w:rsidRPr="00423D3D" w:rsidRDefault="00FE5EB2" w:rsidP="00CB3A08">
      <w:pPr>
        <w:pStyle w:val="OrdinanceBody"/>
        <w:widowControl w:val="0"/>
        <w:ind w:left="720" w:firstLine="720"/>
        <w:contextualSpacing/>
        <w:rPr>
          <w:rFonts w:ascii="Century Gothic" w:eastAsia="Century Gothic" w:hAnsi="Century Gothic" w:cs="Century Gothic"/>
          <w:sz w:val="19"/>
          <w:szCs w:val="19"/>
        </w:rPr>
      </w:pPr>
      <w:r>
        <w:rPr>
          <w:rFonts w:ascii="Century Gothic" w:eastAsia="Century Gothic" w:hAnsi="Century Gothic" w:cs="Century Gothic"/>
          <w:sz w:val="19"/>
          <w:szCs w:val="19"/>
        </w:rPr>
        <w:t>2</w:t>
      </w:r>
      <w:r w:rsidR="005555B5">
        <w:rPr>
          <w:rFonts w:ascii="Century Gothic" w:eastAsia="Century Gothic" w:hAnsi="Century Gothic" w:cs="Century Gothic"/>
          <w:sz w:val="19"/>
          <w:szCs w:val="19"/>
        </w:rPr>
        <w:t>4</w:t>
      </w:r>
      <w:r w:rsidR="00CB3A08"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CB3A08" w:rsidRPr="00423D3D">
        <w:rPr>
          <w:rFonts w:ascii="Century Gothic" w:eastAsia="Century Gothic" w:hAnsi="Century Gothic" w:cs="Century Gothic"/>
          <w:sz w:val="19"/>
          <w:szCs w:val="19"/>
        </w:rPr>
        <w:tab/>
        <w:t>Board of Health Meeting</w:t>
      </w:r>
      <w:r w:rsidR="00CB3A08"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CB3A08" w:rsidRPr="00423D3D">
        <w:rPr>
          <w:rFonts w:ascii="Century Gothic" w:eastAsia="Century Gothic" w:hAnsi="Century Gothic" w:cs="Century Gothic"/>
          <w:sz w:val="19"/>
          <w:szCs w:val="19"/>
        </w:rPr>
        <w:tab/>
        <w:t>6:00 pm</w:t>
      </w:r>
    </w:p>
    <w:p w14:paraId="37FF5DA2" w14:textId="1961AD65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2</w:t>
      </w:r>
      <w:r w:rsidR="005555B5">
        <w:rPr>
          <w:rFonts w:ascii="Century Gothic" w:eastAsia="Century Gothic" w:hAnsi="Century Gothic" w:cs="Century Gothic"/>
          <w:sz w:val="19"/>
          <w:szCs w:val="19"/>
        </w:rPr>
        <w:t>4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4551FBA9" w14:textId="33E4F037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July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5555B5">
        <w:rPr>
          <w:rFonts w:ascii="Century Gothic" w:eastAsia="Century Gothic" w:hAnsi="Century Gothic" w:cs="Century Gothic"/>
          <w:sz w:val="19"/>
          <w:szCs w:val="19"/>
        </w:rPr>
        <w:t>8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5AB12295" w14:textId="6685DC49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August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FE5EB2">
        <w:rPr>
          <w:rFonts w:ascii="Century Gothic" w:eastAsia="Century Gothic" w:hAnsi="Century Gothic" w:cs="Century Gothic"/>
          <w:sz w:val="19"/>
          <w:szCs w:val="19"/>
        </w:rPr>
        <w:t>1</w:t>
      </w:r>
      <w:r w:rsidR="005555B5">
        <w:rPr>
          <w:rFonts w:ascii="Century Gothic" w:eastAsia="Century Gothic" w:hAnsi="Century Gothic" w:cs="Century Gothic"/>
          <w:sz w:val="19"/>
          <w:szCs w:val="19"/>
        </w:rPr>
        <w:t>2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083F8D7F" w14:textId="334C3E56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September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5555B5">
        <w:rPr>
          <w:rFonts w:ascii="Century Gothic" w:eastAsia="Century Gothic" w:hAnsi="Century Gothic" w:cs="Century Gothic"/>
          <w:sz w:val="19"/>
          <w:szCs w:val="19"/>
        </w:rPr>
        <w:t>9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0923E448" w14:textId="2BEE84C8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5555B5">
        <w:rPr>
          <w:rFonts w:ascii="Century Gothic" w:eastAsia="Century Gothic" w:hAnsi="Century Gothic" w:cs="Century Gothic"/>
          <w:sz w:val="19"/>
          <w:szCs w:val="19"/>
        </w:rPr>
        <w:t>30</w:t>
      </w:r>
      <w:r w:rsidR="00AC5240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 xml:space="preserve">Work Session/Regular Meeting </w:t>
      </w:r>
    </w:p>
    <w:p w14:paraId="38D458FB" w14:textId="50C8823B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October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5555B5">
        <w:rPr>
          <w:rFonts w:ascii="Century Gothic" w:eastAsia="Century Gothic" w:hAnsi="Century Gothic" w:cs="Century Gothic"/>
          <w:sz w:val="19"/>
          <w:szCs w:val="19"/>
        </w:rPr>
        <w:t>14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45665E77" w14:textId="3E6A26CA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5555B5">
        <w:rPr>
          <w:rFonts w:ascii="Century Gothic" w:eastAsia="Century Gothic" w:hAnsi="Century Gothic" w:cs="Century Gothic"/>
          <w:sz w:val="19"/>
          <w:szCs w:val="19"/>
        </w:rPr>
        <w:t>28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</w:p>
    <w:p w14:paraId="33E9BCC0" w14:textId="3482440D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November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FE5EB2">
        <w:rPr>
          <w:rFonts w:ascii="Century Gothic" w:eastAsia="Century Gothic" w:hAnsi="Century Gothic" w:cs="Century Gothic"/>
          <w:sz w:val="19"/>
          <w:szCs w:val="19"/>
        </w:rPr>
        <w:t>1</w:t>
      </w:r>
      <w:r w:rsidR="005555B5">
        <w:rPr>
          <w:rFonts w:ascii="Century Gothic" w:eastAsia="Century Gothic" w:hAnsi="Century Gothic" w:cs="Century Gothic"/>
          <w:sz w:val="19"/>
          <w:szCs w:val="19"/>
        </w:rPr>
        <w:t>0 (Mon.)</w:t>
      </w:r>
      <w:r w:rsidR="00FE5EB2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28FAD9E9" w14:textId="412F698D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2</w:t>
      </w:r>
      <w:r w:rsidR="005555B5">
        <w:rPr>
          <w:rFonts w:ascii="Century Gothic" w:eastAsia="Century Gothic" w:hAnsi="Century Gothic" w:cs="Century Gothic"/>
          <w:sz w:val="19"/>
          <w:szCs w:val="19"/>
        </w:rPr>
        <w:t>5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55F7DB88" w14:textId="6578D9C9" w:rsidR="001460E9" w:rsidRPr="00423D3D" w:rsidRDefault="00ED09D8" w:rsidP="00ED09D8">
      <w:pPr>
        <w:pStyle w:val="OrdinanceBody"/>
        <w:widowControl w:val="0"/>
        <w:contextualSpacing/>
        <w:rPr>
          <w:rFonts w:ascii="Century Gothic" w:eastAsia="Century Gothic" w:hAnsi="Century Gothic" w:cs="Century Gothic"/>
          <w:sz w:val="19"/>
          <w:szCs w:val="19"/>
        </w:rPr>
      </w:pPr>
      <w:r w:rsidRPr="00423D3D">
        <w:rPr>
          <w:rFonts w:ascii="Century Gothic" w:eastAsia="Century Gothic" w:hAnsi="Century Gothic" w:cs="Century Gothic"/>
          <w:sz w:val="19"/>
          <w:szCs w:val="19"/>
        </w:rPr>
        <w:t>December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="005555B5">
        <w:rPr>
          <w:rFonts w:ascii="Century Gothic" w:eastAsia="Century Gothic" w:hAnsi="Century Gothic" w:cs="Century Gothic"/>
          <w:sz w:val="19"/>
          <w:szCs w:val="19"/>
        </w:rPr>
        <w:t>9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  <w:t>Work Session/Regular Meeting</w:t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  <w:r w:rsidRPr="00423D3D">
        <w:rPr>
          <w:rFonts w:ascii="Century Gothic" w:eastAsia="Century Gothic" w:hAnsi="Century Gothic" w:cs="Century Gothic"/>
          <w:sz w:val="19"/>
          <w:szCs w:val="19"/>
        </w:rPr>
        <w:tab/>
      </w:r>
    </w:p>
    <w:p w14:paraId="393B0AD3" w14:textId="77777777" w:rsidR="00D66C13" w:rsidRDefault="00D66C13" w:rsidP="00ED09D8">
      <w:pPr>
        <w:pStyle w:val="OrdinanceBody"/>
        <w:widowControl w:val="0"/>
        <w:suppressAutoHyphens/>
        <w:contextualSpacing/>
        <w:rPr>
          <w:rFonts w:ascii="Century Gothic" w:eastAsia="Century Gothic" w:hAnsi="Century Gothic" w:cs="Century Gothic"/>
          <w:b/>
          <w:sz w:val="19"/>
          <w:szCs w:val="19"/>
          <w:u w:val="single"/>
        </w:rPr>
      </w:pPr>
    </w:p>
    <w:p w14:paraId="48960924" w14:textId="22D6319E" w:rsidR="001460E9" w:rsidRPr="00D66C13" w:rsidRDefault="00EA46FD" w:rsidP="00ED09D8">
      <w:pPr>
        <w:pStyle w:val="OrdinanceBody"/>
        <w:widowControl w:val="0"/>
        <w:suppressAutoHyphens/>
        <w:contextualSpacing/>
        <w:rPr>
          <w:rFonts w:ascii="Century Gothic" w:eastAsia="Century Gothic" w:hAnsi="Century Gothic" w:cs="Century Gothic"/>
          <w:spacing w:val="-3"/>
          <w:sz w:val="19"/>
          <w:szCs w:val="19"/>
        </w:rPr>
      </w:pPr>
      <w:r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The </w:t>
      </w:r>
      <w:r w:rsidR="00D66C13" w:rsidRPr="00D66C13">
        <w:rPr>
          <w:rFonts w:ascii="Century Gothic" w:eastAsia="Century Gothic" w:hAnsi="Century Gothic" w:cs="Century Gothic"/>
          <w:spacing w:val="-3"/>
          <w:sz w:val="19"/>
          <w:szCs w:val="19"/>
          <w:u w:val="single"/>
        </w:rPr>
        <w:t>COURIER</w:t>
      </w:r>
      <w:r w:rsidR="00ED09D8" w:rsidRPr="00D66C13">
        <w:rPr>
          <w:rFonts w:ascii="Century Gothic" w:eastAsia="Century Gothic" w:hAnsi="Century Gothic" w:cs="Century Gothic"/>
          <w:spacing w:val="-3"/>
          <w:sz w:val="19"/>
          <w:szCs w:val="19"/>
          <w:u w:val="single"/>
        </w:rPr>
        <w:t xml:space="preserve"> NEWS</w:t>
      </w:r>
      <w:r w:rsidR="00ED09D8" w:rsidRPr="00D66C13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, the </w:t>
      </w:r>
      <w:r w:rsidR="00ED09D8" w:rsidRPr="00D66C13">
        <w:rPr>
          <w:rFonts w:ascii="Century Gothic" w:eastAsia="Century Gothic" w:hAnsi="Century Gothic" w:cs="Century Gothic"/>
          <w:spacing w:val="-3"/>
          <w:sz w:val="19"/>
          <w:szCs w:val="19"/>
          <w:u w:val="single"/>
        </w:rPr>
        <w:t>PRINCETON PACKET</w:t>
      </w:r>
      <w:r w:rsidR="00D66C13">
        <w:rPr>
          <w:rFonts w:ascii="Century Gothic" w:eastAsia="Century Gothic" w:hAnsi="Century Gothic" w:cs="Century Gothic"/>
          <w:spacing w:val="-3"/>
          <w:sz w:val="19"/>
          <w:szCs w:val="19"/>
          <w:u w:val="single"/>
        </w:rPr>
        <w:t>,</w:t>
      </w:r>
      <w:r w:rsidR="00ED09D8" w:rsidRPr="00D66C13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and the </w:t>
      </w:r>
      <w:r w:rsidR="00ED09D8" w:rsidRPr="00D66C13">
        <w:rPr>
          <w:rFonts w:ascii="Century Gothic" w:eastAsia="Century Gothic" w:hAnsi="Century Gothic" w:cs="Century Gothic"/>
          <w:spacing w:val="-3"/>
          <w:sz w:val="19"/>
          <w:szCs w:val="19"/>
          <w:u w:val="single"/>
        </w:rPr>
        <w:t>HOME NEWS/TRIBUNE</w:t>
      </w:r>
      <w:r w:rsidR="00ED09D8" w:rsidRPr="00D66C13">
        <w:rPr>
          <w:rFonts w:ascii="Century Gothic" w:eastAsia="Century Gothic" w:hAnsi="Century Gothic" w:cs="Century Gothic"/>
          <w:spacing w:val="-3"/>
          <w:sz w:val="19"/>
          <w:szCs w:val="19"/>
        </w:rPr>
        <w:t xml:space="preserve"> be and they are hereby designated as those newspapers to whom adequate notice must be given in accordance with Section 14.</w:t>
      </w:r>
    </w:p>
    <w:p w14:paraId="37A75F22" w14:textId="77777777" w:rsidR="00ED09D8" w:rsidRDefault="00ED09D8" w:rsidP="00ED09D8">
      <w:pPr>
        <w:keepNext/>
        <w:spacing w:line="240" w:lineRule="auto"/>
        <w:contextualSpacing/>
        <w:jc w:val="center"/>
        <w:rPr>
          <w:rFonts w:ascii="Century Gothic" w:hAnsi="Century Gothic"/>
          <w:b/>
          <w:sz w:val="19"/>
          <w:szCs w:val="19"/>
        </w:rPr>
      </w:pPr>
    </w:p>
    <w:p w14:paraId="54FF255E" w14:textId="1084CE2A" w:rsidR="00D66C13" w:rsidRDefault="00D66C13" w:rsidP="00D66C13">
      <w:pPr>
        <w:keepNext/>
        <w:spacing w:line="240" w:lineRule="auto"/>
        <w:contextualSpacing/>
        <w:jc w:val="both"/>
        <w:rPr>
          <w:rFonts w:ascii="Century Gothic" w:hAnsi="Century Gothic"/>
          <w:bCs/>
          <w:sz w:val="19"/>
          <w:szCs w:val="19"/>
        </w:rPr>
      </w:pPr>
      <w:r>
        <w:rPr>
          <w:rFonts w:ascii="Century Gothic" w:hAnsi="Century Gothic"/>
          <w:bCs/>
          <w:sz w:val="19"/>
          <w:szCs w:val="19"/>
        </w:rPr>
        <w:t>Ann Marie McCarthy, RMC, MMC</w:t>
      </w:r>
    </w:p>
    <w:p w14:paraId="7880E914" w14:textId="394ECCB7" w:rsidR="00D66C13" w:rsidRPr="00D66C13" w:rsidRDefault="00D66C13" w:rsidP="00D66C13">
      <w:pPr>
        <w:keepNext/>
        <w:spacing w:line="240" w:lineRule="auto"/>
        <w:contextualSpacing/>
        <w:jc w:val="both"/>
        <w:rPr>
          <w:rFonts w:ascii="Century Gothic" w:hAnsi="Century Gothic"/>
          <w:bCs/>
          <w:sz w:val="19"/>
          <w:szCs w:val="19"/>
        </w:rPr>
      </w:pPr>
      <w:r>
        <w:rPr>
          <w:rFonts w:ascii="Century Gothic" w:hAnsi="Century Gothic"/>
          <w:bCs/>
          <w:sz w:val="19"/>
          <w:szCs w:val="19"/>
        </w:rPr>
        <w:t>Township Clerk</w:t>
      </w:r>
    </w:p>
    <w:sectPr w:rsidR="00D66C13" w:rsidRPr="00D66C13" w:rsidSect="00423D3D">
      <w:headerReference w:type="default" r:id="rId6"/>
      <w:headerReference w:type="first" r:id="rId7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A3D6D" w14:textId="77777777" w:rsidR="00FE5EB2" w:rsidRDefault="00ED09D8" w:rsidP="00C509D7">
      <w:pPr>
        <w:spacing w:after="0" w:line="240" w:lineRule="auto"/>
      </w:pPr>
      <w:r>
        <w:separator/>
      </w:r>
    </w:p>
  </w:endnote>
  <w:endnote w:type="continuationSeparator" w:id="0">
    <w:p w14:paraId="22809A86" w14:textId="77777777" w:rsidR="00FE5EB2" w:rsidRDefault="00ED09D8" w:rsidP="00C5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58607" w14:textId="77777777" w:rsidR="00FE5EB2" w:rsidRDefault="00ED09D8" w:rsidP="00C509D7">
      <w:pPr>
        <w:spacing w:after="0" w:line="240" w:lineRule="auto"/>
      </w:pPr>
      <w:r>
        <w:separator/>
      </w:r>
    </w:p>
  </w:footnote>
  <w:footnote w:type="continuationSeparator" w:id="0">
    <w:p w14:paraId="4BBCBD83" w14:textId="77777777" w:rsidR="00FE5EB2" w:rsidRDefault="00ED09D8" w:rsidP="00C50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EA4A5" w14:textId="018729BA" w:rsidR="00FE5EB2" w:rsidRDefault="00ED09D8" w:rsidP="00BF189A">
    <w:pPr>
      <w:rPr>
        <w:i/>
        <w:sz w:val="52"/>
        <w:szCs w:val="52"/>
      </w:rPr>
    </w:pPr>
    <w:r w:rsidRPr="00BF189A">
      <w:rPr>
        <w:i/>
        <w:sz w:val="52"/>
        <w:szCs w:val="52"/>
      </w:rPr>
      <w:t>Franklin Township</w:t>
    </w:r>
    <w:r w:rsidR="00AC5240">
      <w:rPr>
        <w:i/>
        <w:noProof/>
        <w:sz w:val="52"/>
        <w:szCs w:val="52"/>
      </w:rPr>
      <w:drawing>
        <wp:anchor distT="0" distB="0" distL="114300" distR="114300" simplePos="0" relativeHeight="251656192" behindDoc="0" locked="0" layoutInCell="1" allowOverlap="1" wp14:anchorId="594D2C93" wp14:editId="0138F7CD">
          <wp:simplePos x="0" y="0"/>
          <wp:positionH relativeFrom="column">
            <wp:posOffset>4951730</wp:posOffset>
          </wp:positionH>
          <wp:positionV relativeFrom="paragraph">
            <wp:posOffset>165735</wp:posOffset>
          </wp:positionV>
          <wp:extent cx="1133475" cy="942975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F223D" w14:textId="1100B6FE" w:rsidR="00FE5EB2" w:rsidRPr="00BF189A" w:rsidRDefault="00AC5240" w:rsidP="00BF189A">
    <w:pPr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3FC0B" wp14:editId="675708FD">
              <wp:simplePos x="0" y="0"/>
              <wp:positionH relativeFrom="column">
                <wp:posOffset>19050</wp:posOffset>
              </wp:positionH>
              <wp:positionV relativeFrom="paragraph">
                <wp:posOffset>360045</wp:posOffset>
              </wp:positionV>
              <wp:extent cx="4981575" cy="0"/>
              <wp:effectExtent l="9525" t="7620" r="9525" b="1143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815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043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5pt;margin-top:28.35pt;width:39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" strokeweight="1.5pt"/>
          </w:pict>
        </mc:Fallback>
      </mc:AlternateContent>
    </w: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D8D00C" wp14:editId="7F77F9D0">
              <wp:simplePos x="0" y="0"/>
              <wp:positionH relativeFrom="column">
                <wp:posOffset>19050</wp:posOffset>
              </wp:positionH>
              <wp:positionV relativeFrom="paragraph">
                <wp:posOffset>302895</wp:posOffset>
              </wp:positionV>
              <wp:extent cx="4981575" cy="0"/>
              <wp:effectExtent l="9525" t="7620" r="9525" b="1143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815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2864CF" id="AutoShape 3" o:spid="_x0000_s1026" type="#_x0000_t32" style="position:absolute;margin-left:1.5pt;margin-top:23.85pt;width:39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" strokeweight="1.5pt"/>
          </w:pict>
        </mc:Fallback>
      </mc:AlternateContent>
    </w:r>
    <w:r w:rsidR="00ED09D8" w:rsidRPr="00BF189A">
      <w:rPr>
        <w:b/>
        <w:sz w:val="28"/>
        <w:szCs w:val="28"/>
      </w:rPr>
      <w:t>In Somerset County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6FFAD" w14:textId="77777777" w:rsidR="00FE5EB2" w:rsidRDefault="00FE5E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C3"/>
    <w:rsid w:val="001460E9"/>
    <w:rsid w:val="00170F91"/>
    <w:rsid w:val="00354079"/>
    <w:rsid w:val="00423D3D"/>
    <w:rsid w:val="005555B5"/>
    <w:rsid w:val="005B1F0D"/>
    <w:rsid w:val="0069597C"/>
    <w:rsid w:val="00716AC3"/>
    <w:rsid w:val="00765B51"/>
    <w:rsid w:val="007912DB"/>
    <w:rsid w:val="007967D8"/>
    <w:rsid w:val="00A97114"/>
    <w:rsid w:val="00AC5240"/>
    <w:rsid w:val="00CB3A08"/>
    <w:rsid w:val="00D66C13"/>
    <w:rsid w:val="00E64737"/>
    <w:rsid w:val="00EA46FD"/>
    <w:rsid w:val="00ED09D8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D0430B3"/>
  <w15:chartTrackingRefBased/>
  <w15:docId w15:val="{195CC86C-DD13-45E2-BCE4-732B50F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837"/>
    <w:pPr>
      <w:tabs>
        <w:tab w:val="center" w:pos="4680"/>
        <w:tab w:val="right" w:pos="9360"/>
      </w:tabs>
      <w:spacing w:after="0" w:line="240" w:lineRule="auto"/>
      <w:jc w:val="center"/>
    </w:pPr>
    <w:rPr>
      <w:rFonts w:ascii="SimSun" w:hAnsi="SimSun"/>
      <w:sz w:val="20"/>
    </w:rPr>
  </w:style>
  <w:style w:type="character" w:customStyle="1" w:styleId="HeaderChar">
    <w:name w:val="Header Char"/>
    <w:link w:val="Header"/>
    <w:uiPriority w:val="99"/>
    <w:rsid w:val="00DC3837"/>
    <w:rPr>
      <w:rFonts w:ascii="SimSun" w:hAnsi="SimSun"/>
      <w:szCs w:val="22"/>
    </w:rPr>
  </w:style>
  <w:style w:type="paragraph" w:styleId="Footer">
    <w:name w:val="footer"/>
    <w:basedOn w:val="Normal"/>
    <w:link w:val="FooterChar"/>
    <w:uiPriority w:val="99"/>
    <w:unhideWhenUsed/>
    <w:rsid w:val="00C509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9D7"/>
    <w:rPr>
      <w:rFonts w:ascii="Times New Roman" w:hAnsi="Times New Roman"/>
      <w:sz w:val="24"/>
      <w:szCs w:val="22"/>
    </w:rPr>
  </w:style>
  <w:style w:type="paragraph" w:customStyle="1" w:styleId="OrdinanceTitle">
    <w:name w:val="Ordinance Title"/>
    <w:basedOn w:val="Normal"/>
    <w:qFormat/>
    <w:rsid w:val="00DC3837"/>
    <w:pPr>
      <w:jc w:val="center"/>
    </w:pPr>
    <w:rPr>
      <w:b/>
      <w:caps/>
    </w:rPr>
  </w:style>
  <w:style w:type="paragraph" w:customStyle="1" w:styleId="OrdinanceDiscussion">
    <w:name w:val="Ordinance Discussion"/>
    <w:basedOn w:val="Normal"/>
    <w:qFormat/>
    <w:rsid w:val="00C509D7"/>
    <w:pPr>
      <w:jc w:val="both"/>
    </w:pPr>
  </w:style>
  <w:style w:type="paragraph" w:customStyle="1" w:styleId="OrdinanceBody">
    <w:name w:val="Ordinance Body"/>
    <w:basedOn w:val="Normal"/>
    <w:qFormat/>
    <w:rsid w:val="00655585"/>
    <w:pPr>
      <w:tabs>
        <w:tab w:val="left" w:pos="720"/>
      </w:tabs>
      <w:spacing w:after="0" w:line="240" w:lineRule="auto"/>
      <w:jc w:val="both"/>
    </w:pPr>
  </w:style>
  <w:style w:type="paragraph" w:customStyle="1" w:styleId="DocumentInformation">
    <w:name w:val="Document Information"/>
    <w:basedOn w:val="Normal"/>
    <w:qFormat/>
    <w:rsid w:val="00BD0EEF"/>
    <w:pPr>
      <w:tabs>
        <w:tab w:val="left" w:pos="2160"/>
      </w:tabs>
      <w:spacing w:after="0" w:line="240" w:lineRule="auto"/>
    </w:pPr>
  </w:style>
  <w:style w:type="paragraph" w:customStyle="1" w:styleId="SignLine">
    <w:name w:val="Sign Line"/>
    <w:basedOn w:val="Normal"/>
    <w:qFormat/>
    <w:rsid w:val="00BD0EEF"/>
    <w:pPr>
      <w:spacing w:after="0" w:line="240" w:lineRule="auto"/>
    </w:pPr>
  </w:style>
  <w:style w:type="paragraph" w:customStyle="1" w:styleId="Default">
    <w:name w:val="Default"/>
    <w:rsid w:val="000461F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ResInitiator">
    <w:name w:val="Res Initiator"/>
    <w:basedOn w:val="Normal"/>
    <w:qFormat/>
    <w:rsid w:val="009B184C"/>
    <w:pPr>
      <w:spacing w:after="0" w:line="240" w:lineRule="auto"/>
    </w:pPr>
  </w:style>
  <w:style w:type="paragraph" w:customStyle="1" w:styleId="ResDepartment">
    <w:name w:val="Res Department"/>
    <w:basedOn w:val="Normal"/>
    <w:qFormat/>
    <w:rsid w:val="00BF189A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189A"/>
    <w:rPr>
      <w:rFonts w:ascii="Tahoma" w:hAnsi="Tahoma" w:cs="Tahoma"/>
      <w:sz w:val="16"/>
      <w:szCs w:val="16"/>
    </w:rPr>
  </w:style>
  <w:style w:type="paragraph" w:customStyle="1" w:styleId="AddressandLocationTextBox">
    <w:name w:val="Address and Location Text Box"/>
    <w:basedOn w:val="Normal"/>
    <w:qFormat/>
    <w:rsid w:val="007F3EF3"/>
    <w:pPr>
      <w:spacing w:after="0" w:line="240" w:lineRule="auto"/>
      <w:jc w:val="center"/>
    </w:pPr>
    <w:rPr>
      <w:sz w:val="20"/>
    </w:rPr>
  </w:style>
  <w:style w:type="paragraph" w:customStyle="1" w:styleId="SendtoandFrom">
    <w:name w:val="Send to and From"/>
    <w:basedOn w:val="Normal"/>
    <w:qFormat/>
    <w:rsid w:val="009B184C"/>
    <w:pPr>
      <w:tabs>
        <w:tab w:val="left" w:pos="2160"/>
      </w:tabs>
      <w:spacing w:after="120"/>
      <w:ind w:left="2160" w:right="1440" w:hanging="2160"/>
    </w:pPr>
    <w:rPr>
      <w:b/>
    </w:rPr>
  </w:style>
  <w:style w:type="paragraph" w:customStyle="1" w:styleId="ReviewLine">
    <w:name w:val="Review Line"/>
    <w:basedOn w:val="Normal"/>
    <w:qFormat/>
    <w:rsid w:val="003D3BBF"/>
    <w:pPr>
      <w:keepNext/>
      <w:tabs>
        <w:tab w:val="left" w:pos="2160"/>
      </w:tabs>
    </w:pPr>
    <w:rPr>
      <w:b/>
    </w:rPr>
  </w:style>
  <w:style w:type="table" w:styleId="TableGrid">
    <w:name w:val="Table Grid"/>
    <w:basedOn w:val="TableNormal"/>
    <w:uiPriority w:val="59"/>
    <w:rsid w:val="00E34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1727</Characters>
  <Application>Microsoft Office Word</Application>
  <DocSecurity>0</DocSecurity>
  <Lines>46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21-392 - Approve 2022 Township Council Meeting Schedule</dc:title>
  <dc:subject/>
  <dc:creator>Nick Vertucci</dc:creator>
  <cp:keywords/>
  <dc:description/>
  <cp:lastModifiedBy>Ann Marie McCarthy</cp:lastModifiedBy>
  <cp:revision>2</cp:revision>
  <cp:lastPrinted>2022-11-22T19:29:00Z</cp:lastPrinted>
  <dcterms:created xsi:type="dcterms:W3CDTF">2024-12-10T21:08:00Z</dcterms:created>
  <dcterms:modified xsi:type="dcterms:W3CDTF">2024-12-10T21:08:00Z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b82fd109665abf410252cd4f74f0d3e022948641c07bf3d5a7219342093edd5b</vt:lpwstr>
  </property>
</Properties>
</file>